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GRAFIK / VISUALISASI TREN SKOR AMI ANTAR SIKLUS</w:t>
      </w:r>
    </w:p>
    <w:p>
      <w:pPr>
        <w:spacing w:after="160"/>
        <w:jc w:val="center"/>
      </w:pPr>
      <w:r>
        <w:rPr>
          <w:color w:val="555555"/>
          <w:sz w:val="18"/>
        </w:rPr>
        <w:t>Kode: F-LPM-04-12   |   Jenis: Rekap/Laporan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Siklus Pembanding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AMI 1 (___) vs AMI 2 (___) vs AMI 3 (___)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Kepala LPM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Tujuan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Memantau tren peningkatan mutu antar siklus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Tabel berikut merangkum skor AMI setiap unit dari 3 siklus terakhir untuk memantau tren peningkatan atau penurunan mutu.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70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AMI 1</w:t>
              <w:br/>
              <w:t>(Sem ___ 20__)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AMI 2</w:t>
              <w:br/>
              <w:t>(Sem ___ 20__)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AMI 3</w:t>
              <w:br/>
              <w:t>(Sem ___ 20__)</w:t>
            </w:r>
          </w:p>
        </w:tc>
        <w:tc>
          <w:tcPr>
            <w:tcW w:type="dxa" w:w="1417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Tren</w:t>
            </w:r>
          </w:p>
        </w:tc>
        <w:tc>
          <w:tcPr>
            <w:tcW w:type="dxa" w:w="2268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Analisis</w:t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ES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Prodi PS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III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LPPM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Perpustakaan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UPT Komputer &amp; TI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70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 INSTITUSI</w:t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Naik</w:t>
              <w:br/>
              <w:t>☐ Turun</w:t>
              <w:br/>
              <w:t>☐ Stabil</w:t>
            </w:r>
          </w:p>
        </w:tc>
        <w:tc>
          <w:tcPr>
            <w:tcW w:type="dxa" w:w="2268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Grafik batang/garis dari data di atas dilampirkan sebagai halaman terpisah.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Kepala LPM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F-LPM-04-12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F-LPM-04-12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