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PENOLAKAN PROPOSAL PKM</w:t>
      </w:r>
    </w:p>
    <w:p>
      <w:pPr>
        <w:spacing w:after="160"/>
        <w:jc w:val="center"/>
      </w:pPr>
      <w:r>
        <w:rPr>
          <w:color w:val="555555"/>
          <w:sz w:val="18"/>
        </w:rPr>
        <w:t>Kode: F-LPPM-04-09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PEMBERITAHUAN HASIL SELEKSI PROPOSAL PKM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SP / LPPM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</w:t>
        <w:br/>
        <w:t>Bapak/Ibu _________________________</w:t>
        <w:br/>
        <w:t>Dosen STEI Fitrah Insani</w:t>
        <w:br/>
        <w:t>Di Tempat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Proposal PKM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Keputusan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Tidak Lolos Seleksi    ☐ Perlu Revisi Mayor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CATATAN REVIEWER: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yang Perlu Diperbaiki</w:t>
            </w:r>
          </w:p>
        </w:tc>
        <w:tc>
          <w:tcPr>
            <w:tcW w:type="dxa" w:w="470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Saran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7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7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Bapak/Ibu dipersilakan mengajukan proposal baru pada periode berikutnya.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