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TAGIHAN / INVOICE PER MAHASISWA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F-WK2-02-01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Terbit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Diterbitkan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Keuangan WK II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Tagihan ini diterbitkan untuk seluruh mahasiswa yang wajib melakukan registrasi ulang pada semester bersangkutan.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SPP</w:t>
              <w:br/>
              <w:t>(Rp)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Biaya Lain</w:t>
              <w:br/>
              <w:t>(Rp)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  <w:br/>
              <w:t>Tagihan (Rp)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Bayar</w:t>
            </w:r>
          </w:p>
        </w:tc>
        <w:tc>
          <w:tcPr>
            <w:tcW w:type="dxa" w:w="119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Lunas</w:t>
              <w:br/>
              <w:t>☐ Belum</w:t>
              <w:br/>
              <w:t>☐ Cicil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F-WK2-02-01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