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DISPOSISI SURAT</w:t>
      </w:r>
    </w:p>
    <w:p>
      <w:pPr>
        <w:spacing w:after="160"/>
        <w:jc w:val="center"/>
      </w:pPr>
      <w:r>
        <w:rPr>
          <w:color w:val="555555"/>
          <w:sz w:val="18"/>
        </w:rPr>
        <w:t>Kode: F-WK2-05-03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LEMBAR DISPOSISI SURAT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 Surat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Nomor Urut Surat Masuk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Tanggal Surat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Nomor Surat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Dari / Pengirim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Perihal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Tanggal Diterima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DISPOSISI PIMPINAN: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Diteruskan kepada</w:t>
            </w:r>
          </w:p>
        </w:tc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Instruksi / Tindak Lanjut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Waktu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WK I</w:t>
              <w:br/>
              <w:t>☐ WK II</w:t>
              <w:br/>
              <w:t>☐ WK III</w:t>
              <w:br/>
              <w:t>☐ Kaprodi</w:t>
              <w:br/>
              <w:t>☐ LPPM</w:t>
              <w:br/>
              <w:t>☐ LPM</w:t>
              <w:br/>
              <w:t>☐ Admin Umum</w:t>
              <w:br/>
              <w:t>☐ Lainnya: ___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Diperiksa</w:t>
              <w:br/>
              <w:t>☐ Ditindaklanjuti</w:t>
              <w:br/>
              <w:t>☐ Dijawab</w:t>
              <w:br/>
              <w:t>☐ Didokumentasikan</w:t>
              <w:br/>
              <w:t>☐ Lainnya: ___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Penerima Disposisi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/ 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F-WK2-05-03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F-WK2-05-03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