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TEMPLATE SURAT RESMI INSTITUSI</w:t>
      </w:r>
    </w:p>
    <w:p>
      <w:pPr>
        <w:spacing w:after="160"/>
        <w:jc w:val="center"/>
      </w:pPr>
      <w:r>
        <w:rPr>
          <w:color w:val="555555"/>
          <w:sz w:val="18"/>
        </w:rPr>
        <w:t>Kode: F-WK2-05-06   |   Jenis: Template</w:t>
      </w:r>
    </w:p>
    <w:p>
      <w:pPr>
        <w:pBdr>
          <w:bottom w:val="single" w:sz="12" w:space="1" w:color="1565C0"/>
        </w:pBdr>
        <w:spacing w:after="200"/>
      </w:pPr>
    </w:p>
    <w:p>
      <w:pPr>
        <w:spacing w:before="120" w:after="60"/>
      </w:pPr>
      <w:r>
        <w:rPr>
          <w:b/>
          <w:color w:val="0D47A1"/>
          <w:sz w:val="22"/>
        </w:rPr>
        <w:t>PANDUAN TEMPLATE SURAT RESMI STEI FITRAH INSANI</w:t>
      </w:r>
    </w:p>
    <w:p>
      <w:pPr>
        <w:spacing w:after="100"/>
        <w:jc w:val="both"/>
      </w:pPr>
      <w:r>
        <w:rPr>
          <w:b w:val="0"/>
          <w:i/>
          <w:color w:val="000000"/>
          <w:sz w:val="20"/>
        </w:rPr>
        <w:t>Template ini digunakan oleh seluruh unit untuk membuat surat resmi dengan format yang konsisten dan sesuai identitas institusi.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Surat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Format Nomor</w:t>
            </w:r>
          </w:p>
        </w:tc>
        <w:tc>
          <w:tcPr>
            <w:tcW w:type="dxa" w:w="45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Contoh</w:t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Surat Keputusan (SK)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[No]/SK/STEI-FI/[Bulan-Romawi]/[Tahun]</w:t>
            </w:r>
          </w:p>
        </w:tc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001/SK/STEI-FI/I/2026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Surat Edaran (SE)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[No]/SE/[Unit]/[Bulan-Romawi]/[Tahun]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002/SE/WK2/II/2026</w:t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Surat Tugas (ST)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[No]/ST/[Unit]/[Bulan-Romawi]/[Tahun]</w:t>
            </w:r>
          </w:p>
        </w:tc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003/ST/WK1/III/2026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Surat Keterangan (SK)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[No]/SKet/[Prodi]/[Bulan-Romawi]/[Tahun]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004/SKet/ES/IV/2026</w:t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Surat Undangan (Und)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[No]/Und/[Unit]/[Bulan-Romawi]/[Tahun]</w:t>
            </w:r>
          </w:p>
        </w:tc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005/Und/LPPM/V/2026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Nota Dinas (ND)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[No]/ND/[Unit]/[Bulan-Romawi]/[Tahun]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006/ND/LPM/VI/2026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FORMAT SURAT STANDAR: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Komponen</w:t>
            </w:r>
          </w:p>
        </w:tc>
        <w:tc>
          <w:tcPr>
            <w:tcW w:type="dxa" w:w="765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Ketentuan</w:t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Kop Surat</w:t>
            </w:r>
          </w:p>
        </w:tc>
        <w:tc>
          <w:tcPr>
            <w:tcW w:type="dxa" w:w="76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Logo STEI FI kiri + Nama Institusi (font: Times New Roman 12pt Bold) + garis bawah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Nomor Surat</w:t>
            </w:r>
          </w:p>
        </w:tc>
        <w:tc>
          <w:tcPr>
            <w:tcW w:type="dxa" w:w="76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tabel di atas; dicatat di Buku Agenda Surat Keluar</w:t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Lampiran</w:t>
            </w:r>
          </w:p>
        </w:tc>
        <w:tc>
          <w:tcPr>
            <w:tcW w:type="dxa" w:w="76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Ditulis jika ada; jika tidak ada, hilangkan baris lampiran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Perihal</w:t>
            </w:r>
          </w:p>
        </w:tc>
        <w:tc>
          <w:tcPr>
            <w:tcW w:type="dxa" w:w="76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Maksimal 10 kata; huruf kapital awal kata; tidak diakhiri titik</w:t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Salam Pembuka</w:t>
            </w:r>
          </w:p>
        </w:tc>
        <w:tc>
          <w:tcPr>
            <w:tcW w:type="dxa" w:w="76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Assalamu'alaikum Warahmatullahi Wabarakatuh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Isi Surat</w:t>
            </w:r>
          </w:p>
        </w:tc>
        <w:tc>
          <w:tcPr>
            <w:tcW w:type="dxa" w:w="76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Maksimal 3 paragraf; efektif dan tidak bertele-tele</w:t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Tanda Tangan</w:t>
            </w:r>
          </w:p>
        </w:tc>
        <w:tc>
          <w:tcPr>
            <w:tcW w:type="dxa" w:w="76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Nama jabatan di atas, nama jelas di bawah; cap institusi di sebelah kiri TTD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Font</w:t>
            </w:r>
          </w:p>
        </w:tc>
        <w:tc>
          <w:tcPr>
            <w:tcW w:type="dxa" w:w="76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 New Roman 12pt; spasi 1,5; margin: kiri 4 cm, kanan 3 cm, atas-bawah 3 cm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F-WK2-05-06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F-WK2-05-06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