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555555"/>
          <w:sz w:val="24"/>
          <w:szCs w:val="24"/>
          <w:rtl w:val="0"/>
        </w:rPr>
        <w:t xml:space="preserve">LAPORAN ANALISIS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color w:val="1b5e20"/>
          <w:sz w:val="36"/>
          <w:szCs w:val="36"/>
          <w:rtl w:val="0"/>
        </w:rPr>
        <w:t xml:space="preserve">TUGAS POKOK DAN FUNGSI</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b w:val="1"/>
          <w:bCs w:val="1"/>
          <w:color w:val="2e7b4f"/>
          <w:sz w:val="32"/>
          <w:szCs w:val="32"/>
          <w:rtl w:val="0"/>
        </w:rPr>
        <w:t xml:space="preserve">KEPALA LPPM</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b w:val="1"/>
          <w:bCs w:val="1"/>
          <w:color w:val="2e7b4f"/>
          <w:sz w:val="26"/>
          <w:szCs w:val="26"/>
          <w:rtl w:val="0"/>
        </w:rPr>
        <w:t xml:space="preserve">Lembaga Penelitian dan Pengabdian kepada Masyarakat</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b w:val="1"/>
          <w:bCs w:val="1"/>
          <w:color w:val="000000"/>
          <w:sz w:val="24"/>
          <w:szCs w:val="24"/>
          <w:rtl w:val="0"/>
        </w:rPr>
        <w:t xml:space="preserve">Kepala LPPM STEI Fitrah Insani</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b w:val="0"/>
          <w:bCs w:val="0"/>
          <w:color w:val="555555"/>
          <w:sz w:val="22"/>
          <w:szCs w:val="22"/>
          <w:rtl w:val="0"/>
        </w:rPr>
        <w:t xml:space="preserve">Bandung Barat,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Abstrak</w:t>
      </w:r>
    </w:p>
    <w:p w:rsidR="00000000" w:rsidDel="00000000" w:rsidP="00000000" w:rsidRDefault="00000000" w:rsidRPr="00000000" w14:paraId="00000009">
      <w:pPr>
        <w:spacing w:after="160" w:before="0" w:lineRule="auto"/>
        <w:jc w:val="both"/>
        <w:rPr/>
      </w:pPr>
      <w:r w:rsidDel="00000000" w:rsidR="00000000" w:rsidRPr="00000000">
        <w:rPr>
          <w:b w:val="0"/>
          <w:bCs w:val="0"/>
          <w:color w:val="000000"/>
          <w:sz w:val="22"/>
          <w:szCs w:val="22"/>
          <w:rtl w:val="0"/>
        </w:rPr>
        <w:t xml:space="preserve">Laporan ini menyajikan deskripsi komprehensif mengenai tugas pokok dan fungsi (tupoksi) Kepala Lembaga Penelitian dan Pengabdian kepada Masyarakat (LPPM) STEI Fitrah Insani berdasarkan Statuta Revisi 2026. LPPM merupakan unsur pelaksana akademik yang bertanggung jawab langsung kepada Ketua dan berkedudukan setingkat Wakil Ketua (Statuta Pasal 39 Ayat 2). LPPM memiliki empat fungsi utama: koordinasi perencanaan dan evaluasi penelitian serta PKM, pelaksanaan penelitian dan PKM, publikasi hasil, dan urusan tata usaha lembaga (Pasal 40). Laporan ini disusun berdasarkan telaah Statuta Pasal 39–49, Renstra, LED 2026, dan Rencana Induk Penelitian (RIP) STEI Fitrah Insani.</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Pendahuluan</w:t>
      </w:r>
    </w:p>
    <w:p w:rsidR="00000000" w:rsidDel="00000000" w:rsidP="00000000" w:rsidRDefault="00000000" w:rsidRPr="00000000" w14:paraId="0000000B">
      <w:pPr>
        <w:pStyle w:val="Heading2"/>
        <w:rPr/>
      </w:pPr>
      <w:r w:rsidDel="00000000" w:rsidR="00000000" w:rsidRPr="00000000">
        <w:rPr>
          <w:rtl w:val="0"/>
        </w:rPr>
        <w:t xml:space="preserve">1.1 Latar Belakang</w:t>
      </w:r>
    </w:p>
    <w:p w:rsidR="00000000" w:rsidDel="00000000" w:rsidP="00000000" w:rsidRDefault="00000000" w:rsidRPr="00000000" w14:paraId="0000000C">
      <w:pPr>
        <w:spacing w:after="160" w:before="0" w:lineRule="auto"/>
        <w:jc w:val="both"/>
        <w:rPr/>
      </w:pPr>
      <w:r w:rsidDel="00000000" w:rsidR="00000000" w:rsidRPr="00000000">
        <w:rPr>
          <w:b w:val="0"/>
          <w:bCs w:val="0"/>
          <w:color w:val="000000"/>
          <w:sz w:val="22"/>
          <w:szCs w:val="22"/>
          <w:rtl w:val="0"/>
        </w:rPr>
        <w:t xml:space="preserve">Penelitian dan Pengabdian kepada Masyarakat (PKM) merupakan dua dari tiga pilar Tridharma Perguruan Tinggi yang wajib dilaksanakan oleh setiap civitas akademika. STEI Fitrah Insani sebagai perguruan tinggi ekonomi Islam menjadikan penelitian di bidang ekonomi dan keuangan syariah serta PKM berbasis pemberdayaan ekonomi umat sebagai kontribusi utama institusi bagi masyarakat.</w:t>
      </w: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b w:val="0"/>
          <w:bCs w:val="0"/>
          <w:color w:val="000000"/>
          <w:sz w:val="22"/>
          <w:szCs w:val="22"/>
          <w:rtl w:val="0"/>
        </w:rPr>
        <w:t xml:space="preserve">Berdasarkan Statuta Revisi 2026 Pasal 39, LPPM berkedudukan setingkat Wakil Ketua dan bertanggung jawab langsung kepada Ketua — bukan melalui WK I. Perubahan ini memperkuat otonomi LPPM agar penelitian dan PKM dapat dikelola lebih fokus, produktif, dan berdampak nyata bagi pengembangan ilmu ekonomi Islam dan pemberdayaan masyarakat di Jawa Barat.</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1.2 Dasar Hukum Jabatan</w:t>
      </w:r>
    </w:p>
    <w:tbl>
      <w:tblPr>
        <w:tblStyle w:val="Table1"/>
        <w:tblW w:w="96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2e7b4f" w:val="clear"/>
          </w:tcPr>
          <w:p w:rsidR="00000000" w:rsidDel="00000000" w:rsidP="00000000" w:rsidRDefault="00000000" w:rsidRPr="00000000" w14:paraId="0000000F">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10">
            <w:pPr>
              <w:spacing w:after="40" w:before="40" w:lineRule="auto"/>
              <w:jc w:val="left"/>
              <w:rPr/>
            </w:pPr>
            <w:r w:rsidDel="00000000" w:rsidR="00000000" w:rsidRPr="00000000">
              <w:rPr>
                <w:b w:val="1"/>
                <w:bCs w:val="1"/>
                <w:color w:val="ffffff"/>
                <w:sz w:val="22"/>
                <w:szCs w:val="22"/>
                <w:rtl w:val="0"/>
              </w:rPr>
              <w:t xml:space="preserve">Dokumen</w:t>
            </w:r>
            <w:r w:rsidDel="00000000" w:rsidR="00000000" w:rsidRPr="00000000">
              <w:rPr>
                <w:rtl w:val="0"/>
              </w:rPr>
            </w:r>
          </w:p>
        </w:tc>
        <w:tc>
          <w:tcPr>
            <w:shd w:fill="2e7b4f" w:val="clear"/>
          </w:tcPr>
          <w:p w:rsidR="00000000" w:rsidDel="00000000" w:rsidP="00000000" w:rsidRDefault="00000000" w:rsidRPr="00000000" w14:paraId="00000011">
            <w:pPr>
              <w:spacing w:after="40" w:before="40" w:lineRule="auto"/>
              <w:jc w:val="left"/>
              <w:rPr/>
            </w:pPr>
            <w:r w:rsidDel="00000000" w:rsidR="00000000" w:rsidRPr="00000000">
              <w:rPr>
                <w:b w:val="1"/>
                <w:bCs w:val="1"/>
                <w:color w:val="ffffff"/>
                <w:sz w:val="22"/>
                <w:szCs w:val="22"/>
                <w:rtl w:val="0"/>
              </w:rPr>
              <w:t xml:space="preserve">Pasal/Bagian</w:t>
            </w:r>
            <w:r w:rsidDel="00000000" w:rsidR="00000000" w:rsidRPr="00000000">
              <w:rPr>
                <w:rtl w:val="0"/>
              </w:rPr>
            </w:r>
          </w:p>
        </w:tc>
        <w:tc>
          <w:tcPr>
            <w:shd w:fill="2e7b4f" w:val="clear"/>
          </w:tcPr>
          <w:p w:rsidR="00000000" w:rsidDel="00000000" w:rsidP="00000000" w:rsidRDefault="00000000" w:rsidRPr="00000000" w14:paraId="00000012">
            <w:pPr>
              <w:spacing w:after="40" w:before="40" w:lineRule="auto"/>
              <w:jc w:val="left"/>
              <w:rPr/>
            </w:pPr>
            <w:r w:rsidDel="00000000" w:rsidR="00000000" w:rsidRPr="00000000">
              <w:rPr>
                <w:b w:val="1"/>
                <w:bCs w:val="1"/>
                <w:color w:val="ffffff"/>
                <w:sz w:val="22"/>
                <w:szCs w:val="22"/>
                <w:rtl w:val="0"/>
              </w:rPr>
              <w:t xml:space="preserve">Keterangan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3">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14">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5f5f5" w:val="clear"/>
          </w:tcPr>
          <w:p w:rsidR="00000000" w:rsidDel="00000000" w:rsidP="00000000" w:rsidRDefault="00000000" w:rsidRPr="00000000" w14:paraId="00000015">
            <w:pPr>
              <w:spacing w:after="40" w:before="40" w:lineRule="auto"/>
              <w:jc w:val="left"/>
              <w:rPr/>
            </w:pPr>
            <w:r w:rsidDel="00000000" w:rsidR="00000000" w:rsidRPr="00000000">
              <w:rPr>
                <w:b w:val="0"/>
                <w:bCs w:val="0"/>
                <w:color w:val="000000"/>
                <w:sz w:val="22"/>
                <w:szCs w:val="22"/>
                <w:rtl w:val="0"/>
              </w:rPr>
              <w:t xml:space="preserve">Pasal 39</w:t>
            </w:r>
            <w:r w:rsidDel="00000000" w:rsidR="00000000" w:rsidRPr="00000000">
              <w:rPr>
                <w:rtl w:val="0"/>
              </w:rPr>
            </w:r>
          </w:p>
        </w:tc>
        <w:tc>
          <w:tcPr>
            <w:shd w:fill="f5f5f5" w:val="clear"/>
          </w:tcPr>
          <w:p w:rsidR="00000000" w:rsidDel="00000000" w:rsidP="00000000" w:rsidRDefault="00000000" w:rsidRPr="00000000" w14:paraId="00000016">
            <w:pPr>
              <w:spacing w:after="40" w:before="40" w:lineRule="auto"/>
              <w:jc w:val="left"/>
              <w:rPr/>
            </w:pPr>
            <w:r w:rsidDel="00000000" w:rsidR="00000000" w:rsidRPr="00000000">
              <w:rPr>
                <w:b w:val="0"/>
                <w:bCs w:val="0"/>
                <w:color w:val="000000"/>
                <w:sz w:val="22"/>
                <w:szCs w:val="22"/>
                <w:rtl w:val="0"/>
              </w:rPr>
              <w:t xml:space="preserve">Kedudukan dan kepemimpinan LPPM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18">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fffff" w:val="clear"/>
          </w:tcPr>
          <w:p w:rsidR="00000000" w:rsidDel="00000000" w:rsidP="00000000" w:rsidRDefault="00000000" w:rsidRPr="00000000" w14:paraId="00000019">
            <w:pPr>
              <w:spacing w:after="40" w:before="40" w:lineRule="auto"/>
              <w:jc w:val="left"/>
              <w:rPr/>
            </w:pPr>
            <w:r w:rsidDel="00000000" w:rsidR="00000000" w:rsidRPr="00000000">
              <w:rPr>
                <w:b w:val="0"/>
                <w:bCs w:val="0"/>
                <w:color w:val="000000"/>
                <w:sz w:val="22"/>
                <w:szCs w:val="22"/>
                <w:rtl w:val="0"/>
              </w:rPr>
              <w:t xml:space="preserve">Pasal 40</w:t>
            </w:r>
            <w:r w:rsidDel="00000000" w:rsidR="00000000" w:rsidRPr="00000000">
              <w:rPr>
                <w:rtl w:val="0"/>
              </w:rPr>
            </w:r>
          </w:p>
        </w:tc>
        <w:tc>
          <w:tcPr>
            <w:shd w:fill="ffffff" w:val="clear"/>
          </w:tcPr>
          <w:p w:rsidR="00000000" w:rsidDel="00000000" w:rsidP="00000000" w:rsidRDefault="00000000" w:rsidRPr="00000000" w14:paraId="0000001A">
            <w:pPr>
              <w:spacing w:after="40" w:before="40" w:lineRule="auto"/>
              <w:jc w:val="left"/>
              <w:rPr/>
            </w:pPr>
            <w:r w:rsidDel="00000000" w:rsidR="00000000" w:rsidRPr="00000000">
              <w:rPr>
                <w:b w:val="0"/>
                <w:bCs w:val="0"/>
                <w:color w:val="000000"/>
                <w:sz w:val="22"/>
                <w:szCs w:val="22"/>
                <w:rtl w:val="0"/>
              </w:rPr>
              <w:t xml:space="preserve">Fungsi LPPM (4 fungsi utama)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B">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1C">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5f5f5" w:val="clear"/>
          </w:tcPr>
          <w:p w:rsidR="00000000" w:rsidDel="00000000" w:rsidP="00000000" w:rsidRDefault="00000000" w:rsidRPr="00000000" w14:paraId="0000001D">
            <w:pPr>
              <w:spacing w:after="40" w:before="40" w:lineRule="auto"/>
              <w:jc w:val="left"/>
              <w:rPr/>
            </w:pPr>
            <w:r w:rsidDel="00000000" w:rsidR="00000000" w:rsidRPr="00000000">
              <w:rPr>
                <w:b w:val="0"/>
                <w:bCs w:val="0"/>
                <w:color w:val="000000"/>
                <w:sz w:val="22"/>
                <w:szCs w:val="22"/>
                <w:rtl w:val="0"/>
              </w:rPr>
              <w:t xml:space="preserve">Pasal 41–45</w:t>
            </w:r>
            <w:r w:rsidDel="00000000" w:rsidR="00000000" w:rsidRPr="00000000">
              <w:rPr>
                <w:rtl w:val="0"/>
              </w:rPr>
            </w:r>
          </w:p>
        </w:tc>
        <w:tc>
          <w:tcPr>
            <w:shd w:fill="f5f5f5" w:val="clear"/>
          </w:tcPr>
          <w:p w:rsidR="00000000" w:rsidDel="00000000" w:rsidP="00000000" w:rsidRDefault="00000000" w:rsidRPr="00000000" w14:paraId="0000001E">
            <w:pPr>
              <w:spacing w:after="40" w:before="40" w:lineRule="auto"/>
              <w:jc w:val="left"/>
              <w:rPr/>
            </w:pPr>
            <w:r w:rsidDel="00000000" w:rsidR="00000000" w:rsidRPr="00000000">
              <w:rPr>
                <w:b w:val="0"/>
                <w:bCs w:val="0"/>
                <w:color w:val="000000"/>
                <w:sz w:val="22"/>
                <w:szCs w:val="22"/>
                <w:rtl w:val="0"/>
              </w:rPr>
              <w:t xml:space="preserve">Struktur organisasi LPPM dan Pusat-Pusat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20">
            <w:pPr>
              <w:spacing w:after="40" w:before="40" w:lineRule="auto"/>
              <w:jc w:val="left"/>
              <w:rPr/>
            </w:pPr>
            <w:r w:rsidDel="00000000" w:rsidR="00000000" w:rsidRPr="00000000">
              <w:rPr>
                <w:b w:val="0"/>
                <w:bCs w:val="0"/>
                <w:color w:val="000000"/>
                <w:sz w:val="22"/>
                <w:szCs w:val="22"/>
                <w:rtl w:val="0"/>
              </w:rPr>
              <w:t xml:space="preserve">Statuta STEI FI Revisi 2026</w:t>
            </w:r>
            <w:r w:rsidDel="00000000" w:rsidR="00000000" w:rsidRPr="00000000">
              <w:rPr>
                <w:rtl w:val="0"/>
              </w:rPr>
            </w:r>
          </w:p>
        </w:tc>
        <w:tc>
          <w:tcPr>
            <w:shd w:fill="ffffff" w:val="clear"/>
          </w:tcPr>
          <w:p w:rsidR="00000000" w:rsidDel="00000000" w:rsidP="00000000" w:rsidRDefault="00000000" w:rsidRPr="00000000" w14:paraId="00000021">
            <w:pPr>
              <w:spacing w:after="40" w:before="40" w:lineRule="auto"/>
              <w:jc w:val="left"/>
              <w:rPr/>
            </w:pPr>
            <w:r w:rsidDel="00000000" w:rsidR="00000000" w:rsidRPr="00000000">
              <w:rPr>
                <w:b w:val="0"/>
                <w:bCs w:val="0"/>
                <w:color w:val="000000"/>
                <w:sz w:val="22"/>
                <w:szCs w:val="22"/>
                <w:rtl w:val="0"/>
              </w:rPr>
              <w:t xml:space="preserve">Pasal 46–49</w:t>
            </w:r>
            <w:r w:rsidDel="00000000" w:rsidR="00000000" w:rsidRPr="00000000">
              <w:rPr>
                <w:rtl w:val="0"/>
              </w:rPr>
            </w:r>
          </w:p>
        </w:tc>
        <w:tc>
          <w:tcPr>
            <w:shd w:fill="ffffff" w:val="clear"/>
          </w:tcPr>
          <w:p w:rsidR="00000000" w:rsidDel="00000000" w:rsidP="00000000" w:rsidRDefault="00000000" w:rsidRPr="00000000" w14:paraId="00000022">
            <w:pPr>
              <w:spacing w:after="40" w:before="40" w:lineRule="auto"/>
              <w:jc w:val="left"/>
              <w:rPr/>
            </w:pPr>
            <w:r w:rsidDel="00000000" w:rsidR="00000000" w:rsidRPr="00000000">
              <w:rPr>
                <w:b w:val="0"/>
                <w:bCs w:val="0"/>
                <w:color w:val="000000"/>
                <w:sz w:val="22"/>
                <w:szCs w:val="22"/>
                <w:rtl w:val="0"/>
              </w:rPr>
              <w:t xml:space="preserve">Bagian Tata Usaha LPPM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3">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24">
            <w:pPr>
              <w:spacing w:after="40" w:before="40" w:lineRule="auto"/>
              <w:jc w:val="left"/>
              <w:rPr/>
            </w:pPr>
            <w:r w:rsidDel="00000000" w:rsidR="00000000" w:rsidRPr="00000000">
              <w:rPr>
                <w:b w:val="0"/>
                <w:bCs w:val="0"/>
                <w:color w:val="000000"/>
                <w:sz w:val="22"/>
                <w:szCs w:val="22"/>
                <w:rtl w:val="0"/>
              </w:rPr>
              <w:t xml:space="preserve">Keputusan Ketua 2026</w:t>
            </w:r>
            <w:r w:rsidDel="00000000" w:rsidR="00000000" w:rsidRPr="00000000">
              <w:rPr>
                <w:rtl w:val="0"/>
              </w:rPr>
            </w:r>
          </w:p>
        </w:tc>
        <w:tc>
          <w:tcPr>
            <w:shd w:fill="f5f5f5" w:val="clear"/>
          </w:tcPr>
          <w:p w:rsidR="00000000" w:rsidDel="00000000" w:rsidP="00000000" w:rsidRDefault="00000000" w:rsidRPr="00000000" w14:paraId="00000025">
            <w:pPr>
              <w:spacing w:after="40" w:before="40" w:lineRule="auto"/>
              <w:jc w:val="left"/>
              <w:rPr/>
            </w:pPr>
            <w:r w:rsidDel="00000000" w:rsidR="00000000" w:rsidRPr="00000000">
              <w:rPr>
                <w:b w:val="0"/>
                <w:bCs w:val="0"/>
                <w:color w:val="000000"/>
                <w:sz w:val="22"/>
                <w:szCs w:val="22"/>
                <w:rtl w:val="0"/>
              </w:rPr>
              <w:t xml:space="preserve">Revisi Struktur Org.</w:t>
            </w:r>
            <w:r w:rsidDel="00000000" w:rsidR="00000000" w:rsidRPr="00000000">
              <w:rPr>
                <w:rtl w:val="0"/>
              </w:rPr>
            </w:r>
          </w:p>
        </w:tc>
        <w:tc>
          <w:tcPr>
            <w:shd w:fill="f5f5f5" w:val="clear"/>
          </w:tcPr>
          <w:p w:rsidR="00000000" w:rsidDel="00000000" w:rsidP="00000000" w:rsidRDefault="00000000" w:rsidRPr="00000000" w14:paraId="00000026">
            <w:pPr>
              <w:spacing w:after="40" w:before="40" w:lineRule="auto"/>
              <w:jc w:val="left"/>
              <w:rPr/>
            </w:pPr>
            <w:r w:rsidDel="00000000" w:rsidR="00000000" w:rsidRPr="00000000">
              <w:rPr>
                <w:b w:val="0"/>
                <w:bCs w:val="0"/>
                <w:color w:val="000000"/>
                <w:sz w:val="22"/>
                <w:szCs w:val="22"/>
                <w:rtl w:val="0"/>
              </w:rPr>
              <w:t xml:space="preserve">LPPM berkoordinasi langsung kepada Ketua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28">
            <w:pPr>
              <w:spacing w:after="40" w:before="40" w:lineRule="auto"/>
              <w:jc w:val="left"/>
              <w:rPr/>
            </w:pPr>
            <w:r w:rsidDel="00000000" w:rsidR="00000000" w:rsidRPr="00000000">
              <w:rPr>
                <w:b w:val="0"/>
                <w:bCs w:val="0"/>
                <w:color w:val="000000"/>
                <w:sz w:val="22"/>
                <w:szCs w:val="22"/>
                <w:rtl w:val="0"/>
              </w:rPr>
              <w:t xml:space="preserve">Permendikbud No. 3 Tahun 2020</w:t>
            </w:r>
            <w:r w:rsidDel="00000000" w:rsidR="00000000" w:rsidRPr="00000000">
              <w:rPr>
                <w:rtl w:val="0"/>
              </w:rPr>
            </w:r>
          </w:p>
        </w:tc>
        <w:tc>
          <w:tcPr>
            <w:shd w:fill="ffffff" w:val="clear"/>
          </w:tcPr>
          <w:p w:rsidR="00000000" w:rsidDel="00000000" w:rsidP="00000000" w:rsidRDefault="00000000" w:rsidRPr="00000000" w14:paraId="00000029">
            <w:pPr>
              <w:spacing w:after="40" w:before="40" w:lineRule="auto"/>
              <w:jc w:val="left"/>
              <w:rPr/>
            </w:pPr>
            <w:r w:rsidDel="00000000" w:rsidR="00000000" w:rsidRPr="00000000">
              <w:rPr>
                <w:b w:val="0"/>
                <w:bCs w:val="0"/>
                <w:color w:val="000000"/>
                <w:sz w:val="22"/>
                <w:szCs w:val="22"/>
                <w:rtl w:val="0"/>
              </w:rPr>
              <w:t xml:space="preserve">SN-Dikti Penelitian</w:t>
            </w:r>
            <w:r w:rsidDel="00000000" w:rsidR="00000000" w:rsidRPr="00000000">
              <w:rPr>
                <w:rtl w:val="0"/>
              </w:rPr>
            </w:r>
          </w:p>
        </w:tc>
        <w:tc>
          <w:tcPr>
            <w:shd w:fill="ffffff" w:val="clear"/>
          </w:tcPr>
          <w:p w:rsidR="00000000" w:rsidDel="00000000" w:rsidP="00000000" w:rsidRDefault="00000000" w:rsidRPr="00000000" w14:paraId="0000002A">
            <w:pPr>
              <w:spacing w:after="40" w:before="40" w:lineRule="auto"/>
              <w:jc w:val="left"/>
              <w:rPr/>
            </w:pPr>
            <w:r w:rsidDel="00000000" w:rsidR="00000000" w:rsidRPr="00000000">
              <w:rPr>
                <w:b w:val="0"/>
                <w:bCs w:val="0"/>
                <w:color w:val="000000"/>
                <w:sz w:val="22"/>
                <w:szCs w:val="22"/>
                <w:rtl w:val="0"/>
              </w:rPr>
              <w:t xml:space="preserve">Standar Nasional Penelitian PT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B">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2C">
            <w:pPr>
              <w:spacing w:after="40" w:before="40" w:lineRule="auto"/>
              <w:jc w:val="left"/>
              <w:rPr/>
            </w:pPr>
            <w:r w:rsidDel="00000000" w:rsidR="00000000" w:rsidRPr="00000000">
              <w:rPr>
                <w:b w:val="0"/>
                <w:bCs w:val="0"/>
                <w:color w:val="000000"/>
                <w:sz w:val="22"/>
                <w:szCs w:val="22"/>
                <w:rtl w:val="0"/>
              </w:rPr>
              <w:t xml:space="preserve">LED STEI FI 2026</w:t>
            </w:r>
            <w:r w:rsidDel="00000000" w:rsidR="00000000" w:rsidRPr="00000000">
              <w:rPr>
                <w:rtl w:val="0"/>
              </w:rPr>
            </w:r>
          </w:p>
        </w:tc>
        <w:tc>
          <w:tcPr>
            <w:shd w:fill="f5f5f5" w:val="clear"/>
          </w:tcPr>
          <w:p w:rsidR="00000000" w:rsidDel="00000000" w:rsidP="00000000" w:rsidRDefault="00000000" w:rsidRPr="00000000" w14:paraId="0000002D">
            <w:pPr>
              <w:spacing w:after="40" w:before="40" w:lineRule="auto"/>
              <w:jc w:val="left"/>
              <w:rPr/>
            </w:pPr>
            <w:r w:rsidDel="00000000" w:rsidR="00000000" w:rsidRPr="00000000">
              <w:rPr>
                <w:b w:val="0"/>
                <w:bCs w:val="0"/>
                <w:color w:val="000000"/>
                <w:sz w:val="22"/>
                <w:szCs w:val="22"/>
                <w:rtl w:val="0"/>
              </w:rPr>
              <w:t xml:space="preserve">Kriteria 2 &amp; 8</w:t>
            </w:r>
            <w:r w:rsidDel="00000000" w:rsidR="00000000" w:rsidRPr="00000000">
              <w:rPr>
                <w:rtl w:val="0"/>
              </w:rPr>
            </w:r>
          </w:p>
        </w:tc>
        <w:tc>
          <w:tcPr>
            <w:shd w:fill="f5f5f5" w:val="clear"/>
          </w:tcPr>
          <w:p w:rsidR="00000000" w:rsidDel="00000000" w:rsidP="00000000" w:rsidRDefault="00000000" w:rsidRPr="00000000" w14:paraId="0000002E">
            <w:pPr>
              <w:spacing w:after="40" w:before="40" w:lineRule="auto"/>
              <w:jc w:val="left"/>
              <w:rPr/>
            </w:pPr>
            <w:r w:rsidDel="00000000" w:rsidR="00000000" w:rsidRPr="00000000">
              <w:rPr>
                <w:b w:val="0"/>
                <w:bCs w:val="0"/>
                <w:color w:val="000000"/>
                <w:sz w:val="22"/>
                <w:szCs w:val="22"/>
                <w:rtl w:val="0"/>
              </w:rPr>
              <w:t xml:space="preserve">Standar penelitian dan PKM untuk akreditasi</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2. Dasar Normatif Jabatan KEPALA LPPM</w:t>
      </w:r>
    </w:p>
    <w:p w:rsidR="00000000" w:rsidDel="00000000" w:rsidP="00000000" w:rsidRDefault="00000000" w:rsidRPr="00000000" w14:paraId="00000031">
      <w:pPr>
        <w:spacing w:after="160" w:before="0" w:lineRule="auto"/>
        <w:jc w:val="both"/>
        <w:rPr/>
      </w:pPr>
      <w:r w:rsidDel="00000000" w:rsidR="00000000" w:rsidRPr="00000000">
        <w:rPr>
          <w:b w:val="0"/>
          <w:bCs w:val="0"/>
          <w:color w:val="000000"/>
          <w:sz w:val="22"/>
          <w:szCs w:val="22"/>
          <w:rtl w:val="0"/>
        </w:rPr>
        <w:t xml:space="preserve">Berdasarkan Statuta STEI Fitrah Insani Pasal 39 Ayat (1): "Lembaga Penelitian dan Pengabdian kepada Masyarakat merupakan unsur pelaksana akademik di bawah Ketua yang melaksanakan sebagian tugas dan fungsi STEI Fitrah Insani di bidang penelitian ilmiah, pengembangan instruksional, dan pengabdian kepada masyarakat."</w:t>
      </w:r>
      <w:r w:rsidDel="00000000" w:rsidR="00000000" w:rsidRPr="00000000">
        <w:rPr>
          <w:rtl w:val="0"/>
        </w:rPr>
      </w:r>
    </w:p>
    <w:p w:rsidR="00000000" w:rsidDel="00000000" w:rsidP="00000000" w:rsidRDefault="00000000" w:rsidRPr="00000000" w14:paraId="00000032">
      <w:pPr>
        <w:spacing w:after="160" w:before="0" w:lineRule="auto"/>
        <w:jc w:val="both"/>
        <w:rPr/>
      </w:pPr>
      <w:r w:rsidDel="00000000" w:rsidR="00000000" w:rsidRPr="00000000">
        <w:rPr>
          <w:b w:val="0"/>
          <w:bCs w:val="0"/>
          <w:color w:val="000000"/>
          <w:sz w:val="22"/>
          <w:szCs w:val="22"/>
          <w:rtl w:val="0"/>
        </w:rPr>
        <w:t xml:space="preserve">Pasal 39 Ayat (2) menegaskan: "Lembaga Penelitian dan Pengabdian kepada Masyarakat dipimpin oleh seorang Kepala yang bertanggung jawab langsung kepada Ketua STEI Fitrah Insani dan berkedudukan setingkat Wakil Ketua." Ini menjadikan Kepala LPPM berada pada level strategis yang setara dengan WK I, II, dan III.</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b w:val="0"/>
          <w:bCs w:val="0"/>
          <w:color w:val="000000"/>
          <w:sz w:val="22"/>
          <w:szCs w:val="22"/>
          <w:rtl w:val="0"/>
        </w:rPr>
        <w:t xml:space="preserve">Pasal 40 menetapkan empat fungsi LPPM: (1) koordinasi perencanaan, pelaksanaan, dan evaluasi penelitian serta PKM; (2) pelaksanaan penelitian, pengembangan instruksional, dan PKM; (3) publikasi hasil penelitian dan PKM; dan (4) tata usaha lembaga. Struktur LPPM (Pasal 41) terdiri dari: Kepala, Sekretaris, Pusat Keilmuan, Pusat Penelitian Kelembagaan &amp; Pengembangan Sistem, Pusat PKM, dan Bagian Tata Usaha.</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Tugas Pokok dan Fungsi (Tupoksi) KEPALA LPPM</w:t>
      </w:r>
    </w:p>
    <w:p w:rsidR="00000000" w:rsidDel="00000000" w:rsidP="00000000" w:rsidRDefault="00000000" w:rsidRPr="00000000" w14:paraId="00000035">
      <w:pPr>
        <w:pStyle w:val="Heading2"/>
        <w:rPr/>
      </w:pPr>
      <w:r w:rsidDel="00000000" w:rsidR="00000000" w:rsidRPr="00000000">
        <w:rPr>
          <w:rtl w:val="0"/>
        </w:rPr>
        <w:t xml:space="preserve">3.1 Ringkasan Posisi</w:t>
      </w:r>
    </w:p>
    <w:tbl>
      <w:tblPr>
        <w:tblStyle w:val="Table2"/>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3"/>
        <w:gridCol w:w="4833"/>
        <w:tblGridChange w:id="0">
          <w:tblGrid>
            <w:gridCol w:w="4833"/>
            <w:gridCol w:w="4833"/>
          </w:tblGrid>
        </w:tblGridChange>
      </w:tblGrid>
      <w:tr>
        <w:trPr>
          <w:cantSplit w:val="0"/>
          <w:tblHeader w:val="0"/>
        </w:trPr>
        <w:tc>
          <w:tcPr>
            <w:shd w:fill="f5f5f5" w:val="clear"/>
          </w:tcPr>
          <w:p w:rsidR="00000000" w:rsidDel="00000000" w:rsidP="00000000" w:rsidRDefault="00000000" w:rsidRPr="00000000" w14:paraId="00000036">
            <w:pPr>
              <w:spacing w:after="40" w:before="40" w:lineRule="auto"/>
              <w:jc w:val="left"/>
              <w:rPr/>
            </w:pPr>
            <w:r w:rsidDel="00000000" w:rsidR="00000000" w:rsidRPr="00000000">
              <w:rPr>
                <w:b w:val="1"/>
                <w:bCs w:val="1"/>
                <w:color w:val="000000"/>
                <w:sz w:val="22"/>
                <w:szCs w:val="22"/>
                <w:rtl w:val="0"/>
              </w:rPr>
              <w:t xml:space="preserve">Jabatan</w:t>
            </w:r>
            <w:r w:rsidDel="00000000" w:rsidR="00000000" w:rsidRPr="00000000">
              <w:rPr>
                <w:rtl w:val="0"/>
              </w:rPr>
            </w:r>
          </w:p>
        </w:tc>
        <w:tc>
          <w:tcPr>
            <w:shd w:fill="f5f5f5" w:val="clear"/>
          </w:tcPr>
          <w:p w:rsidR="00000000" w:rsidDel="00000000" w:rsidP="00000000" w:rsidRDefault="00000000" w:rsidRPr="00000000" w14:paraId="00000037">
            <w:pPr>
              <w:spacing w:after="40" w:before="40" w:lineRule="auto"/>
              <w:jc w:val="left"/>
              <w:rPr/>
            </w:pPr>
            <w:r w:rsidDel="00000000" w:rsidR="00000000" w:rsidRPr="00000000">
              <w:rPr>
                <w:b w:val="0"/>
                <w:bCs w:val="0"/>
                <w:color w:val="000000"/>
                <w:sz w:val="22"/>
                <w:szCs w:val="22"/>
                <w:rtl w:val="0"/>
              </w:rPr>
              <w:t xml:space="preserve">Kepala Lembaga Penelitian dan Pengabdian kepada Masyarakat (LPPM)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spacing w:after="40" w:before="40" w:lineRule="auto"/>
              <w:jc w:val="left"/>
              <w:rPr/>
            </w:pPr>
            <w:r w:rsidDel="00000000" w:rsidR="00000000" w:rsidRPr="00000000">
              <w:rPr>
                <w:b w:val="1"/>
                <w:bCs w:val="1"/>
                <w:color w:val="000000"/>
                <w:sz w:val="22"/>
                <w:szCs w:val="22"/>
                <w:rtl w:val="0"/>
              </w:rPr>
              <w:t xml:space="preserve">Nama Pejabat</w:t>
            </w:r>
            <w:r w:rsidDel="00000000" w:rsidR="00000000" w:rsidRPr="00000000">
              <w:rPr>
                <w:rtl w:val="0"/>
              </w:rPr>
            </w:r>
          </w:p>
        </w:tc>
        <w:tc>
          <w:tcPr>
            <w:shd w:fill="ffffff" w:val="clear"/>
          </w:tcPr>
          <w:p w:rsidR="00000000" w:rsidDel="00000000" w:rsidP="00000000" w:rsidRDefault="00000000" w:rsidRPr="00000000" w14:paraId="00000039">
            <w:pPr>
              <w:spacing w:after="40" w:before="40" w:lineRule="auto"/>
              <w:jc w:val="left"/>
              <w:rPr/>
            </w:pPr>
            <w:r w:rsidDel="00000000" w:rsidR="00000000" w:rsidRPr="00000000">
              <w:rPr>
                <w:b w:val="0"/>
                <w:bCs w:val="0"/>
                <w:color w:val="000000"/>
                <w:sz w:val="22"/>
                <w:szCs w:val="22"/>
                <w:rtl w:val="0"/>
              </w:rPr>
              <w:t xml:space="preserve">_______________________________</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A">
            <w:pPr>
              <w:spacing w:after="40" w:before="40" w:lineRule="auto"/>
              <w:jc w:val="left"/>
              <w:rPr/>
            </w:pPr>
            <w:r w:rsidDel="00000000" w:rsidR="00000000" w:rsidRPr="00000000">
              <w:rPr>
                <w:b w:val="1"/>
                <w:bCs w:val="1"/>
                <w:color w:val="000000"/>
                <w:sz w:val="22"/>
                <w:szCs w:val="22"/>
                <w:rtl w:val="0"/>
              </w:rPr>
              <w:t xml:space="preserve">Bertanggung Jawab Kepada</w:t>
            </w:r>
            <w:r w:rsidDel="00000000" w:rsidR="00000000" w:rsidRPr="00000000">
              <w:rPr>
                <w:rtl w:val="0"/>
              </w:rPr>
            </w:r>
          </w:p>
        </w:tc>
        <w:tc>
          <w:tcPr>
            <w:shd w:fill="f5f5f5" w:val="clear"/>
          </w:tcPr>
          <w:p w:rsidR="00000000" w:rsidDel="00000000" w:rsidP="00000000" w:rsidRDefault="00000000" w:rsidRPr="00000000" w14:paraId="0000003B">
            <w:pPr>
              <w:spacing w:after="40" w:before="40" w:lineRule="auto"/>
              <w:jc w:val="left"/>
              <w:rPr/>
            </w:pPr>
            <w:r w:rsidDel="00000000" w:rsidR="00000000" w:rsidRPr="00000000">
              <w:rPr>
                <w:b w:val="0"/>
                <w:bCs w:val="0"/>
                <w:color w:val="000000"/>
                <w:sz w:val="22"/>
                <w:szCs w:val="22"/>
                <w:rtl w:val="0"/>
              </w:rPr>
              <w:t xml:space="preserve">Ketua STEI Fitrah Insani (langsung, setingkat Wakil Ketua)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after="40" w:before="40" w:lineRule="auto"/>
              <w:jc w:val="left"/>
              <w:rPr/>
            </w:pPr>
            <w:r w:rsidDel="00000000" w:rsidR="00000000" w:rsidRPr="00000000">
              <w:rPr>
                <w:b w:val="1"/>
                <w:bCs w:val="1"/>
                <w:color w:val="000000"/>
                <w:sz w:val="22"/>
                <w:szCs w:val="22"/>
                <w:rtl w:val="0"/>
              </w:rPr>
              <w:t xml:space="preserve">Unit di Bawah Koordinasi</w:t>
            </w:r>
            <w:r w:rsidDel="00000000" w:rsidR="00000000" w:rsidRPr="00000000">
              <w:rPr>
                <w:rtl w:val="0"/>
              </w:rPr>
            </w:r>
          </w:p>
        </w:tc>
        <w:tc>
          <w:tcPr>
            <w:shd w:fill="ffffff" w:val="clear"/>
          </w:tcPr>
          <w:p w:rsidR="00000000" w:rsidDel="00000000" w:rsidP="00000000" w:rsidRDefault="00000000" w:rsidRPr="00000000" w14:paraId="0000003D">
            <w:pPr>
              <w:spacing w:after="40" w:before="40" w:lineRule="auto"/>
              <w:jc w:val="left"/>
              <w:rPr/>
            </w:pPr>
            <w:r w:rsidDel="00000000" w:rsidR="00000000" w:rsidRPr="00000000">
              <w:rPr>
                <w:b w:val="0"/>
                <w:bCs w:val="0"/>
                <w:color w:val="000000"/>
                <w:sz w:val="22"/>
                <w:szCs w:val="22"/>
                <w:rtl w:val="0"/>
              </w:rPr>
              <w:t xml:space="preserve">Sekretaris LPPM, Pusat Keilmuan, Pusat Penelitian Kelembagaan, Pusat PKM, Bagian TU</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E">
            <w:pPr>
              <w:spacing w:after="40" w:before="40" w:lineRule="auto"/>
              <w:jc w:val="left"/>
              <w:rPr/>
            </w:pPr>
            <w:r w:rsidDel="00000000" w:rsidR="00000000" w:rsidRPr="00000000">
              <w:rPr>
                <w:b w:val="1"/>
                <w:bCs w:val="1"/>
                <w:color w:val="000000"/>
                <w:sz w:val="22"/>
                <w:szCs w:val="22"/>
                <w:rtl w:val="0"/>
              </w:rPr>
              <w:t xml:space="preserve">Kewenangan Utama</w:t>
            </w:r>
            <w:r w:rsidDel="00000000" w:rsidR="00000000" w:rsidRPr="00000000">
              <w:rPr>
                <w:rtl w:val="0"/>
              </w:rPr>
            </w:r>
          </w:p>
        </w:tc>
        <w:tc>
          <w:tcPr>
            <w:shd w:fill="f5f5f5" w:val="clear"/>
          </w:tcPr>
          <w:p w:rsidR="00000000" w:rsidDel="00000000" w:rsidP="00000000" w:rsidRDefault="00000000" w:rsidRPr="00000000" w14:paraId="0000003F">
            <w:pPr>
              <w:spacing w:after="40" w:before="40" w:lineRule="auto"/>
              <w:jc w:val="left"/>
              <w:rPr/>
            </w:pPr>
            <w:r w:rsidDel="00000000" w:rsidR="00000000" w:rsidRPr="00000000">
              <w:rPr>
                <w:b w:val="0"/>
                <w:bCs w:val="0"/>
                <w:color w:val="000000"/>
                <w:sz w:val="22"/>
                <w:szCs w:val="22"/>
                <w:rtl w:val="0"/>
              </w:rPr>
              <w:t xml:space="preserve">Pengelolaan penelitian, PKM, publikasi ilmiah, dan tata usaha LPPM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spacing w:after="40" w:before="40" w:lineRule="auto"/>
              <w:jc w:val="left"/>
              <w:rPr/>
            </w:pPr>
            <w:r w:rsidDel="00000000" w:rsidR="00000000" w:rsidRPr="00000000">
              <w:rPr>
                <w:b w:val="1"/>
                <w:bCs w:val="1"/>
                <w:color w:val="000000"/>
                <w:sz w:val="22"/>
                <w:szCs w:val="22"/>
                <w:rtl w:val="0"/>
              </w:rPr>
              <w:t xml:space="preserve">Masa Jabatan</w:t>
            </w:r>
            <w:r w:rsidDel="00000000" w:rsidR="00000000" w:rsidRPr="00000000">
              <w:rPr>
                <w:rtl w:val="0"/>
              </w:rPr>
            </w:r>
          </w:p>
        </w:tc>
        <w:tc>
          <w:tcPr>
            <w:shd w:fill="ffffff" w:val="clear"/>
          </w:tcPr>
          <w:p w:rsidR="00000000" w:rsidDel="00000000" w:rsidP="00000000" w:rsidRDefault="00000000" w:rsidRPr="00000000" w14:paraId="00000041">
            <w:pPr>
              <w:spacing w:after="40" w:before="40" w:lineRule="auto"/>
              <w:jc w:val="left"/>
              <w:rPr/>
            </w:pPr>
            <w:r w:rsidDel="00000000" w:rsidR="00000000" w:rsidRPr="00000000">
              <w:rPr>
                <w:b w:val="0"/>
                <w:bCs w:val="0"/>
                <w:color w:val="000000"/>
                <w:sz w:val="22"/>
                <w:szCs w:val="22"/>
                <w:rtl w:val="0"/>
              </w:rPr>
              <w:t xml:space="preserve">Ditetapkan oleh Ketua (Statuta Pasal 45 Ayat 2)</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2">
            <w:pPr>
              <w:spacing w:after="40" w:before="40" w:lineRule="auto"/>
              <w:jc w:val="left"/>
              <w:rPr/>
            </w:pPr>
            <w:r w:rsidDel="00000000" w:rsidR="00000000" w:rsidRPr="00000000">
              <w:rPr>
                <w:b w:val="1"/>
                <w:bCs w:val="1"/>
                <w:color w:val="000000"/>
                <w:sz w:val="22"/>
                <w:szCs w:val="22"/>
                <w:rtl w:val="0"/>
              </w:rPr>
              <w:t xml:space="preserve">Dasar Hukum</w:t>
            </w:r>
            <w:r w:rsidDel="00000000" w:rsidR="00000000" w:rsidRPr="00000000">
              <w:rPr>
                <w:rtl w:val="0"/>
              </w:rPr>
            </w:r>
          </w:p>
        </w:tc>
        <w:tc>
          <w:tcPr>
            <w:shd w:fill="f5f5f5" w:val="clear"/>
          </w:tcPr>
          <w:p w:rsidR="00000000" w:rsidDel="00000000" w:rsidP="00000000" w:rsidRDefault="00000000" w:rsidRPr="00000000" w14:paraId="00000043">
            <w:pPr>
              <w:spacing w:after="40" w:before="40" w:lineRule="auto"/>
              <w:jc w:val="left"/>
              <w:rPr/>
            </w:pPr>
            <w:r w:rsidDel="00000000" w:rsidR="00000000" w:rsidRPr="00000000">
              <w:rPr>
                <w:b w:val="0"/>
                <w:bCs w:val="0"/>
                <w:color w:val="000000"/>
                <w:sz w:val="22"/>
                <w:szCs w:val="22"/>
                <w:rtl w:val="0"/>
              </w:rPr>
              <w:t xml:space="preserve">Statuta STEI FI Revisi 2026 Pasal 39–49</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3.2 Daftar Tugas Pokok</w:t>
      </w:r>
    </w:p>
    <w:p w:rsidR="00000000" w:rsidDel="00000000" w:rsidP="00000000" w:rsidRDefault="00000000" w:rsidRPr="00000000" w14:paraId="00000046">
      <w:pPr>
        <w:pStyle w:val="Heading3"/>
        <w:rPr/>
      </w:pPr>
      <w:r w:rsidDel="00000000" w:rsidR="00000000" w:rsidRPr="00000000">
        <w:rPr>
          <w:rtl w:val="0"/>
        </w:rPr>
        <w:t xml:space="preserve">A. KOORDINASI DAN PERENCANAAN PENELITIAN &amp; PKM</w:t>
      </w:r>
    </w:p>
    <w:p w:rsidR="00000000" w:rsidDel="00000000" w:rsidP="00000000" w:rsidRDefault="00000000" w:rsidRPr="00000000" w14:paraId="00000047">
      <w:pPr>
        <w:spacing w:after="160" w:before="0" w:lineRule="auto"/>
        <w:jc w:val="both"/>
        <w:rPr/>
      </w:pPr>
      <w:r w:rsidDel="00000000" w:rsidR="00000000" w:rsidRPr="00000000">
        <w:rPr>
          <w:b w:val="1"/>
          <w:bCs w:val="1"/>
          <w:color w:val="000000"/>
          <w:sz w:val="22"/>
          <w:szCs w:val="22"/>
          <w:rtl w:val="0"/>
        </w:rPr>
        <w:t xml:space="preserve">A.1 Perencanaan Program Penelitian dan PKM</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Rencana Induk Penelitian (RIP) dan Rencana Induk Pengabdian kepada Masyarakat (RIPKM) jangka menengah (4 tahun)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Program Kerja LPPM Tahunan berdasarkan RIP/RIPKM: target penelitian, PKM, publikasi, dan anggaran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penyusunan roadmap penelitian institusi yang berorientasi pada isu ekonomi-keuangan Islam dan pemberdayaan masyarakat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identifikasi tema penelitian prioritas yang relevan dengan kebutuhan masyarakat, industri, dan kebijakan nasional</w:t>
      </w:r>
    </w:p>
    <w:p w:rsidR="00000000" w:rsidDel="00000000" w:rsidP="00000000" w:rsidRDefault="00000000" w:rsidRPr="00000000" w14:paraId="0000004C">
      <w:pPr>
        <w:spacing w:after="160" w:before="0" w:lineRule="auto"/>
        <w:jc w:val="both"/>
        <w:rPr/>
      </w:pPr>
      <w:r w:rsidDel="00000000" w:rsidR="00000000" w:rsidRPr="00000000">
        <w:rPr>
          <w:b w:val="1"/>
          <w:bCs w:val="1"/>
          <w:color w:val="000000"/>
          <w:sz w:val="22"/>
          <w:szCs w:val="22"/>
          <w:rtl w:val="0"/>
        </w:rPr>
        <w:t xml:space="preserve">A.2 Koordinasi Lintas Unit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Berkoordinasi dengan WK I dalam mengintegrasikan agenda penelitian dosen dengan pengembangan kurikulum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Berkoordinasi dengan WK II untuk memastikan alokasi anggaran penelitian dan PKM dalam RAPB terpenuhi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Berkoordinasi dengan WK III untuk memanfaatkan jaringan kerjasama eksternal bagi pengembangan penelitian dan PKM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Menginformasikan kepada Ketua perkembangan program penelitian dan PKM melalui laporan berkala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B. PELAKSANAAN DAN MONITORING PENELITIAN</w:t>
      </w:r>
    </w:p>
    <w:p w:rsidR="00000000" w:rsidDel="00000000" w:rsidP="00000000" w:rsidRDefault="00000000" w:rsidRPr="00000000" w14:paraId="00000053">
      <w:pPr>
        <w:spacing w:after="160" w:before="0" w:lineRule="auto"/>
        <w:jc w:val="both"/>
        <w:rPr/>
      </w:pPr>
      <w:r w:rsidDel="00000000" w:rsidR="00000000" w:rsidRPr="00000000">
        <w:rPr>
          <w:b w:val="1"/>
          <w:bCs w:val="1"/>
          <w:color w:val="000000"/>
          <w:sz w:val="22"/>
          <w:szCs w:val="22"/>
          <w:rtl w:val="0"/>
        </w:rPr>
        <w:t xml:space="preserve">B.1 Pusat Keilmuan — Penelitian Keilmuan (Statuta Pasal 42)</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Merancang dan mengkoordinasikan kegiatan penelitian keilmuan di bidang ekonomi syariah dan keuangan Islam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proses seleksi proposal penelitian keilmuan yang diajukan dosen secara kompetitif dan transparan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pelaksanaan penelitian yang sedang berjalan melalui monitoring kemajuan (progress monitoring) berkala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Menilai kualitas laporan akhir penelitian berdasarkan standar ilmiah yang ditetapkan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Mendorong publikasi hasil penelitian keilmuan pada jurnal terindeks SINTA minimal Sinta 5</w:t>
      </w:r>
    </w:p>
    <w:p w:rsidR="00000000" w:rsidDel="00000000" w:rsidP="00000000" w:rsidRDefault="00000000" w:rsidRPr="00000000" w14:paraId="00000059">
      <w:pPr>
        <w:spacing w:after="160" w:before="0" w:lineRule="auto"/>
        <w:jc w:val="both"/>
        <w:rPr/>
      </w:pPr>
      <w:r w:rsidDel="00000000" w:rsidR="00000000" w:rsidRPr="00000000">
        <w:rPr>
          <w:b w:val="1"/>
          <w:bCs w:val="1"/>
          <w:color w:val="000000"/>
          <w:sz w:val="22"/>
          <w:szCs w:val="22"/>
          <w:rtl w:val="0"/>
        </w:rPr>
        <w:t xml:space="preserve">B.2 Pusat Penelitian Kelembagaan &amp; Pengembangan Sistem (Statuta Pasal 43)</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Merancang dan mengkoordinasikan penelitian yang berkaitan dengan pengembangan kelembagaan STEI Fitrah Insani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penelitian terapan untuk peningkatan sistem tata kelola, kurikulum, dan layanan akademik institusi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dan menilai hasil penelitian kelembagaan serta merekomendasikan implikasinya kepada Ketua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Mempublikasikan hasil penelitian kelembagaan dalam bentuk laporan, prosiding, atau jurnal ilmiah</w:t>
      </w:r>
    </w:p>
    <w:p w:rsidR="00000000" w:rsidDel="00000000" w:rsidP="00000000" w:rsidRDefault="00000000" w:rsidRPr="00000000" w14:paraId="0000005E">
      <w:pPr>
        <w:spacing w:after="160" w:before="0" w:lineRule="auto"/>
        <w:jc w:val="both"/>
        <w:rPr/>
      </w:pPr>
      <w:r w:rsidDel="00000000" w:rsidR="00000000" w:rsidRPr="00000000">
        <w:rPr>
          <w:b w:val="1"/>
          <w:bCs w:val="1"/>
          <w:color w:val="000000"/>
          <w:sz w:val="22"/>
          <w:szCs w:val="22"/>
          <w:rtl w:val="0"/>
        </w:rPr>
        <w:t xml:space="preserve">B.3 Pengelolaan Anggaran dan Kontrak Penelitian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penetapan penerima dana penelitian internal melalui mekanisme seleksi proposal yang adil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setiap peneliti menandatangani kontrak penelitian yang memuat target luaran, jadwal, dan konsekuensi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realisasi anggaran penelitian dan memastikan LPJ keuangan diserahkan tepat waktu kepada WK II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C. PELAKSANAAN DAN MONITORING PKM</w:t>
      </w:r>
    </w:p>
    <w:p w:rsidR="00000000" w:rsidDel="00000000" w:rsidP="00000000" w:rsidRDefault="00000000" w:rsidRPr="00000000" w14:paraId="00000064">
      <w:pPr>
        <w:spacing w:after="160" w:before="0" w:lineRule="auto"/>
        <w:jc w:val="both"/>
        <w:rPr/>
      </w:pPr>
      <w:r w:rsidDel="00000000" w:rsidR="00000000" w:rsidRPr="00000000">
        <w:rPr>
          <w:b w:val="1"/>
          <w:bCs w:val="1"/>
          <w:color w:val="000000"/>
          <w:sz w:val="22"/>
          <w:szCs w:val="22"/>
          <w:rtl w:val="0"/>
        </w:rPr>
        <w:t xml:space="preserve">C.1 Pusat Pengabdian kepada Masyarakat (Statuta Pasal 44)</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Merancang program PKM tahunan yang berbasis kebutuhan masyarakat dan selaras dengan bidang ekonomi-keuangan Islam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pelaksanaan PKM dosen dan mahasiswa: pendampingan UMKM, literasi keuangan syariah, KKN tematik</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pelaksanaan seluruh kegiatan PKM untuk memastikan kualitas, ketepatan sasaran, dan dampak yang terukur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Mendorong penerbitan artikel PKM di jurnal pengabdian masyarakat dan pelaporan ke SIMLITABMAS</w:t>
      </w:r>
    </w:p>
    <w:p w:rsidR="00000000" w:rsidDel="00000000" w:rsidP="00000000" w:rsidRDefault="00000000" w:rsidRPr="00000000" w14:paraId="00000069">
      <w:pPr>
        <w:spacing w:after="160" w:before="0" w:lineRule="auto"/>
        <w:jc w:val="both"/>
        <w:rPr/>
      </w:pPr>
      <w:r w:rsidDel="00000000" w:rsidR="00000000" w:rsidRPr="00000000">
        <w:rPr>
          <w:b w:val="1"/>
          <w:bCs w:val="1"/>
          <w:color w:val="000000"/>
          <w:sz w:val="22"/>
          <w:szCs w:val="22"/>
          <w:rtl w:val="0"/>
        </w:rPr>
        <w:t xml:space="preserve">C.2 Pengelolaan KKN dan PKM Mahasiswa</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penyelenggaraan Kuliah Kerja Nyata (KKN) mahasiswa yang terintegrasi dengan program PKM dosen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pembimbingan PKM mahasiswa dalam kompetisi nasional (PKM Kemendikbud, PIMNAS)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dokumentasi kegiatan KKN dan PKM mahasiswa tersimpan dengan baik untuk keperluan akreditasi</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D. PUBLIKASI DAN DISEMINASI HASIL PENELITIAN</w:t>
      </w:r>
    </w:p>
    <w:p w:rsidR="00000000" w:rsidDel="00000000" w:rsidP="00000000" w:rsidRDefault="00000000" w:rsidRPr="00000000" w14:paraId="0000006F">
      <w:pPr>
        <w:spacing w:after="160" w:before="0" w:lineRule="auto"/>
        <w:jc w:val="both"/>
        <w:rPr/>
      </w:pPr>
      <w:r w:rsidDel="00000000" w:rsidR="00000000" w:rsidRPr="00000000">
        <w:rPr>
          <w:b w:val="1"/>
          <w:bCs w:val="1"/>
          <w:color w:val="000000"/>
          <w:sz w:val="22"/>
          <w:szCs w:val="22"/>
          <w:rtl w:val="0"/>
        </w:rPr>
        <w:t xml:space="preserve">D.1 Pengembangan Jurnal dan OJS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dan mengelola Open Journal System (OJS) institusi sebagai media publikasi ilmiah civitas STEI FI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Mengupayakan indeksasi jurnal institusi pada SINTA (Sinta 5 sebagai target awal) dan indeks internasional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proses editorial dan review artikel ilmiah dosen yang akan diterbitkan</w:t>
      </w:r>
    </w:p>
    <w:p w:rsidR="00000000" w:rsidDel="00000000" w:rsidP="00000000" w:rsidRDefault="00000000" w:rsidRPr="00000000" w14:paraId="00000073">
      <w:pPr>
        <w:spacing w:after="160" w:before="0" w:lineRule="auto"/>
        <w:jc w:val="both"/>
        <w:rPr/>
      </w:pPr>
      <w:r w:rsidDel="00000000" w:rsidR="00000000" w:rsidRPr="00000000">
        <w:rPr>
          <w:b w:val="1"/>
          <w:bCs w:val="1"/>
          <w:color w:val="000000"/>
          <w:sz w:val="22"/>
          <w:szCs w:val="22"/>
          <w:rtl w:val="0"/>
        </w:rPr>
        <w:t xml:space="preserve">D.2 Diseminasi dan Pelaporan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penyelenggaraan seminar/konferensi nasional bidang ekonomi Islam minimal 1 kali per tahun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Melaporkan capaian penelitian dan PKM tahunan ke SIMLITABMAS (Kemendikbudristek) dan SINTA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Laporan Tahunan LPPM yang mencakup rekap kegiatan, luaran, dan dampak untuk disampaikan kepada Ketua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E. TATA USAHA LPPM (Statuta Pasal 46–49)</w:t>
      </w:r>
    </w:p>
    <w:p w:rsidR="00000000" w:rsidDel="00000000" w:rsidP="00000000" w:rsidRDefault="00000000" w:rsidRPr="00000000" w14:paraId="00000079">
      <w:pPr>
        <w:spacing w:after="160" w:before="0" w:lineRule="auto"/>
        <w:jc w:val="both"/>
        <w:rPr/>
      </w:pPr>
      <w:r w:rsidDel="00000000" w:rsidR="00000000" w:rsidRPr="00000000">
        <w:rPr>
          <w:b w:val="1"/>
          <w:bCs w:val="1"/>
          <w:color w:val="000000"/>
          <w:sz w:val="22"/>
          <w:szCs w:val="22"/>
          <w:rtl w:val="0"/>
        </w:rPr>
        <w:t xml:space="preserve">E.1 Sub Bagian Umum</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urusan tata usaha, rumah tangga, dan perlengkapan LPPM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administrasi kepegawaian tenaga LPPM: absensi, penilaian kinerja, dan pengarsipan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Memelihara seluruh sarana dan prasarana yang mendukung kegiatan LPPM</w:t>
      </w:r>
    </w:p>
    <w:p w:rsidR="00000000" w:rsidDel="00000000" w:rsidP="00000000" w:rsidRDefault="00000000" w:rsidRPr="00000000" w14:paraId="0000007D">
      <w:pPr>
        <w:spacing w:after="160" w:before="0" w:lineRule="auto"/>
        <w:jc w:val="both"/>
        <w:rPr/>
      </w:pPr>
      <w:r w:rsidDel="00000000" w:rsidR="00000000" w:rsidRPr="00000000">
        <w:rPr>
          <w:b w:val="1"/>
          <w:bCs w:val="1"/>
          <w:color w:val="000000"/>
          <w:sz w:val="22"/>
          <w:szCs w:val="22"/>
          <w:rtl w:val="0"/>
        </w:rPr>
        <w:t xml:space="preserve">E.2 Sub Bagian Program dan Keuangan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pengelolaan data dan informasi program penelitian dan PKM yang sedang berjalan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administrasi keuangan LPPM: pengajuan dana, pembayaran, dan LPJ keuangan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Mengumpulkan dan mengolah data kinerja LPPM sebagai bahan laporan kepada Ketua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3.3 Koordinasi Unit</w:t>
      </w:r>
    </w:p>
    <w:tbl>
      <w:tblPr>
        <w:tblStyle w:val="Table3"/>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2"/>
        <w:gridCol w:w="3222"/>
        <w:gridCol w:w="3222"/>
        <w:tblGridChange w:id="0">
          <w:tblGrid>
            <w:gridCol w:w="3222"/>
            <w:gridCol w:w="3222"/>
            <w:gridCol w:w="3222"/>
          </w:tblGrid>
        </w:tblGridChange>
      </w:tblGrid>
      <w:tr>
        <w:trPr>
          <w:cantSplit w:val="0"/>
          <w:tblHeader w:val="0"/>
        </w:trPr>
        <w:tc>
          <w:tcPr>
            <w:shd w:fill="2e7b4f" w:val="clear"/>
          </w:tcPr>
          <w:p w:rsidR="00000000" w:rsidDel="00000000" w:rsidP="00000000" w:rsidRDefault="00000000" w:rsidRPr="00000000" w14:paraId="00000083">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84">
            <w:pPr>
              <w:spacing w:after="40" w:before="40" w:lineRule="auto"/>
              <w:jc w:val="left"/>
              <w:rPr/>
            </w:pPr>
            <w:r w:rsidDel="00000000" w:rsidR="00000000" w:rsidRPr="00000000">
              <w:rPr>
                <w:b w:val="1"/>
                <w:bCs w:val="1"/>
                <w:color w:val="ffffff"/>
                <w:sz w:val="22"/>
                <w:szCs w:val="22"/>
                <w:rtl w:val="0"/>
              </w:rPr>
              <w:t xml:space="preserve">Unit/Pihak Koordinasi</w:t>
            </w:r>
            <w:r w:rsidDel="00000000" w:rsidR="00000000" w:rsidRPr="00000000">
              <w:rPr>
                <w:rtl w:val="0"/>
              </w:rPr>
            </w:r>
          </w:p>
        </w:tc>
        <w:tc>
          <w:tcPr>
            <w:shd w:fill="2e7b4f" w:val="clear"/>
          </w:tcPr>
          <w:p w:rsidR="00000000" w:rsidDel="00000000" w:rsidP="00000000" w:rsidRDefault="00000000" w:rsidRPr="00000000" w14:paraId="00000085">
            <w:pPr>
              <w:spacing w:after="40" w:before="40" w:lineRule="auto"/>
              <w:jc w:val="left"/>
              <w:rPr/>
            </w:pPr>
            <w:r w:rsidDel="00000000" w:rsidR="00000000" w:rsidRPr="00000000">
              <w:rPr>
                <w:b w:val="1"/>
                <w:bCs w:val="1"/>
                <w:color w:val="ffffff"/>
                <w:sz w:val="22"/>
                <w:szCs w:val="22"/>
                <w:rtl w:val="0"/>
              </w:rPr>
              <w:t xml:space="preserve">Fungsi Koordinasi Kepala LPPM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6">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87">
            <w:pPr>
              <w:spacing w:after="40" w:before="40" w:lineRule="auto"/>
              <w:jc w:val="left"/>
              <w:rPr/>
            </w:pPr>
            <w:r w:rsidDel="00000000" w:rsidR="00000000" w:rsidRPr="00000000">
              <w:rPr>
                <w:b w:val="0"/>
                <w:bCs w:val="0"/>
                <w:color w:val="000000"/>
                <w:sz w:val="22"/>
                <w:szCs w:val="22"/>
                <w:rtl w:val="0"/>
              </w:rPr>
              <w:t xml:space="preserve">Ketua STEI FI</w:t>
            </w:r>
            <w:r w:rsidDel="00000000" w:rsidR="00000000" w:rsidRPr="00000000">
              <w:rPr>
                <w:rtl w:val="0"/>
              </w:rPr>
            </w:r>
          </w:p>
        </w:tc>
        <w:tc>
          <w:tcPr>
            <w:shd w:fill="f5f5f5" w:val="clear"/>
          </w:tcPr>
          <w:p w:rsidR="00000000" w:rsidDel="00000000" w:rsidP="00000000" w:rsidRDefault="00000000" w:rsidRPr="00000000" w14:paraId="00000088">
            <w:pPr>
              <w:spacing w:after="40" w:before="40" w:lineRule="auto"/>
              <w:jc w:val="left"/>
              <w:rPr/>
            </w:pPr>
            <w:r w:rsidDel="00000000" w:rsidR="00000000" w:rsidRPr="00000000">
              <w:rPr>
                <w:b w:val="0"/>
                <w:bCs w:val="0"/>
                <w:color w:val="000000"/>
                <w:sz w:val="22"/>
                <w:szCs w:val="22"/>
                <w:rtl w:val="0"/>
              </w:rPr>
              <w:t xml:space="preserve">Pelaporan langsung: program kerja, capaian, dan pertanggungjawaban LPPM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9">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8A">
            <w:pPr>
              <w:spacing w:after="40" w:before="40" w:lineRule="auto"/>
              <w:jc w:val="left"/>
              <w:rPr/>
            </w:pPr>
            <w:r w:rsidDel="00000000" w:rsidR="00000000" w:rsidRPr="00000000">
              <w:rPr>
                <w:b w:val="0"/>
                <w:bCs w:val="0"/>
                <w:color w:val="000000"/>
                <w:sz w:val="22"/>
                <w:szCs w:val="22"/>
                <w:rtl w:val="0"/>
              </w:rPr>
              <w:t xml:space="preserve">Sekretaris LPPM</w:t>
            </w:r>
            <w:r w:rsidDel="00000000" w:rsidR="00000000" w:rsidRPr="00000000">
              <w:rPr>
                <w:rtl w:val="0"/>
              </w:rPr>
            </w:r>
          </w:p>
        </w:tc>
        <w:tc>
          <w:tcPr>
            <w:shd w:fill="ffffff" w:val="clear"/>
          </w:tcPr>
          <w:p w:rsidR="00000000" w:rsidDel="00000000" w:rsidP="00000000" w:rsidRDefault="00000000" w:rsidRPr="00000000" w14:paraId="0000008B">
            <w:pPr>
              <w:spacing w:after="40" w:before="40" w:lineRule="auto"/>
              <w:jc w:val="left"/>
              <w:rPr/>
            </w:pPr>
            <w:r w:rsidDel="00000000" w:rsidR="00000000" w:rsidRPr="00000000">
              <w:rPr>
                <w:b w:val="0"/>
                <w:bCs w:val="0"/>
                <w:color w:val="000000"/>
                <w:sz w:val="22"/>
                <w:szCs w:val="22"/>
                <w:rtl w:val="0"/>
              </w:rPr>
              <w:t xml:space="preserve">Membantu pelaksanaan tugas harian Kepala LPPM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C">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8D">
            <w:pPr>
              <w:spacing w:after="40" w:before="40" w:lineRule="auto"/>
              <w:jc w:val="left"/>
              <w:rPr/>
            </w:pPr>
            <w:r w:rsidDel="00000000" w:rsidR="00000000" w:rsidRPr="00000000">
              <w:rPr>
                <w:b w:val="0"/>
                <w:bCs w:val="0"/>
                <w:color w:val="000000"/>
                <w:sz w:val="22"/>
                <w:szCs w:val="22"/>
                <w:rtl w:val="0"/>
              </w:rPr>
              <w:t xml:space="preserve">Pusat Keilmuan</w:t>
            </w:r>
            <w:r w:rsidDel="00000000" w:rsidR="00000000" w:rsidRPr="00000000">
              <w:rPr>
                <w:rtl w:val="0"/>
              </w:rPr>
            </w:r>
          </w:p>
        </w:tc>
        <w:tc>
          <w:tcPr>
            <w:shd w:fill="f5f5f5" w:val="clear"/>
          </w:tcPr>
          <w:p w:rsidR="00000000" w:rsidDel="00000000" w:rsidP="00000000" w:rsidRDefault="00000000" w:rsidRPr="00000000" w14:paraId="0000008E">
            <w:pPr>
              <w:spacing w:after="40" w:before="40" w:lineRule="auto"/>
              <w:jc w:val="left"/>
              <w:rPr/>
            </w:pPr>
            <w:r w:rsidDel="00000000" w:rsidR="00000000" w:rsidRPr="00000000">
              <w:rPr>
                <w:b w:val="0"/>
                <w:bCs w:val="0"/>
                <w:color w:val="000000"/>
                <w:sz w:val="22"/>
                <w:szCs w:val="22"/>
                <w:rtl w:val="0"/>
              </w:rPr>
              <w:t xml:space="preserve">Pengelolaan penelitian keilmuan bidang ekonomi-keuangan Islam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F">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90">
            <w:pPr>
              <w:spacing w:after="40" w:before="40" w:lineRule="auto"/>
              <w:jc w:val="left"/>
              <w:rPr/>
            </w:pPr>
            <w:r w:rsidDel="00000000" w:rsidR="00000000" w:rsidRPr="00000000">
              <w:rPr>
                <w:b w:val="0"/>
                <w:bCs w:val="0"/>
                <w:color w:val="000000"/>
                <w:sz w:val="22"/>
                <w:szCs w:val="22"/>
                <w:rtl w:val="0"/>
              </w:rPr>
              <w:t xml:space="preserve">Pusat Penelitian Kelembagaan &amp; Pengembangan Sistem</w:t>
            </w:r>
            <w:r w:rsidDel="00000000" w:rsidR="00000000" w:rsidRPr="00000000">
              <w:rPr>
                <w:rtl w:val="0"/>
              </w:rPr>
            </w:r>
          </w:p>
        </w:tc>
        <w:tc>
          <w:tcPr>
            <w:shd w:fill="ffffff" w:val="clear"/>
          </w:tcPr>
          <w:p w:rsidR="00000000" w:rsidDel="00000000" w:rsidP="00000000" w:rsidRDefault="00000000" w:rsidRPr="00000000" w14:paraId="00000091">
            <w:pPr>
              <w:spacing w:after="40" w:before="40" w:lineRule="auto"/>
              <w:jc w:val="left"/>
              <w:rPr/>
            </w:pPr>
            <w:r w:rsidDel="00000000" w:rsidR="00000000" w:rsidRPr="00000000">
              <w:rPr>
                <w:b w:val="0"/>
                <w:bCs w:val="0"/>
                <w:color w:val="000000"/>
                <w:sz w:val="22"/>
                <w:szCs w:val="22"/>
                <w:rtl w:val="0"/>
              </w:rPr>
              <w:t xml:space="preserve">Penelitian terapan untuk pengembangan institusi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2">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93">
            <w:pPr>
              <w:spacing w:after="40" w:before="40" w:lineRule="auto"/>
              <w:jc w:val="left"/>
              <w:rPr/>
            </w:pPr>
            <w:r w:rsidDel="00000000" w:rsidR="00000000" w:rsidRPr="00000000">
              <w:rPr>
                <w:b w:val="0"/>
                <w:bCs w:val="0"/>
                <w:color w:val="000000"/>
                <w:sz w:val="22"/>
                <w:szCs w:val="22"/>
                <w:rtl w:val="0"/>
              </w:rPr>
              <w:t xml:space="preserve">Pusat Pengabdian kepada Masyarakat</w:t>
            </w:r>
            <w:r w:rsidDel="00000000" w:rsidR="00000000" w:rsidRPr="00000000">
              <w:rPr>
                <w:rtl w:val="0"/>
              </w:rPr>
            </w:r>
          </w:p>
        </w:tc>
        <w:tc>
          <w:tcPr>
            <w:shd w:fill="f5f5f5" w:val="clear"/>
          </w:tcPr>
          <w:p w:rsidR="00000000" w:rsidDel="00000000" w:rsidP="00000000" w:rsidRDefault="00000000" w:rsidRPr="00000000" w14:paraId="00000094">
            <w:pPr>
              <w:spacing w:after="40" w:before="40" w:lineRule="auto"/>
              <w:jc w:val="left"/>
              <w:rPr/>
            </w:pPr>
            <w:r w:rsidDel="00000000" w:rsidR="00000000" w:rsidRPr="00000000">
              <w:rPr>
                <w:b w:val="0"/>
                <w:bCs w:val="0"/>
                <w:color w:val="000000"/>
                <w:sz w:val="22"/>
                <w:szCs w:val="22"/>
                <w:rtl w:val="0"/>
              </w:rPr>
              <w:t xml:space="preserve">Koordinasi PKM dosen, KKN, dan PKM mahasiswa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5">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96">
            <w:pPr>
              <w:spacing w:after="40" w:before="40" w:lineRule="auto"/>
              <w:jc w:val="left"/>
              <w:rPr/>
            </w:pPr>
            <w:r w:rsidDel="00000000" w:rsidR="00000000" w:rsidRPr="00000000">
              <w:rPr>
                <w:b w:val="0"/>
                <w:bCs w:val="0"/>
                <w:color w:val="000000"/>
                <w:sz w:val="22"/>
                <w:szCs w:val="22"/>
                <w:rtl w:val="0"/>
              </w:rPr>
              <w:t xml:space="preserve">Bagian Tata Usaha LPPM</w:t>
            </w:r>
            <w:r w:rsidDel="00000000" w:rsidR="00000000" w:rsidRPr="00000000">
              <w:rPr>
                <w:rtl w:val="0"/>
              </w:rPr>
            </w:r>
          </w:p>
        </w:tc>
        <w:tc>
          <w:tcPr>
            <w:shd w:fill="ffffff" w:val="clear"/>
          </w:tcPr>
          <w:p w:rsidR="00000000" w:rsidDel="00000000" w:rsidP="00000000" w:rsidRDefault="00000000" w:rsidRPr="00000000" w14:paraId="00000097">
            <w:pPr>
              <w:spacing w:after="40" w:before="40" w:lineRule="auto"/>
              <w:jc w:val="left"/>
              <w:rPr/>
            </w:pPr>
            <w:r w:rsidDel="00000000" w:rsidR="00000000" w:rsidRPr="00000000">
              <w:rPr>
                <w:b w:val="0"/>
                <w:bCs w:val="0"/>
                <w:color w:val="000000"/>
                <w:sz w:val="22"/>
                <w:szCs w:val="22"/>
                <w:rtl w:val="0"/>
              </w:rPr>
              <w:t xml:space="preserve">Administrasi umum, kepegawaian, dan keuangan LPPM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8">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99">
            <w:pPr>
              <w:spacing w:after="40" w:before="40" w:lineRule="auto"/>
              <w:jc w:val="left"/>
              <w:rPr/>
            </w:pPr>
            <w:r w:rsidDel="00000000" w:rsidR="00000000" w:rsidRPr="00000000">
              <w:rPr>
                <w:b w:val="0"/>
                <w:bCs w:val="0"/>
                <w:color w:val="000000"/>
                <w:sz w:val="22"/>
                <w:szCs w:val="22"/>
                <w:rtl w:val="0"/>
              </w:rPr>
              <w:t xml:space="preserve">Wakil Ketua I</w:t>
            </w:r>
            <w:r w:rsidDel="00000000" w:rsidR="00000000" w:rsidRPr="00000000">
              <w:rPr>
                <w:rtl w:val="0"/>
              </w:rPr>
            </w:r>
          </w:p>
        </w:tc>
        <w:tc>
          <w:tcPr>
            <w:shd w:fill="f5f5f5" w:val="clear"/>
          </w:tcPr>
          <w:p w:rsidR="00000000" w:rsidDel="00000000" w:rsidP="00000000" w:rsidRDefault="00000000" w:rsidRPr="00000000" w14:paraId="0000009A">
            <w:pPr>
              <w:spacing w:after="40" w:before="40" w:lineRule="auto"/>
              <w:jc w:val="left"/>
              <w:rPr/>
            </w:pPr>
            <w:r w:rsidDel="00000000" w:rsidR="00000000" w:rsidRPr="00000000">
              <w:rPr>
                <w:b w:val="0"/>
                <w:bCs w:val="0"/>
                <w:color w:val="000000"/>
                <w:sz w:val="22"/>
                <w:szCs w:val="22"/>
                <w:rtl w:val="0"/>
              </w:rPr>
              <w:t xml:space="preserve">Koordinasi fungsional: integrasi penelitian dengan kurikulum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B">
            <w:pPr>
              <w:spacing w:after="40" w:before="40" w:lineRule="auto"/>
              <w:jc w:val="left"/>
              <w:rPr/>
            </w:pPr>
            <w:r w:rsidDel="00000000" w:rsidR="00000000" w:rsidRPr="00000000">
              <w:rPr>
                <w:b w:val="0"/>
                <w:bCs w:val="0"/>
                <w:color w:val="000000"/>
                <w:sz w:val="22"/>
                <w:szCs w:val="22"/>
                <w:rtl w:val="0"/>
              </w:rPr>
              <w:t xml:space="preserve">8</w:t>
            </w:r>
            <w:r w:rsidDel="00000000" w:rsidR="00000000" w:rsidRPr="00000000">
              <w:rPr>
                <w:rtl w:val="0"/>
              </w:rPr>
            </w:r>
          </w:p>
        </w:tc>
        <w:tc>
          <w:tcPr>
            <w:shd w:fill="ffffff" w:val="clear"/>
          </w:tcPr>
          <w:p w:rsidR="00000000" w:rsidDel="00000000" w:rsidP="00000000" w:rsidRDefault="00000000" w:rsidRPr="00000000" w14:paraId="0000009C">
            <w:pPr>
              <w:spacing w:after="40" w:before="40" w:lineRule="auto"/>
              <w:jc w:val="left"/>
              <w:rPr/>
            </w:pPr>
            <w:r w:rsidDel="00000000" w:rsidR="00000000" w:rsidRPr="00000000">
              <w:rPr>
                <w:b w:val="0"/>
                <w:bCs w:val="0"/>
                <w:color w:val="000000"/>
                <w:sz w:val="22"/>
                <w:szCs w:val="22"/>
                <w:rtl w:val="0"/>
              </w:rPr>
              <w:t xml:space="preserve">Wakil Ketua II</w:t>
            </w:r>
            <w:r w:rsidDel="00000000" w:rsidR="00000000" w:rsidRPr="00000000">
              <w:rPr>
                <w:rtl w:val="0"/>
              </w:rPr>
            </w:r>
          </w:p>
        </w:tc>
        <w:tc>
          <w:tcPr>
            <w:shd w:fill="ffffff" w:val="clear"/>
          </w:tcPr>
          <w:p w:rsidR="00000000" w:rsidDel="00000000" w:rsidP="00000000" w:rsidRDefault="00000000" w:rsidRPr="00000000" w14:paraId="0000009D">
            <w:pPr>
              <w:spacing w:after="40" w:before="40" w:lineRule="auto"/>
              <w:jc w:val="left"/>
              <w:rPr/>
            </w:pPr>
            <w:r w:rsidDel="00000000" w:rsidR="00000000" w:rsidRPr="00000000">
              <w:rPr>
                <w:b w:val="0"/>
                <w:bCs w:val="0"/>
                <w:color w:val="000000"/>
                <w:sz w:val="22"/>
                <w:szCs w:val="22"/>
                <w:rtl w:val="0"/>
              </w:rPr>
              <w:t xml:space="preserve">Koordinasi anggaran penelitian dan LPJ keuangan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E">
            <w:pPr>
              <w:spacing w:after="40" w:before="40" w:lineRule="auto"/>
              <w:jc w:val="left"/>
              <w:rPr/>
            </w:pPr>
            <w:r w:rsidDel="00000000" w:rsidR="00000000" w:rsidRPr="00000000">
              <w:rPr>
                <w:b w:val="0"/>
                <w:bCs w:val="0"/>
                <w:color w:val="000000"/>
                <w:sz w:val="22"/>
                <w:szCs w:val="22"/>
                <w:rtl w:val="0"/>
              </w:rPr>
              <w:t xml:space="preserve">9</w:t>
            </w:r>
            <w:r w:rsidDel="00000000" w:rsidR="00000000" w:rsidRPr="00000000">
              <w:rPr>
                <w:rtl w:val="0"/>
              </w:rPr>
            </w:r>
          </w:p>
        </w:tc>
        <w:tc>
          <w:tcPr>
            <w:shd w:fill="f5f5f5" w:val="clear"/>
          </w:tcPr>
          <w:p w:rsidR="00000000" w:rsidDel="00000000" w:rsidP="00000000" w:rsidRDefault="00000000" w:rsidRPr="00000000" w14:paraId="0000009F">
            <w:pPr>
              <w:spacing w:after="40" w:before="40" w:lineRule="auto"/>
              <w:jc w:val="left"/>
              <w:rPr/>
            </w:pPr>
            <w:r w:rsidDel="00000000" w:rsidR="00000000" w:rsidRPr="00000000">
              <w:rPr>
                <w:b w:val="0"/>
                <w:bCs w:val="0"/>
                <w:color w:val="000000"/>
                <w:sz w:val="22"/>
                <w:szCs w:val="22"/>
                <w:rtl w:val="0"/>
              </w:rPr>
              <w:t xml:space="preserve">Wakil Ketua III</w:t>
            </w:r>
            <w:r w:rsidDel="00000000" w:rsidR="00000000" w:rsidRPr="00000000">
              <w:rPr>
                <w:rtl w:val="0"/>
              </w:rPr>
            </w:r>
          </w:p>
        </w:tc>
        <w:tc>
          <w:tcPr>
            <w:shd w:fill="f5f5f5" w:val="clear"/>
          </w:tcPr>
          <w:p w:rsidR="00000000" w:rsidDel="00000000" w:rsidP="00000000" w:rsidRDefault="00000000" w:rsidRPr="00000000" w14:paraId="000000A0">
            <w:pPr>
              <w:spacing w:after="40" w:before="40" w:lineRule="auto"/>
              <w:jc w:val="left"/>
              <w:rPr/>
            </w:pPr>
            <w:r w:rsidDel="00000000" w:rsidR="00000000" w:rsidRPr="00000000">
              <w:rPr>
                <w:b w:val="0"/>
                <w:bCs w:val="0"/>
                <w:color w:val="000000"/>
                <w:sz w:val="22"/>
                <w:szCs w:val="22"/>
                <w:rtl w:val="0"/>
              </w:rPr>
              <w:t xml:space="preserve">Koordinasi kerjasama penelitian dengan mitra eksternal</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4. Rekomendasi Strategis</w:t>
      </w:r>
    </w:p>
    <w:p w:rsidR="00000000" w:rsidDel="00000000" w:rsidP="00000000" w:rsidRDefault="00000000" w:rsidRPr="00000000" w14:paraId="000000A3">
      <w:pPr>
        <w:pStyle w:val="Heading2"/>
        <w:rPr/>
      </w:pPr>
      <w:r w:rsidDel="00000000" w:rsidR="00000000" w:rsidRPr="00000000">
        <w:rPr>
          <w:rtl w:val="0"/>
        </w:rPr>
        <w:t xml:space="preserve">4.1 Penguatan Kapasitas Penelitian Dosen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roadmap penelitian dosen individual: target publikasi SINTA, HKI, dan pengembangan kompetensi riset per tahun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Menyelenggarakan pelatihan metodologi penelitian dan penulisan artikel ilmiah secara berkala bagi dosen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skema penelitian kolaboratif dosen-mahasiswa yang menghasilkan artikel jurnal terindeks</w:t>
      </w:r>
    </w:p>
    <w:p w:rsidR="00000000" w:rsidDel="00000000" w:rsidP="00000000" w:rsidRDefault="00000000" w:rsidRPr="00000000" w14:paraId="000000A7">
      <w:pPr>
        <w:pStyle w:val="Heading2"/>
        <w:rPr/>
      </w:pPr>
      <w:r w:rsidDel="00000000" w:rsidR="00000000" w:rsidRPr="00000000">
        <w:rPr>
          <w:rtl w:val="0"/>
        </w:rPr>
        <w:t xml:space="preserve">4.2 Pengembangan OJS dan Publikasi Institusi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Mendaftarkan jurnal institusi ke SINTA dan mengupayakan peningkatan peringkat indeksasi secara bertahap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editorial board jurnal yang melibatkan pakar dari luar institusi untuk meningkatkan kredibilitas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institutional repository (IR) untuk mengarsipkan seluruh karya ilmiah civitas STEI FI secara digital</w:t>
      </w:r>
    </w:p>
    <w:p w:rsidR="00000000" w:rsidDel="00000000" w:rsidP="00000000" w:rsidRDefault="00000000" w:rsidRPr="00000000" w14:paraId="000000AB">
      <w:pPr>
        <w:pStyle w:val="Heading2"/>
        <w:rPr/>
      </w:pPr>
      <w:r w:rsidDel="00000000" w:rsidR="00000000" w:rsidRPr="00000000">
        <w:rPr>
          <w:rtl w:val="0"/>
        </w:rPr>
        <w:t xml:space="preserve">4.3 Peningkatan Relevansi dan Dampak PKM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Memfokuskan program PKM pada pemberdayaan ekonomi umat: pendampingan BMT, UMKM halal, literasi keuangan syariah</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kemitraan jangka panjang dengan desa/komunitas binaan sebagai laboratorium pengabdian yang berkelanjutan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Mendokumentasikan dampak PKM dengan bukti kuantitatif (peningkatan pendapatan, jumlah penerima manfaat, dll.)</w:t>
      </w:r>
    </w:p>
    <w:p w:rsidR="00000000" w:rsidDel="00000000" w:rsidP="00000000" w:rsidRDefault="00000000" w:rsidRPr="00000000" w14:paraId="000000AF">
      <w:pPr>
        <w:pStyle w:val="Heading2"/>
        <w:rPr/>
      </w:pPr>
      <w:r w:rsidDel="00000000" w:rsidR="00000000" w:rsidRPr="00000000">
        <w:rPr>
          <w:rtl w:val="0"/>
        </w:rPr>
        <w:t xml:space="preserve">4.4 Penguatan Sistem Informasi dan Pelaporan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Mengintegrasikan data penelitian dan PKM dengan SIAKAD agar pelaporan ke PDDIKTI dan SIMLITABMAS lebih efisien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template laporan penelitian dan PKM yang standar dan memudahkan pengarsipan untuk akreditasi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dashboard monitoring penelitian dan PKM yang dapat diakses Ketua secara real-time</w:t>
      </w:r>
    </w:p>
    <w:p w:rsidR="00000000" w:rsidDel="00000000" w:rsidP="00000000" w:rsidRDefault="00000000" w:rsidRPr="00000000" w14:paraId="000000B3">
      <w:pPr>
        <w:pStyle w:val="Heading1"/>
        <w:rPr/>
      </w:pPr>
      <w:r w:rsidDel="00000000" w:rsidR="00000000" w:rsidRPr="00000000">
        <w:rPr>
          <w:rtl w:val="0"/>
        </w:rPr>
        <w:t xml:space="preserve">5. Kesimpulan</w:t>
      </w:r>
    </w:p>
    <w:p w:rsidR="00000000" w:rsidDel="00000000" w:rsidP="00000000" w:rsidRDefault="00000000" w:rsidRPr="00000000" w14:paraId="000000B4">
      <w:pPr>
        <w:spacing w:after="160" w:before="0" w:lineRule="auto"/>
        <w:jc w:val="both"/>
        <w:rPr/>
      </w:pPr>
      <w:r w:rsidDel="00000000" w:rsidR="00000000" w:rsidRPr="00000000">
        <w:rPr>
          <w:b w:val="0"/>
          <w:bCs w:val="0"/>
          <w:color w:val="000000"/>
          <w:sz w:val="22"/>
          <w:szCs w:val="22"/>
          <w:rtl w:val="0"/>
        </w:rPr>
        <w:t xml:space="preserve">Kepala LPPM STEI Fitrah Insani memegang peran strategis sebagai pengelola Tridharma—khususnya penelitian dan PKM—yang berkedudukan setingkat Wakil Ketua. Dengan empat fungsi utama (koordinasi, pelaksanaan, publikasi, tata usaha) dan tiga pusat pelaksana (Pusat Keilmuan, Pusat Penelitian Kelembagaan, Pusat PKM), LPPM memiliki struktur yang cukup kuat untuk menggerakkan produktivitas ilmiah institusi.</w:t>
      </w:r>
      <w:r w:rsidDel="00000000" w:rsidR="00000000" w:rsidRPr="00000000">
        <w:rPr>
          <w:rtl w:val="0"/>
        </w:rPr>
      </w:r>
    </w:p>
    <w:p w:rsidR="00000000" w:rsidDel="00000000" w:rsidP="00000000" w:rsidRDefault="00000000" w:rsidRPr="00000000" w14:paraId="000000B5">
      <w:pPr>
        <w:spacing w:after="160" w:before="0" w:lineRule="auto"/>
        <w:jc w:val="both"/>
        <w:rPr/>
      </w:pPr>
      <w:r w:rsidDel="00000000" w:rsidR="00000000" w:rsidRPr="00000000">
        <w:rPr>
          <w:b w:val="0"/>
          <w:bCs w:val="0"/>
          <w:color w:val="000000"/>
          <w:sz w:val="22"/>
          <w:szCs w:val="22"/>
          <w:rtl w:val="0"/>
        </w:rPr>
        <w:t xml:space="preserve">Kemandirian LPPM yang melapor langsung kepada Ketua (bukan melalui WK I) memberikan ruang gerak yang lebih luas untuk menetapkan agenda riset, mengelola anggaran, dan membangun kerjasama penelitian lintas institusi secara otonom dan strategis.</w:t>
      </w:r>
      <w:r w:rsidDel="00000000" w:rsidR="00000000" w:rsidRPr="00000000">
        <w:rPr>
          <w:rtl w:val="0"/>
        </w:rPr>
      </w:r>
    </w:p>
    <w:p w:rsidR="00000000" w:rsidDel="00000000" w:rsidP="00000000" w:rsidRDefault="00000000" w:rsidRPr="00000000" w14:paraId="000000B6">
      <w:pPr>
        <w:spacing w:after="160" w:before="0" w:lineRule="auto"/>
        <w:jc w:val="both"/>
        <w:rPr/>
      </w:pPr>
      <w:r w:rsidDel="00000000" w:rsidR="00000000" w:rsidRPr="00000000">
        <w:rPr>
          <w:b w:val="0"/>
          <w:bCs w:val="0"/>
          <w:color w:val="000000"/>
          <w:sz w:val="22"/>
          <w:szCs w:val="22"/>
          <w:rtl w:val="0"/>
        </w:rPr>
        <w:t xml:space="preserve">Prioritas ke depan: penguatan kapasitas penelitian dosen, pengembangan OJS institusi yang terindeks SINTA, peningkatan relevansi dan dampak PKM berbasis pemberdayaan ekonomi umat, dan penguatan sistem informasi penelitian — semuanya dalam kerangka kontribusi STEI FI bagi pengembangan ekonomi Islam di Jawa Barat dan Indonesia.</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Daftar Pustaka</w:t>
      </w:r>
    </w:p>
    <w:p w:rsidR="00000000" w:rsidDel="00000000" w:rsidP="00000000" w:rsidRDefault="00000000" w:rsidRPr="00000000" w14:paraId="000000B8">
      <w:pPr>
        <w:spacing w:after="80" w:before="0" w:lineRule="auto"/>
        <w:jc w:val="both"/>
        <w:rPr/>
      </w:pPr>
      <w:r w:rsidDel="00000000" w:rsidR="00000000" w:rsidRPr="00000000">
        <w:rPr>
          <w:b w:val="0"/>
          <w:bCs w:val="0"/>
          <w:color w:val="000000"/>
          <w:sz w:val="22"/>
          <w:szCs w:val="22"/>
          <w:rtl w:val="0"/>
        </w:rPr>
        <w:t xml:space="preserve">STEI Fitrah Insani. (2024). Statuta STEI Fitrah Insani Revisi 2024. Bandung Barat: STEI Fitrah Insani.</w:t>
      </w:r>
      <w:r w:rsidDel="00000000" w:rsidR="00000000" w:rsidRPr="00000000">
        <w:rPr>
          <w:rtl w:val="0"/>
        </w:rPr>
      </w:r>
    </w:p>
    <w:p w:rsidR="00000000" w:rsidDel="00000000" w:rsidP="00000000" w:rsidRDefault="00000000" w:rsidRPr="00000000" w14:paraId="000000B9">
      <w:pPr>
        <w:spacing w:after="80" w:before="0" w:lineRule="auto"/>
        <w:jc w:val="both"/>
        <w:rPr/>
      </w:pPr>
      <w:r w:rsidDel="00000000" w:rsidR="00000000" w:rsidRPr="00000000">
        <w:rPr>
          <w:b w:val="0"/>
          <w:bCs w:val="0"/>
          <w:color w:val="000000"/>
          <w:sz w:val="22"/>
          <w:szCs w:val="22"/>
          <w:rtl w:val="0"/>
        </w:rPr>
        <w:t xml:space="preserve">STEI Fitrah Insani. (2026). Statuta STEI Fitrah Insani Revisi 2026. Bandung Barat: STEI Fitrah Insani.</w:t>
      </w:r>
      <w:r w:rsidDel="00000000" w:rsidR="00000000" w:rsidRPr="00000000">
        <w:rPr>
          <w:rtl w:val="0"/>
        </w:rPr>
      </w:r>
    </w:p>
    <w:p w:rsidR="00000000" w:rsidDel="00000000" w:rsidP="00000000" w:rsidRDefault="00000000" w:rsidRPr="00000000" w14:paraId="000000BA">
      <w:pPr>
        <w:spacing w:after="80" w:before="0" w:lineRule="auto"/>
        <w:jc w:val="both"/>
        <w:rPr/>
      </w:pPr>
      <w:r w:rsidDel="00000000" w:rsidR="00000000" w:rsidRPr="00000000">
        <w:rPr>
          <w:b w:val="0"/>
          <w:bCs w:val="0"/>
          <w:color w:val="000000"/>
          <w:sz w:val="22"/>
          <w:szCs w:val="22"/>
          <w:rtl w:val="0"/>
        </w:rPr>
        <w:t xml:space="preserve">STEI Fitrah Insani. (2026). Keputusan Ketua tentang Revisi Struktur Organisasi 2026.</w:t>
      </w:r>
      <w:r w:rsidDel="00000000" w:rsidR="00000000" w:rsidRPr="00000000">
        <w:rPr>
          <w:rtl w:val="0"/>
        </w:rPr>
      </w:r>
    </w:p>
    <w:p w:rsidR="00000000" w:rsidDel="00000000" w:rsidP="00000000" w:rsidRDefault="00000000" w:rsidRPr="00000000" w14:paraId="000000BB">
      <w:pPr>
        <w:spacing w:after="80" w:before="0" w:lineRule="auto"/>
        <w:jc w:val="both"/>
        <w:rPr/>
      </w:pPr>
      <w:r w:rsidDel="00000000" w:rsidR="00000000" w:rsidRPr="00000000">
        <w:rPr>
          <w:b w:val="0"/>
          <w:bCs w:val="0"/>
          <w:color w:val="000000"/>
          <w:sz w:val="22"/>
          <w:szCs w:val="22"/>
          <w:rtl w:val="0"/>
        </w:rPr>
        <w:t xml:space="preserve">STEI Fitrah Insani. (2024). Rencana Strategis (Renstra) STEI FI 2024–2029.</w:t>
      </w:r>
      <w:r w:rsidDel="00000000" w:rsidR="00000000" w:rsidRPr="00000000">
        <w:rPr>
          <w:rtl w:val="0"/>
        </w:rPr>
      </w:r>
    </w:p>
    <w:p w:rsidR="00000000" w:rsidDel="00000000" w:rsidP="00000000" w:rsidRDefault="00000000" w:rsidRPr="00000000" w14:paraId="000000BC">
      <w:pPr>
        <w:spacing w:after="80" w:before="0" w:lineRule="auto"/>
        <w:jc w:val="both"/>
        <w:rPr/>
      </w:pPr>
      <w:r w:rsidDel="00000000" w:rsidR="00000000" w:rsidRPr="00000000">
        <w:rPr>
          <w:b w:val="0"/>
          <w:bCs w:val="0"/>
          <w:color w:val="000000"/>
          <w:sz w:val="22"/>
          <w:szCs w:val="22"/>
          <w:rtl w:val="0"/>
        </w:rPr>
        <w:t xml:space="preserve">STEI Fitrah Insani. (2026). Laporan Evaluasi Diri (LED) STEI Fitrah Insani 2026.</w:t>
      </w:r>
      <w:r w:rsidDel="00000000" w:rsidR="00000000" w:rsidRPr="00000000">
        <w:rPr>
          <w:rtl w:val="0"/>
        </w:rPr>
      </w:r>
    </w:p>
    <w:p w:rsidR="00000000" w:rsidDel="00000000" w:rsidP="00000000" w:rsidRDefault="00000000" w:rsidRPr="00000000" w14:paraId="000000BD">
      <w:pPr>
        <w:spacing w:after="80" w:before="0" w:lineRule="auto"/>
        <w:jc w:val="both"/>
        <w:rPr/>
      </w:pPr>
      <w:r w:rsidDel="00000000" w:rsidR="00000000" w:rsidRPr="00000000">
        <w:rPr>
          <w:b w:val="0"/>
          <w:bCs w:val="0"/>
          <w:color w:val="000000"/>
          <w:sz w:val="22"/>
          <w:szCs w:val="22"/>
          <w:rtl w:val="0"/>
        </w:rPr>
        <w:t xml:space="preserve">Kementerian Pendidikan, Kebudayaan, Riset, dan Teknologi RI. (2020). Permendikbud No. 3 Tahun 2020 tentang SN-DIKTI.</w:t>
      </w:r>
      <w:r w:rsidDel="00000000" w:rsidR="00000000" w:rsidRPr="00000000">
        <w:rPr>
          <w:rtl w:val="0"/>
        </w:rPr>
      </w:r>
    </w:p>
    <w:p w:rsidR="00000000" w:rsidDel="00000000" w:rsidP="00000000" w:rsidRDefault="00000000" w:rsidRPr="00000000" w14:paraId="000000BE">
      <w:pPr>
        <w:spacing w:after="80" w:before="0" w:lineRule="auto"/>
        <w:jc w:val="both"/>
        <w:rPr/>
      </w:pPr>
      <w:r w:rsidDel="00000000" w:rsidR="00000000" w:rsidRPr="00000000">
        <w:rPr>
          <w:b w:val="0"/>
          <w:bCs w:val="0"/>
          <w:color w:val="000000"/>
          <w:sz w:val="22"/>
          <w:szCs w:val="22"/>
          <w:rtl w:val="0"/>
        </w:rPr>
        <w:t xml:space="preserve">Kementerian Riset, Teknologi, dan Pendidikan Tinggi RI. (2016). Permenristekdikti No. 62 Tahun 2016 tentang SPMI.</w:t>
      </w:r>
      <w:r w:rsidDel="00000000" w:rsidR="00000000" w:rsidRPr="00000000">
        <w:rPr>
          <w:rtl w:val="0"/>
        </w:rPr>
      </w:r>
    </w:p>
    <w:p w:rsidR="00000000" w:rsidDel="00000000" w:rsidP="00000000" w:rsidRDefault="00000000" w:rsidRPr="00000000" w14:paraId="000000BF">
      <w:pPr>
        <w:spacing w:after="80" w:before="0" w:lineRule="auto"/>
        <w:jc w:val="both"/>
        <w:rPr/>
      </w:pPr>
      <w:r w:rsidDel="00000000" w:rsidR="00000000" w:rsidRPr="00000000">
        <w:rPr>
          <w:b w:val="0"/>
          <w:bCs w:val="0"/>
          <w:color w:val="000000"/>
          <w:sz w:val="22"/>
          <w:szCs w:val="22"/>
          <w:rtl w:val="0"/>
        </w:rPr>
        <w:t xml:space="preserve">Undang-Undang Republik Indonesia Nomor 12 Tahun 2012 tentang Pendidikan Tinggi.</w:t>
      </w:r>
      <w:r w:rsidDel="00000000" w:rsidR="00000000" w:rsidRPr="00000000">
        <w:rPr>
          <w:rtl w:val="0"/>
        </w:rPr>
      </w:r>
    </w:p>
    <w:sectPr>
      <w:footerReference r:id="rId6" w:type="default"/>
      <w:pgSz w:h="15840" w:w="12240" w:orient="portrait"/>
      <w:pgMar w:bottom="1134" w:top="1440" w:left="1440"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55555"/>
        <w:sz w:val="18"/>
        <w:szCs w:val="18"/>
        <w:u w:val="none"/>
        <w:shd w:fill="auto" w:val="clear"/>
        <w:vertAlign w:val="baseline"/>
        <w:rtl w:val="0"/>
      </w:rPr>
      <w:t xml:space="preserve">Dokumen Internal STEI Fitrah Insani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