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HKI DOSEN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F-PRODI-10-03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Karya / Invensi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HKI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Pendaftaran / Sertifikat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Hak Cipta</w:t>
              <w:br/>
              <w:t>☐ Paten</w:t>
              <w:br/>
              <w:t>☐ Merek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Diterima</w:t>
              <w:br/>
              <w:t>☐ Dalam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Hak Cipta</w:t>
              <w:br/>
              <w:t>☐ Paten</w:t>
              <w:br/>
              <w:t>☐ Merek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Diterima</w:t>
              <w:br/>
              <w:t>☐ Dalam Proses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Hak Cipta</w:t>
              <w:br/>
              <w:t>☐ Paten</w:t>
              <w:br/>
              <w:t>☐ Merek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Diterima</w:t>
              <w:br/>
              <w:t>☐ Dalam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Hak Cipta</w:t>
              <w:br/>
              <w:t>☐ Paten</w:t>
              <w:br/>
              <w:t>☐ Merek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Diterima</w:t>
              <w:br/>
              <w:t>☐ Dalam Proses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Hak Cipta</w:t>
              <w:br/>
              <w:t>☐ Paten</w:t>
              <w:br/>
              <w:t>☐ Merek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Diterima</w:t>
              <w:br/>
              <w:t>☐ Dalam Proses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Target: setiap dosen memiliki min. 1 HKI (terutama Hak Cipta Buku/Modul) dalam 3 tahun.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F-PRODI-10-03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F-PRODI-10-03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