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D159" w14:textId="77777777" w:rsidR="00CF3336" w:rsidRDefault="00CF3336">
      <w:pPr>
        <w:spacing w:after="800"/>
      </w:pPr>
    </w:p>
    <w:p w14:paraId="481413BB" w14:textId="77777777" w:rsidR="00CF3336" w:rsidRDefault="00246807">
      <w:pPr>
        <w:spacing w:after="80"/>
        <w:jc w:val="center"/>
      </w:pPr>
      <w:r>
        <w:rPr>
          <w:b/>
          <w:bCs/>
          <w:color w:val="1A237E"/>
          <w:sz w:val="36"/>
          <w:szCs w:val="36"/>
        </w:rPr>
        <w:t>RENCANA PEMBELAJARAN SEMESTER (RPS)</w:t>
      </w:r>
    </w:p>
    <w:p w14:paraId="4545C2F4" w14:textId="77777777" w:rsidR="00CF3336" w:rsidRDefault="00CF3336">
      <w:pPr>
        <w:pBdr>
          <w:bottom w:val="thick" w:sz="12" w:space="4" w:color="004D40"/>
        </w:pBdr>
        <w:spacing w:after="80"/>
        <w:jc w:val="center"/>
      </w:pPr>
    </w:p>
    <w:p w14:paraId="2054D233" w14:textId="77777777" w:rsidR="00CF3336" w:rsidRDefault="00CF3336">
      <w:pPr>
        <w:spacing w:after="160"/>
      </w:pPr>
    </w:p>
    <w:p w14:paraId="7110B3E9" w14:textId="77777777" w:rsidR="00CF3336" w:rsidRDefault="00246807">
      <w:pPr>
        <w:spacing w:before="60" w:after="40"/>
        <w:jc w:val="center"/>
      </w:pPr>
      <w:r>
        <w:rPr>
          <w:b/>
          <w:bCs/>
          <w:color w:val="1A237E"/>
          <w:sz w:val="46"/>
          <w:szCs w:val="46"/>
        </w:rPr>
        <w:t>USHUL FIQIH</w:t>
      </w:r>
    </w:p>
    <w:p w14:paraId="28D2D321" w14:textId="77777777" w:rsidR="00CF3336" w:rsidRDefault="00246807">
      <w:pPr>
        <w:spacing w:after="50"/>
        <w:jc w:val="center"/>
      </w:pPr>
      <w:r>
        <w:rPr>
          <w:b/>
          <w:bCs/>
          <w:color w:val="1A237E"/>
          <w:sz w:val="38"/>
          <w:szCs w:val="38"/>
        </w:rPr>
        <w:t>DAN QAWAIDUL FIQHIYAH</w:t>
      </w:r>
    </w:p>
    <w:p w14:paraId="3AFA589A" w14:textId="77777777" w:rsidR="00CF3336" w:rsidRDefault="00246807">
      <w:pPr>
        <w:spacing w:after="60"/>
        <w:jc w:val="center"/>
      </w:pPr>
      <w:r>
        <w:rPr>
          <w:color w:val="283593"/>
          <w:sz w:val="22"/>
          <w:szCs w:val="22"/>
        </w:rPr>
        <w:t>(Kaidah-Kaidah Hukum Islam untuk Fiqih Muamalat Kontemporer)</w:t>
      </w:r>
    </w:p>
    <w:p w14:paraId="3125EDF4" w14:textId="77777777" w:rsidR="00CF3336" w:rsidRDefault="00246807">
      <w:pPr>
        <w:spacing w:before="40" w:after="240"/>
        <w:jc w:val="center"/>
      </w:pPr>
      <w:r>
        <w:rPr>
          <w:b/>
          <w:bCs/>
          <w:color w:val="004D40"/>
        </w:rPr>
        <w:t>Kode MK: MKU11115 / MKU12115  |  3 SKS  |  Semester I</w:t>
      </w:r>
    </w:p>
    <w:p w14:paraId="17267399" w14:textId="77777777" w:rsidR="00CF3336" w:rsidRDefault="00CF3336">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CF3336" w14:paraId="47D47A04" w14:textId="77777777">
        <w:tblPrEx>
          <w:tblCellMar>
            <w:top w:w="0" w:type="dxa"/>
            <w:bottom w:w="0" w:type="dxa"/>
          </w:tblCellMar>
        </w:tblPrEx>
        <w:tc>
          <w:tcPr>
            <w:tcW w:w="2800" w:type="dxa"/>
            <w:tcMar>
              <w:top w:w="60" w:type="dxa"/>
              <w:left w:w="0" w:type="dxa"/>
              <w:bottom w:w="60" w:type="dxa"/>
              <w:right w:w="120" w:type="dxa"/>
            </w:tcMar>
          </w:tcPr>
          <w:p w14:paraId="392D72C6" w14:textId="77777777" w:rsidR="00CF3336" w:rsidRDefault="00246807">
            <w:pPr>
              <w:jc w:val="right"/>
            </w:pPr>
            <w:r>
              <w:rPr>
                <w:b/>
                <w:bCs/>
                <w:color w:val="1A237E"/>
                <w:sz w:val="22"/>
                <w:szCs w:val="22"/>
              </w:rPr>
              <w:t>Program Studi</w:t>
            </w:r>
          </w:p>
        </w:tc>
        <w:tc>
          <w:tcPr>
            <w:tcW w:w="4800" w:type="dxa"/>
            <w:tcMar>
              <w:top w:w="60" w:type="dxa"/>
              <w:left w:w="120" w:type="dxa"/>
              <w:bottom w:w="60" w:type="dxa"/>
              <w:right w:w="0" w:type="dxa"/>
            </w:tcMar>
          </w:tcPr>
          <w:p w14:paraId="1F98E6A1" w14:textId="77777777" w:rsidR="00CF3336" w:rsidRDefault="00246807">
            <w:r>
              <w:rPr>
                <w:color w:val="000000"/>
                <w:sz w:val="22"/>
                <w:szCs w:val="22"/>
              </w:rPr>
              <w:t>: Ekonomi Syariah &amp; Perbankan Syariah</w:t>
            </w:r>
          </w:p>
        </w:tc>
      </w:tr>
      <w:tr w:rsidR="00CF3336" w14:paraId="1F21AE84" w14:textId="77777777">
        <w:tblPrEx>
          <w:tblCellMar>
            <w:top w:w="0" w:type="dxa"/>
            <w:bottom w:w="0" w:type="dxa"/>
          </w:tblCellMar>
        </w:tblPrEx>
        <w:tc>
          <w:tcPr>
            <w:tcW w:w="2800" w:type="dxa"/>
            <w:tcMar>
              <w:top w:w="60" w:type="dxa"/>
              <w:left w:w="0" w:type="dxa"/>
              <w:bottom w:w="60" w:type="dxa"/>
              <w:right w:w="120" w:type="dxa"/>
            </w:tcMar>
          </w:tcPr>
          <w:p w14:paraId="3D59C8E4" w14:textId="77777777" w:rsidR="00CF3336" w:rsidRDefault="00246807">
            <w:pPr>
              <w:jc w:val="right"/>
            </w:pPr>
            <w:r>
              <w:rPr>
                <w:b/>
                <w:bCs/>
                <w:color w:val="1A237E"/>
                <w:sz w:val="22"/>
                <w:szCs w:val="22"/>
              </w:rPr>
              <w:t>Dosen Pengampu</w:t>
            </w:r>
          </w:p>
        </w:tc>
        <w:tc>
          <w:tcPr>
            <w:tcW w:w="4800" w:type="dxa"/>
            <w:tcMar>
              <w:top w:w="60" w:type="dxa"/>
              <w:left w:w="120" w:type="dxa"/>
              <w:bottom w:w="60" w:type="dxa"/>
              <w:right w:w="0" w:type="dxa"/>
            </w:tcMar>
          </w:tcPr>
          <w:p w14:paraId="387C99B6" w14:textId="77777777" w:rsidR="00CF3336" w:rsidRDefault="00246807">
            <w:r>
              <w:rPr>
                <w:color w:val="000000"/>
                <w:sz w:val="22"/>
                <w:szCs w:val="22"/>
              </w:rPr>
              <w:t>: Abdurahman Wahid, Lc., M.A.</w:t>
            </w:r>
          </w:p>
        </w:tc>
      </w:tr>
      <w:tr w:rsidR="00CF3336" w14:paraId="4D813AF2" w14:textId="77777777">
        <w:tblPrEx>
          <w:tblCellMar>
            <w:top w:w="0" w:type="dxa"/>
            <w:bottom w:w="0" w:type="dxa"/>
          </w:tblCellMar>
        </w:tblPrEx>
        <w:tc>
          <w:tcPr>
            <w:tcW w:w="2800" w:type="dxa"/>
            <w:tcMar>
              <w:top w:w="60" w:type="dxa"/>
              <w:left w:w="0" w:type="dxa"/>
              <w:bottom w:w="60" w:type="dxa"/>
              <w:right w:w="120" w:type="dxa"/>
            </w:tcMar>
          </w:tcPr>
          <w:p w14:paraId="6A30B7CC" w14:textId="77777777" w:rsidR="00CF3336" w:rsidRDefault="00246807">
            <w:pPr>
              <w:jc w:val="right"/>
            </w:pPr>
            <w:r>
              <w:rPr>
                <w:b/>
                <w:bCs/>
                <w:color w:val="1A237E"/>
                <w:sz w:val="22"/>
                <w:szCs w:val="22"/>
              </w:rPr>
              <w:t>Jadwal</w:t>
            </w:r>
          </w:p>
        </w:tc>
        <w:tc>
          <w:tcPr>
            <w:tcW w:w="4800" w:type="dxa"/>
            <w:tcMar>
              <w:top w:w="60" w:type="dxa"/>
              <w:left w:w="120" w:type="dxa"/>
              <w:bottom w:w="60" w:type="dxa"/>
              <w:right w:w="0" w:type="dxa"/>
            </w:tcMar>
          </w:tcPr>
          <w:p w14:paraId="6A07EFA3" w14:textId="77777777" w:rsidR="00CF3336" w:rsidRDefault="00246807">
            <w:r>
              <w:rPr>
                <w:color w:val="000000"/>
                <w:sz w:val="22"/>
                <w:szCs w:val="22"/>
              </w:rPr>
              <w:t>: Kamis, 13.00-15.30 WIB (Kls A) | Jumat, 07.30-09.30 WIB (Kls B)</w:t>
            </w:r>
          </w:p>
        </w:tc>
      </w:tr>
      <w:tr w:rsidR="00CF3336" w14:paraId="7F7536E2" w14:textId="77777777">
        <w:tblPrEx>
          <w:tblCellMar>
            <w:top w:w="0" w:type="dxa"/>
            <w:bottom w:w="0" w:type="dxa"/>
          </w:tblCellMar>
        </w:tblPrEx>
        <w:tc>
          <w:tcPr>
            <w:tcW w:w="2800" w:type="dxa"/>
            <w:tcMar>
              <w:top w:w="60" w:type="dxa"/>
              <w:left w:w="0" w:type="dxa"/>
              <w:bottom w:w="60" w:type="dxa"/>
              <w:right w:w="120" w:type="dxa"/>
            </w:tcMar>
          </w:tcPr>
          <w:p w14:paraId="71BF43FB" w14:textId="77777777" w:rsidR="00CF3336" w:rsidRDefault="00246807">
            <w:pPr>
              <w:jc w:val="right"/>
            </w:pPr>
            <w:r>
              <w:rPr>
                <w:b/>
                <w:bCs/>
                <w:color w:val="1A237E"/>
                <w:sz w:val="22"/>
                <w:szCs w:val="22"/>
              </w:rPr>
              <w:t>Tahun Akademik</w:t>
            </w:r>
          </w:p>
        </w:tc>
        <w:tc>
          <w:tcPr>
            <w:tcW w:w="4800" w:type="dxa"/>
            <w:tcMar>
              <w:top w:w="60" w:type="dxa"/>
              <w:left w:w="120" w:type="dxa"/>
              <w:bottom w:w="60" w:type="dxa"/>
              <w:right w:w="0" w:type="dxa"/>
            </w:tcMar>
          </w:tcPr>
          <w:p w14:paraId="519FEDDE" w14:textId="77777777" w:rsidR="00CF3336" w:rsidRDefault="00246807">
            <w:r>
              <w:rPr>
                <w:color w:val="000000"/>
                <w:sz w:val="22"/>
                <w:szCs w:val="22"/>
              </w:rPr>
              <w:t>: 2025/2026 (Semester Ganjil)</w:t>
            </w:r>
          </w:p>
        </w:tc>
      </w:tr>
    </w:tbl>
    <w:p w14:paraId="4EC7891E" w14:textId="77777777" w:rsidR="00CF3336" w:rsidRDefault="00CF3336">
      <w:pPr>
        <w:spacing w:after="600"/>
      </w:pPr>
    </w:p>
    <w:p w14:paraId="57E417E4" w14:textId="77777777" w:rsidR="00CF3336" w:rsidRDefault="00246807">
      <w:pPr>
        <w:spacing w:before="100" w:after="40"/>
        <w:jc w:val="center"/>
      </w:pPr>
      <w:r>
        <w:rPr>
          <w:b/>
          <w:bCs/>
          <w:color w:val="1A237E"/>
          <w:sz w:val="28"/>
          <w:szCs w:val="28"/>
        </w:rPr>
        <w:t>SEKOLAH TINGGI EKONOMI ISLAM (STEI) FITRAH INSANI</w:t>
      </w:r>
    </w:p>
    <w:p w14:paraId="6475776B" w14:textId="77777777" w:rsidR="00CF3336" w:rsidRDefault="00246807">
      <w:pPr>
        <w:spacing w:after="40"/>
        <w:jc w:val="center"/>
      </w:pPr>
      <w:r>
        <w:rPr>
          <w:color w:val="555555"/>
          <w:sz w:val="20"/>
          <w:szCs w:val="20"/>
        </w:rPr>
        <w:t>Jl. Raya Gadobangkong No. 91, Kab. Bandung Barat, Jawa Barat | Tahun 2025</w:t>
      </w:r>
    </w:p>
    <w:p w14:paraId="09732BCD" w14:textId="77777777" w:rsidR="00CF3336" w:rsidRDefault="00246807">
      <w:r>
        <w:br w:type="page"/>
      </w:r>
    </w:p>
    <w:p w14:paraId="2264087A" w14:textId="77777777" w:rsidR="00CF3336" w:rsidRDefault="00246807">
      <w:pPr>
        <w:pBdr>
          <w:bottom w:val="single" w:sz="8" w:space="4" w:color="1A237E"/>
        </w:pBdr>
        <w:spacing w:before="300" w:after="120"/>
      </w:pPr>
      <w:r>
        <w:rPr>
          <w:b/>
          <w:bCs/>
          <w:caps/>
          <w:color w:val="1A237E"/>
          <w:sz w:val="28"/>
          <w:szCs w:val="28"/>
        </w:rPr>
        <w:lastRenderedPageBreak/>
        <w:t>A. IDENTITAS MATA KULIAH</w:t>
      </w:r>
    </w:p>
    <w:p w14:paraId="72A60237"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CF3336" w14:paraId="7AFFEC0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65AFE646" w14:textId="77777777" w:rsidR="00CF3336" w:rsidRDefault="00246807">
            <w:r>
              <w:rPr>
                <w:b/>
                <w:bCs/>
                <w:color w:val="1A237E"/>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2821F3A8"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98D40E9" w14:textId="77777777" w:rsidR="00CF3336" w:rsidRDefault="00246807">
            <w:r>
              <w:rPr>
                <w:color w:val="000000"/>
                <w:sz w:val="22"/>
                <w:szCs w:val="22"/>
              </w:rPr>
              <w:t>STEI Fitrah Insani</w:t>
            </w:r>
          </w:p>
        </w:tc>
      </w:tr>
      <w:tr w:rsidR="00CF3336" w14:paraId="09D399A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70FC4E1" w14:textId="77777777" w:rsidR="00CF3336" w:rsidRDefault="00246807">
            <w:r>
              <w:rPr>
                <w:b/>
                <w:bCs/>
                <w:color w:val="1A237E"/>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300C5E1"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FB40FEC" w14:textId="77777777" w:rsidR="00CF3336" w:rsidRDefault="00246807">
            <w:r>
              <w:rPr>
                <w:color w:val="000000"/>
                <w:sz w:val="22"/>
                <w:szCs w:val="22"/>
              </w:rPr>
              <w:t>Ekonomi Syariah / Perbankan Syariah</w:t>
            </w:r>
          </w:p>
        </w:tc>
      </w:tr>
      <w:tr w:rsidR="00CF3336" w14:paraId="59A5945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5B9F84E" w14:textId="77777777" w:rsidR="00CF3336" w:rsidRDefault="00246807">
            <w:r>
              <w:rPr>
                <w:b/>
                <w:bCs/>
                <w:color w:val="1A237E"/>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1A778601"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65C9AA5" w14:textId="77777777" w:rsidR="00CF3336" w:rsidRDefault="00246807">
            <w:r>
              <w:rPr>
                <w:color w:val="000000"/>
                <w:sz w:val="22"/>
                <w:szCs w:val="22"/>
              </w:rPr>
              <w:t>Ushul Fiqih dan Qawaidul Fiqhiyah</w:t>
            </w:r>
          </w:p>
        </w:tc>
      </w:tr>
      <w:tr w:rsidR="00CF3336" w14:paraId="4F7984C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037C250" w14:textId="77777777" w:rsidR="00CF3336" w:rsidRDefault="00246807">
            <w:r>
              <w:rPr>
                <w:b/>
                <w:bCs/>
                <w:color w:val="1A237E"/>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36265D91"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8E049BB" w14:textId="77777777" w:rsidR="00CF3336" w:rsidRDefault="00246807">
            <w:r>
              <w:rPr>
                <w:color w:val="000000"/>
                <w:sz w:val="22"/>
                <w:szCs w:val="22"/>
              </w:rPr>
              <w:t>MKU11115 (ES) / MKU12115 (PS)</w:t>
            </w:r>
          </w:p>
        </w:tc>
      </w:tr>
      <w:tr w:rsidR="00CF3336" w14:paraId="740278E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03E73A62" w14:textId="77777777" w:rsidR="00CF3336" w:rsidRDefault="00246807">
            <w:r>
              <w:rPr>
                <w:b/>
                <w:bCs/>
                <w:color w:val="1A237E"/>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8B779A6"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1C2AA0D" w14:textId="77777777" w:rsidR="00CF3336" w:rsidRDefault="00246807">
            <w:r>
              <w:rPr>
                <w:color w:val="000000"/>
                <w:sz w:val="22"/>
                <w:szCs w:val="22"/>
              </w:rPr>
              <w:t>Mata Kuliah Umum (MKU) - Wajib Prodi Islam</w:t>
            </w:r>
          </w:p>
        </w:tc>
      </w:tr>
      <w:tr w:rsidR="00CF3336" w14:paraId="6A79EA8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DE5415D" w14:textId="77777777" w:rsidR="00CF3336" w:rsidRDefault="00246807">
            <w:r>
              <w:rPr>
                <w:b/>
                <w:bCs/>
                <w:color w:val="1A237E"/>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7F09419B"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126D9B0" w14:textId="77777777" w:rsidR="00CF3336" w:rsidRDefault="00246807">
            <w:r>
              <w:rPr>
                <w:color w:val="000000"/>
                <w:sz w:val="22"/>
                <w:szCs w:val="22"/>
              </w:rPr>
              <w:t>3 SKS (3 SKS Teori)</w:t>
            </w:r>
          </w:p>
        </w:tc>
      </w:tr>
      <w:tr w:rsidR="00CF3336" w14:paraId="0635419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6226788F" w14:textId="77777777" w:rsidR="00CF3336" w:rsidRDefault="00246807">
            <w:r>
              <w:rPr>
                <w:b/>
                <w:bCs/>
                <w:color w:val="1A237E"/>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78EBDF09"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BD85B5A" w14:textId="77777777" w:rsidR="00CF3336" w:rsidRDefault="00246807">
            <w:r>
              <w:rPr>
                <w:color w:val="000000"/>
                <w:sz w:val="22"/>
                <w:szCs w:val="22"/>
              </w:rPr>
              <w:t>I (Satu) - Reguler &amp; Karyawan</w:t>
            </w:r>
          </w:p>
        </w:tc>
      </w:tr>
      <w:tr w:rsidR="00CF3336" w14:paraId="0DD2816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4214885" w14:textId="77777777" w:rsidR="00CF3336" w:rsidRDefault="00246807">
            <w:r>
              <w:rPr>
                <w:b/>
                <w:bCs/>
                <w:color w:val="1A237E"/>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BE7DEEC"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95FDDF3" w14:textId="77777777" w:rsidR="00CF3336" w:rsidRDefault="00246807">
            <w:r>
              <w:rPr>
                <w:color w:val="000000"/>
                <w:sz w:val="22"/>
                <w:szCs w:val="22"/>
              </w:rPr>
              <w:t>Tidak ada prasyarat formal</w:t>
            </w:r>
          </w:p>
        </w:tc>
      </w:tr>
      <w:tr w:rsidR="00CF3336" w14:paraId="18BD58A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FBC1DBE" w14:textId="77777777" w:rsidR="00CF3336" w:rsidRDefault="00246807">
            <w:r>
              <w:rPr>
                <w:b/>
                <w:bCs/>
                <w:color w:val="1A237E"/>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ECDF87C"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EC28D8E" w14:textId="77777777" w:rsidR="00CF3336" w:rsidRDefault="00246807">
            <w:r>
              <w:rPr>
                <w:color w:val="000000"/>
                <w:sz w:val="22"/>
                <w:szCs w:val="22"/>
              </w:rPr>
              <w:t>Fiqih Muamalah (Smt II); Fiqih Muamalah Kontemporer (Smt III); Transaksi Keuangan Syariah (Smt V); Maqashid Syariah (Smt V)</w:t>
            </w:r>
          </w:p>
        </w:tc>
      </w:tr>
      <w:tr w:rsidR="00CF3336" w14:paraId="1F58CBD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32FDDC60" w14:textId="77777777" w:rsidR="00CF3336" w:rsidRDefault="00246807">
            <w:r>
              <w:rPr>
                <w:b/>
                <w:bCs/>
                <w:color w:val="1A237E"/>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FFC1814"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534A2DE" w14:textId="77777777" w:rsidR="00CF3336" w:rsidRDefault="00246807">
            <w:r>
              <w:rPr>
                <w:color w:val="000000"/>
                <w:sz w:val="22"/>
                <w:szCs w:val="22"/>
              </w:rPr>
              <w:t>Abdurahman Wahid, Lc., M.A.</w:t>
            </w:r>
          </w:p>
        </w:tc>
      </w:tr>
      <w:tr w:rsidR="00CF3336" w14:paraId="1B9C0FD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2C907229" w14:textId="77777777" w:rsidR="00CF3336" w:rsidRDefault="00246807">
            <w:r>
              <w:rPr>
                <w:b/>
                <w:bCs/>
                <w:color w:val="1A237E"/>
                <w:sz w:val="22"/>
                <w:szCs w:val="22"/>
              </w:rPr>
              <w:t>Jadwal</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3C78692F"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2680531" w14:textId="77777777" w:rsidR="00CF3336" w:rsidRDefault="00246807">
            <w:r>
              <w:rPr>
                <w:color w:val="000000"/>
                <w:sz w:val="22"/>
                <w:szCs w:val="22"/>
              </w:rPr>
              <w:t>Kamis, 13.00-15.30 WIB (Kls A) | Jumat, 07.30-09.30 WIB (Kls B)</w:t>
            </w:r>
          </w:p>
        </w:tc>
      </w:tr>
      <w:tr w:rsidR="00CF3336" w14:paraId="0822D3B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4D180890" w14:textId="77777777" w:rsidR="00CF3336" w:rsidRDefault="00246807">
            <w:r>
              <w:rPr>
                <w:b/>
                <w:bCs/>
                <w:color w:val="1A237E"/>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2E0D6045"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232F661" w14:textId="77777777" w:rsidR="00CF3336" w:rsidRDefault="00246807">
            <w:r>
              <w:rPr>
                <w:color w:val="000000"/>
                <w:sz w:val="22"/>
                <w:szCs w:val="22"/>
              </w:rPr>
              <w:t>2025/2026 (Semester Ganjil, September - Desember 2025)</w:t>
            </w:r>
          </w:p>
        </w:tc>
      </w:tr>
      <w:tr w:rsidR="00CF3336" w14:paraId="3F5476E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3B21ADBC" w14:textId="77777777" w:rsidR="00CF3336" w:rsidRDefault="00246807">
            <w:r>
              <w:rPr>
                <w:b/>
                <w:bCs/>
                <w:color w:val="1A237E"/>
                <w:sz w:val="22"/>
                <w:szCs w:val="22"/>
              </w:rPr>
              <w:t>Posisi Strategis</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1612E85B" w14:textId="77777777" w:rsidR="00CF3336" w:rsidRDefault="00246807">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E68A37A" w14:textId="77777777" w:rsidR="00CF3336" w:rsidRDefault="00246807">
            <w:r>
              <w:rPr>
                <w:color w:val="000000"/>
                <w:sz w:val="22"/>
                <w:szCs w:val="22"/>
              </w:rPr>
              <w:t>Alat berpikir hukum Islam yang dibutuhkan untuk memahami dan mengembangkan fiqih muamalat kontemporer</w:t>
            </w:r>
          </w:p>
        </w:tc>
      </w:tr>
    </w:tbl>
    <w:p w14:paraId="2662783A" w14:textId="77777777" w:rsidR="00CF3336" w:rsidRDefault="00CF3336">
      <w:pPr>
        <w:spacing w:after="200"/>
      </w:pPr>
    </w:p>
    <w:p w14:paraId="2AAB09A9" w14:textId="77777777" w:rsidR="00CF3336" w:rsidRDefault="00246807">
      <w:pPr>
        <w:pBdr>
          <w:bottom w:val="single" w:sz="8" w:space="4" w:color="1A237E"/>
        </w:pBdr>
        <w:spacing w:before="300" w:after="120"/>
      </w:pPr>
      <w:r>
        <w:rPr>
          <w:b/>
          <w:bCs/>
          <w:caps/>
          <w:color w:val="1A237E"/>
          <w:sz w:val="28"/>
          <w:szCs w:val="28"/>
        </w:rPr>
        <w:t>B. DESKRIPSI MATA KULIAH</w:t>
      </w:r>
    </w:p>
    <w:p w14:paraId="7E9E61E5" w14:textId="77777777" w:rsidR="00CF3336" w:rsidRDefault="00246807">
      <w:pPr>
        <w:spacing w:before="60" w:after="80"/>
        <w:jc w:val="both"/>
      </w:pPr>
      <w:r>
        <w:rPr>
          <w:color w:val="000000"/>
          <w:sz w:val="22"/>
          <w:szCs w:val="22"/>
        </w:rPr>
        <w:t>Mata kuliah Ushul Fiqih dan Qawaidul Fiqhiyah merupakan Mata Kuliah Umum (MKU) berbobot 3 (tiga) SKS yang diselenggarakan pada Semester I. Jika ilmu fiqih adalah rumah, maka ushul fiqih adalah arsitektur dan teknik sipilnya. Seorang ekonom syariah yang memahami ushul fiqih akan mampu bukan hanya mengikuti fatwa yang sudah ada, tetapi juga memahami mengapa suatu produk keuangan difatwakan halal atau haram, dan berijtihad sendiri ketika menghadapi masalah kontemporer yang belum ada fatwanya.</w:t>
      </w:r>
    </w:p>
    <w:p w14:paraId="1D1E95AA" w14:textId="77777777" w:rsidR="00CF3336" w:rsidRDefault="00CF3336">
      <w:pPr>
        <w:spacing w:after="60"/>
      </w:pPr>
    </w:p>
    <w:p w14:paraId="39605DD2" w14:textId="77777777" w:rsidR="00CF3336" w:rsidRDefault="00246807">
      <w:pPr>
        <w:spacing w:before="60" w:after="80"/>
        <w:jc w:val="both"/>
      </w:pPr>
      <w:r>
        <w:rPr>
          <w:color w:val="000000"/>
          <w:sz w:val="22"/>
          <w:szCs w:val="22"/>
        </w:rPr>
        <w:t>Mata kuliah ini dirancang dalam dua bagian yang saling melengkapi: (1) Ushul Fiqih — mempelajari sumber-sumber hukum Islam (Al-Qur'an, Sunnah, Ijma', Qiyas), hukum taklifi dan wadh'i, metodologi ijtihad, dan maqashid al-syari'ah; dan (2) Qawaidul Fiqhiyah — mempelajari lima kaidah fiqhiyah kulliyah (asas) beserta turunannya, khususnya kaidah-kaidah muamalat maliyyah yang langsung relevan dengan perbankan syariah, fintech, dan transaksi keuangan kontemporer.</w:t>
      </w:r>
    </w:p>
    <w:p w14:paraId="40FC0A92" w14:textId="77777777" w:rsidR="00CF3336" w:rsidRDefault="00CF3336">
      <w:pPr>
        <w:spacing w:after="60"/>
      </w:pPr>
    </w:p>
    <w:p w14:paraId="202E4F3E" w14:textId="77777777" w:rsidR="00CF3336" w:rsidRDefault="00246807">
      <w:pPr>
        <w:spacing w:before="60" w:after="80"/>
        <w:jc w:val="both"/>
      </w:pPr>
      <w:r>
        <w:rPr>
          <w:color w:val="000000"/>
          <w:sz w:val="22"/>
          <w:szCs w:val="22"/>
        </w:rPr>
        <w:t>Dosen pengampu berlatar belakang Lc. (Sarjana Syariah dari Timur Tengah) dan M.A. dalam bidang hukum Islam — jaminan kedalaman akademis yang otentik. Setiap pertemuan selalu dihubungkan dengan aplikasi praktis: menganalisis fatwa DSN-MUI, mengevaluasi produk bank syariah, dan memecahkan kasus transaksi keuangan kontemporer (jual beli online, fintech, cryptocurrency). Output puncak adalah makalah dan presentasi analisis hukum muamalat yang dikerjakan secara mandiri.</w:t>
      </w:r>
    </w:p>
    <w:p w14:paraId="2BA2CCF3" w14:textId="77777777" w:rsidR="00CF3336" w:rsidRDefault="00CF3336">
      <w:pPr>
        <w:spacing w:after="200"/>
      </w:pPr>
    </w:p>
    <w:p w14:paraId="1F9D4E70" w14:textId="77777777" w:rsidR="00CF3336" w:rsidRDefault="00246807">
      <w:pPr>
        <w:pBdr>
          <w:bottom w:val="single" w:sz="8" w:space="4" w:color="1A237E"/>
        </w:pBdr>
        <w:spacing w:before="300" w:after="120"/>
      </w:pPr>
      <w:r>
        <w:rPr>
          <w:b/>
          <w:bCs/>
          <w:caps/>
          <w:color w:val="1A237E"/>
          <w:sz w:val="28"/>
          <w:szCs w:val="28"/>
        </w:rPr>
        <w:lastRenderedPageBreak/>
        <w:t>C. CPL DAN CPMK</w:t>
      </w:r>
    </w:p>
    <w:p w14:paraId="70D6CF17" w14:textId="77777777" w:rsidR="00CF3336" w:rsidRDefault="00246807">
      <w:pPr>
        <w:spacing w:before="200" w:after="80"/>
      </w:pPr>
      <w:r>
        <w:rPr>
          <w:b/>
          <w:bCs/>
          <w:color w:val="283593"/>
        </w:rPr>
        <w:t>C.1 CPL</w:t>
      </w:r>
    </w:p>
    <w:p w14:paraId="7BD38C3B"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CF3336" w14:paraId="725440A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DB79C68" w14:textId="77777777" w:rsidR="00CF3336" w:rsidRDefault="00246807">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7F82E0E" w14:textId="77777777" w:rsidR="00CF3336" w:rsidRDefault="00246807">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70B94B1" w14:textId="77777777" w:rsidR="00CF3336" w:rsidRDefault="00246807">
            <w:pPr>
              <w:spacing w:before="40" w:after="40"/>
              <w:jc w:val="center"/>
            </w:pPr>
            <w:r>
              <w:rPr>
                <w:b/>
                <w:bCs/>
                <w:color w:val="FFFFFF"/>
                <w:sz w:val="20"/>
                <w:szCs w:val="20"/>
              </w:rPr>
              <w:t>Rumusan CPL</w:t>
            </w:r>
          </w:p>
        </w:tc>
      </w:tr>
      <w:tr w:rsidR="00CF3336" w14:paraId="13B73D9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42797B" w14:textId="77777777" w:rsidR="00CF3336" w:rsidRDefault="00246807">
            <w:pPr>
              <w:spacing w:before="40" w:after="40"/>
            </w:pPr>
            <w:r>
              <w:rPr>
                <w:color w:val="000000"/>
                <w:sz w:val="20"/>
                <w:szCs w:val="20"/>
              </w:rPr>
              <w:t>S-1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3B1990" w14:textId="77777777" w:rsidR="00CF3336" w:rsidRDefault="00246807">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504D6E" w14:textId="77777777" w:rsidR="00CF3336" w:rsidRDefault="00246807">
            <w:pPr>
              <w:spacing w:before="40" w:after="40"/>
            </w:pPr>
            <w:r>
              <w:rPr>
                <w:color w:val="000000"/>
                <w:sz w:val="20"/>
                <w:szCs w:val="20"/>
              </w:rPr>
              <w:t>Menginternalisasi ketundukan pada hukum Allah SWT sebagaimana yang ditunjukkan oleh sumber-sumber hukum Islam; berkomitmen untuk menggunakan hukum Islam sebagai acuan dalam setiap keputusan ekonomi dan keuangan.</w:t>
            </w:r>
          </w:p>
        </w:tc>
      </w:tr>
      <w:tr w:rsidR="00CF3336" w14:paraId="71D2CE7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C1D4E4" w14:textId="77777777" w:rsidR="00CF3336" w:rsidRDefault="00246807">
            <w:pPr>
              <w:spacing w:before="40" w:after="40"/>
            </w:pPr>
            <w:r>
              <w:rPr>
                <w:color w:val="000000"/>
                <w:sz w:val="20"/>
                <w:szCs w:val="20"/>
              </w:rPr>
              <w:t>P-7</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111A46" w14:textId="77777777" w:rsidR="00CF3336" w:rsidRDefault="00246807">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29DB67" w14:textId="77777777" w:rsidR="00CF3336" w:rsidRDefault="00246807">
            <w:pPr>
              <w:spacing w:before="40" w:after="40"/>
            </w:pPr>
            <w:r>
              <w:rPr>
                <w:color w:val="000000"/>
                <w:sz w:val="20"/>
                <w:szCs w:val="20"/>
              </w:rPr>
              <w:t>Menguasai konsep dasar ushul fiqih: sumber-sumber hukum Islam (Al-Qur'an, Sunnah, Ijma', Qiyas, dan sumber pendukung), hukum taklifi dan wadh'i, metode ijtihad, maqashid al-syari'ah; serta qawaidul fiqhiyah kulliyah (5 kaidah asas) dan kaidah-kaidah muamalat maliyyah beserta aplikasinya.</w:t>
            </w:r>
          </w:p>
        </w:tc>
      </w:tr>
      <w:tr w:rsidR="00CF3336" w14:paraId="45B19F2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69E97" w14:textId="77777777" w:rsidR="00CF3336" w:rsidRDefault="00246807">
            <w:pPr>
              <w:spacing w:before="40" w:after="40"/>
            </w:pPr>
            <w:r>
              <w:rPr>
                <w:color w:val="000000"/>
                <w:sz w:val="20"/>
                <w:szCs w:val="20"/>
              </w:rPr>
              <w:t>KU-1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3EE318" w14:textId="77777777" w:rsidR="00CF3336" w:rsidRDefault="00246807">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ADA32" w14:textId="77777777" w:rsidR="00CF3336" w:rsidRDefault="00246807">
            <w:pPr>
              <w:spacing w:before="40" w:after="40"/>
            </w:pPr>
            <w:r>
              <w:rPr>
                <w:color w:val="000000"/>
                <w:sz w:val="20"/>
                <w:szCs w:val="20"/>
              </w:rPr>
              <w:t>Mampu menganalisis masalah hukum muamalat kontemporer secara sistematis menggunakan metode istinbath yang baku: menemukan dalil, menganalisis dengan kaidah fiqhiyah, mempertimbangkan maqashid, dan merumuskan kesimpulan hukum yang berargumentasi.</w:t>
            </w:r>
          </w:p>
        </w:tc>
      </w:tr>
      <w:tr w:rsidR="00CF3336" w14:paraId="1DE5EEC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32B5A4" w14:textId="77777777" w:rsidR="00CF3336" w:rsidRDefault="00246807">
            <w:pPr>
              <w:spacing w:before="40" w:after="40"/>
            </w:pPr>
            <w:r>
              <w:rPr>
                <w:color w:val="000000"/>
                <w:sz w:val="20"/>
                <w:szCs w:val="20"/>
              </w:rPr>
              <w:t>KK-5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6F29B3" w14:textId="77777777" w:rsidR="00CF3336" w:rsidRDefault="00246807">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9F78B1" w14:textId="77777777" w:rsidR="00CF3336" w:rsidRDefault="00246807">
            <w:pPr>
              <w:spacing w:before="40" w:after="40"/>
            </w:pPr>
            <w:r>
              <w:rPr>
                <w:color w:val="000000"/>
                <w:sz w:val="20"/>
                <w:szCs w:val="20"/>
              </w:rPr>
              <w:t>Mampu membaca dan memahami struktur fatwa DSN-MUI, mengevaluasi produk keuangan syariah menggunakan kerangka ushul fiqih dan qawaidul fiqhiyah, serta menyusun analisis hukum muamalat yang sistematis untuk kasus-kasus transaksi keuangan kontemporer.</w:t>
            </w:r>
          </w:p>
        </w:tc>
      </w:tr>
    </w:tbl>
    <w:p w14:paraId="1905FEEB" w14:textId="77777777" w:rsidR="00CF3336" w:rsidRDefault="00CF3336">
      <w:pPr>
        <w:spacing w:after="160"/>
      </w:pPr>
    </w:p>
    <w:p w14:paraId="161140CF" w14:textId="77777777" w:rsidR="00CF3336" w:rsidRDefault="00246807">
      <w:pPr>
        <w:spacing w:before="200" w:after="80"/>
      </w:pPr>
      <w:r>
        <w:rPr>
          <w:b/>
          <w:bCs/>
          <w:color w:val="283593"/>
        </w:rPr>
        <w:t>C.2 CPMK</w:t>
      </w:r>
    </w:p>
    <w:p w14:paraId="2EF00AF5"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CF3336" w14:paraId="74B934F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9E136F7" w14:textId="77777777" w:rsidR="00CF3336" w:rsidRDefault="00246807">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0067307" w14:textId="77777777" w:rsidR="00CF3336" w:rsidRDefault="00246807">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277B074" w14:textId="77777777" w:rsidR="00CF3336" w:rsidRDefault="00246807">
            <w:pPr>
              <w:spacing w:before="40" w:after="40"/>
              <w:jc w:val="center"/>
            </w:pPr>
            <w:r>
              <w:rPr>
                <w:b/>
                <w:bCs/>
                <w:color w:val="FFFFFF"/>
                <w:sz w:val="20"/>
                <w:szCs w:val="20"/>
              </w:rPr>
              <w:t>CPL</w:t>
            </w:r>
          </w:p>
        </w:tc>
      </w:tr>
      <w:tr w:rsidR="00CF3336" w14:paraId="7E0AF05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31FE6A" w14:textId="77777777" w:rsidR="00CF3336" w:rsidRDefault="00246807">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F9E6C7" w14:textId="77777777" w:rsidR="00CF3336" w:rsidRDefault="00246807">
            <w:pPr>
              <w:spacing w:before="40" w:after="40"/>
            </w:pPr>
            <w:r>
              <w:rPr>
                <w:color w:val="000000"/>
                <w:sz w:val="20"/>
                <w:szCs w:val="20"/>
              </w:rPr>
              <w:t>Mahasiswa mampu menjelaskan pengertian ushul fiqih, sumber-sumber hukum Islam (Al-Qur'an, Sunnah, Ijma', Qiyas, dan sumber pendukung), dan cara masing-masing sumber menunjukkan hukum muamalat.</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71199" w14:textId="77777777" w:rsidR="00CF3336" w:rsidRDefault="00246807">
            <w:pPr>
              <w:spacing w:before="40" w:after="40"/>
              <w:jc w:val="center"/>
            </w:pPr>
            <w:r>
              <w:rPr>
                <w:color w:val="000000"/>
                <w:sz w:val="20"/>
                <w:szCs w:val="20"/>
              </w:rPr>
              <w:t>S-1, P-7</w:t>
            </w:r>
          </w:p>
        </w:tc>
      </w:tr>
      <w:tr w:rsidR="00CF3336" w14:paraId="3AA1290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B3B3F2" w14:textId="77777777" w:rsidR="00CF3336" w:rsidRDefault="00246807">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0AF924" w14:textId="77777777" w:rsidR="00CF3336" w:rsidRDefault="00246807">
            <w:pPr>
              <w:spacing w:before="40" w:after="40"/>
            </w:pPr>
            <w:r>
              <w:rPr>
                <w:color w:val="000000"/>
                <w:sz w:val="20"/>
                <w:szCs w:val="20"/>
              </w:rPr>
              <w:t>Mahasiswa mampu menganalisis konsep hukum taklifi dan hukum wadh'i beserta aplikasinya dalam akad muamalat, serta memahami metodologi ijtihad dan prinsip maqashid al-syari'ah.</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04DD0E" w14:textId="77777777" w:rsidR="00CF3336" w:rsidRDefault="00246807">
            <w:pPr>
              <w:spacing w:before="40" w:after="40"/>
              <w:jc w:val="center"/>
            </w:pPr>
            <w:r>
              <w:rPr>
                <w:color w:val="000000"/>
                <w:sz w:val="20"/>
                <w:szCs w:val="20"/>
              </w:rPr>
              <w:t>P-7, KU-1</w:t>
            </w:r>
          </w:p>
        </w:tc>
      </w:tr>
      <w:tr w:rsidR="00CF3336" w14:paraId="02DE953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B0655C" w14:textId="77777777" w:rsidR="00CF3336" w:rsidRDefault="00246807">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2D5683" w14:textId="77777777" w:rsidR="00CF3336" w:rsidRDefault="00246807">
            <w:pPr>
              <w:spacing w:before="40" w:after="40"/>
            </w:pPr>
            <w:r>
              <w:rPr>
                <w:color w:val="000000"/>
                <w:sz w:val="20"/>
                <w:szCs w:val="20"/>
              </w:rPr>
              <w:t>Mahasiswa mampu mengaplikasikan kerangka maqashid al-syari'ah untuk mengevaluasi produk-produk keuangan dan transaksi ekonomi Islam.</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C9C22" w14:textId="77777777" w:rsidR="00CF3336" w:rsidRDefault="00246807">
            <w:pPr>
              <w:spacing w:before="40" w:after="40"/>
              <w:jc w:val="center"/>
            </w:pPr>
            <w:r>
              <w:rPr>
                <w:color w:val="000000"/>
                <w:sz w:val="20"/>
                <w:szCs w:val="20"/>
              </w:rPr>
              <w:t>P-7, KU-1, KK-5</w:t>
            </w:r>
          </w:p>
        </w:tc>
      </w:tr>
      <w:tr w:rsidR="00CF3336" w14:paraId="6866AFB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0E9EFE" w14:textId="77777777" w:rsidR="00CF3336" w:rsidRDefault="00246807">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F64B78" w14:textId="77777777" w:rsidR="00CF3336" w:rsidRDefault="00246807">
            <w:pPr>
              <w:spacing w:before="40" w:after="40"/>
            </w:pPr>
            <w:r>
              <w:rPr>
                <w:color w:val="000000"/>
                <w:sz w:val="20"/>
                <w:szCs w:val="20"/>
              </w:rPr>
              <w:t xml:space="preserve">Mahasiswa mampu menjelaskan, menghafal, dan mengaplikasikan lima </w:t>
            </w:r>
            <w:r>
              <w:rPr>
                <w:color w:val="000000"/>
                <w:sz w:val="20"/>
                <w:szCs w:val="20"/>
              </w:rPr>
              <w:lastRenderedPageBreak/>
              <w:t>qaidah fiqhiyah kulliyah (kaidah asas) dan kaidah-kaidah muamalat maliyyah dalam berbagai kasus transaksi keuangan syariah kontemporer.</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BA193A" w14:textId="77777777" w:rsidR="00CF3336" w:rsidRDefault="00246807">
            <w:pPr>
              <w:spacing w:before="40" w:after="40"/>
              <w:jc w:val="center"/>
            </w:pPr>
            <w:r>
              <w:rPr>
                <w:color w:val="000000"/>
                <w:sz w:val="20"/>
                <w:szCs w:val="20"/>
              </w:rPr>
              <w:lastRenderedPageBreak/>
              <w:t>P-7, KK-5</w:t>
            </w:r>
          </w:p>
        </w:tc>
      </w:tr>
      <w:tr w:rsidR="00CF3336" w14:paraId="66A51DC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700407" w14:textId="77777777" w:rsidR="00CF3336" w:rsidRDefault="00246807">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5766BF" w14:textId="77777777" w:rsidR="00CF3336" w:rsidRDefault="00246807">
            <w:pPr>
              <w:spacing w:before="40" w:after="40"/>
            </w:pPr>
            <w:r>
              <w:rPr>
                <w:color w:val="000000"/>
                <w:sz w:val="20"/>
                <w:szCs w:val="20"/>
              </w:rPr>
              <w:t>Mahasiswa mampu melakukan analisis hukum muamalat kontemporer secara mandiri menggunakan metodologi istinbath yang sistematis, dan mempresentasikan hasil analisisnya secara akademis.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0D7DEE" w14:textId="77777777" w:rsidR="00CF3336" w:rsidRDefault="00246807">
            <w:pPr>
              <w:spacing w:before="40" w:after="40"/>
              <w:jc w:val="center"/>
            </w:pPr>
            <w:r>
              <w:rPr>
                <w:color w:val="000000"/>
                <w:sz w:val="20"/>
                <w:szCs w:val="20"/>
              </w:rPr>
              <w:t>KU-1, KK-5, S-1</w:t>
            </w:r>
          </w:p>
        </w:tc>
      </w:tr>
    </w:tbl>
    <w:p w14:paraId="677440F8" w14:textId="77777777" w:rsidR="00CF3336" w:rsidRDefault="00CF3336">
      <w:pPr>
        <w:spacing w:after="200"/>
      </w:pPr>
    </w:p>
    <w:p w14:paraId="71ED5696" w14:textId="77777777" w:rsidR="00CF3336" w:rsidRDefault="00246807">
      <w:pPr>
        <w:pBdr>
          <w:bottom w:val="single" w:sz="8" w:space="4" w:color="1A237E"/>
        </w:pBdr>
        <w:spacing w:before="300" w:after="120"/>
      </w:pPr>
      <w:r>
        <w:rPr>
          <w:b/>
          <w:bCs/>
          <w:caps/>
          <w:color w:val="1A237E"/>
          <w:sz w:val="28"/>
          <w:szCs w:val="28"/>
        </w:rPr>
        <w:t>D. PETA MATERI</w:t>
      </w:r>
    </w:p>
    <w:p w14:paraId="391FB94B"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CF3336" w14:paraId="5E1CC12C"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1145561" w14:textId="77777777" w:rsidR="00CF3336" w:rsidRDefault="00246807">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41C29A0" w14:textId="77777777" w:rsidR="00CF3336" w:rsidRDefault="00246807">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775D297" w14:textId="77777777" w:rsidR="00CF3336" w:rsidRDefault="00246807">
            <w:pPr>
              <w:spacing w:before="40" w:after="40"/>
              <w:jc w:val="center"/>
            </w:pPr>
            <w:r>
              <w:rPr>
                <w:b/>
                <w:bCs/>
                <w:color w:val="FFFFFF"/>
                <w:sz w:val="20"/>
                <w:szCs w:val="20"/>
              </w:rPr>
              <w:t>Pertemuan</w:t>
            </w:r>
          </w:p>
        </w:tc>
      </w:tr>
      <w:tr w:rsidR="00CF3336" w14:paraId="70ACF7B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02B986B" w14:textId="77777777" w:rsidR="00CF3336" w:rsidRDefault="00246807">
            <w:pPr>
              <w:spacing w:before="40" w:after="40"/>
              <w:jc w:val="center"/>
            </w:pPr>
            <w:r>
              <w:rPr>
                <w:b/>
                <w:bCs/>
                <w:color w:val="000000"/>
                <w:sz w:val="20"/>
                <w:szCs w:val="20"/>
              </w:rPr>
              <w:t xml:space="preserve">BLOK I </w:t>
            </w:r>
            <w:r>
              <w:rPr>
                <w:b/>
                <w:bCs/>
                <w:color w:val="000000"/>
                <w:sz w:val="20"/>
                <w:szCs w:val="20"/>
              </w:rPr>
              <w:t>Sumber Hukum (Mg. 1-4)</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382F5C5" w14:textId="77777777" w:rsidR="00CF3336" w:rsidRDefault="00246807">
            <w:pPr>
              <w:spacing w:before="40" w:after="40"/>
            </w:pPr>
            <w:r>
              <w:rPr>
                <w:b/>
                <w:bCs/>
                <w:color w:val="000000"/>
                <w:sz w:val="20"/>
                <w:szCs w:val="20"/>
              </w:rPr>
              <w:t>Al-Qur'an, Sunnah, Ijma' &amp; Qiyas</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21B698D" w14:textId="77777777" w:rsidR="00CF3336" w:rsidRDefault="00246807">
            <w:pPr>
              <w:spacing w:before="40" w:after="40"/>
            </w:pPr>
            <w:r>
              <w:rPr>
                <w:color w:val="000000"/>
                <w:sz w:val="18"/>
                <w:szCs w:val="18"/>
              </w:rPr>
              <w:t>Mg.1: Pengantar ushul fiqih Mg.2: Al-Qur'an &amp; cara penunjukan hukum muamalat Mg.3: Sunnah &amp; hadis muamalat Mg.4: Ijma', qiyas &amp; sumber hukum pendukung</w:t>
            </w:r>
          </w:p>
        </w:tc>
      </w:tr>
      <w:tr w:rsidR="00CF3336" w14:paraId="31B7E1C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6A95D11" w14:textId="77777777" w:rsidR="00CF3336" w:rsidRDefault="00246807">
            <w:pPr>
              <w:spacing w:before="40" w:after="40"/>
              <w:jc w:val="center"/>
            </w:pPr>
            <w:r>
              <w:rPr>
                <w:b/>
                <w:bCs/>
                <w:color w:val="000000"/>
                <w:sz w:val="20"/>
                <w:szCs w:val="20"/>
              </w:rPr>
              <w:t>BLOK II Hukum &amp; Ijtihad (Mg. 5-7)</w:t>
            </w:r>
          </w:p>
        </w:tc>
        <w:tc>
          <w:tcPr>
            <w:tcW w:w="3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A641731" w14:textId="77777777" w:rsidR="00CF3336" w:rsidRDefault="00246807">
            <w:pPr>
              <w:spacing w:before="40" w:after="40"/>
            </w:pPr>
            <w:r>
              <w:rPr>
                <w:b/>
                <w:bCs/>
                <w:color w:val="000000"/>
                <w:sz w:val="20"/>
                <w:szCs w:val="20"/>
              </w:rPr>
              <w:t>Hukum Taklifi, Wadh'i, Ijtihad &amp; Maqashid</w:t>
            </w:r>
          </w:p>
        </w:tc>
        <w:tc>
          <w:tcPr>
            <w:tcW w:w="4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CDA6741" w14:textId="77777777" w:rsidR="00CF3336" w:rsidRDefault="00246807">
            <w:pPr>
              <w:spacing w:before="40" w:after="40"/>
            </w:pPr>
            <w:r>
              <w:rPr>
                <w:color w:val="000000"/>
                <w:sz w:val="18"/>
                <w:szCs w:val="18"/>
              </w:rPr>
              <w:t>Mg.5: Hukum taklifi &amp; wadh'i dalam muamalat Mg.6: Ijtihad &amp; metode istinbath kontemporer Mg.7: Maqashid al-syariah &amp; evaluasi produk LKS</w:t>
            </w:r>
          </w:p>
        </w:tc>
      </w:tr>
      <w:tr w:rsidR="00CF3336" w14:paraId="5F1F0E6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65DA632" w14:textId="77777777" w:rsidR="00CF3336" w:rsidRDefault="00246807">
            <w:pPr>
              <w:spacing w:before="40" w:after="40"/>
              <w:jc w:val="center"/>
            </w:pPr>
            <w:r>
              <w:rPr>
                <w:b/>
                <w:bCs/>
                <w:color w:val="000000"/>
                <w:sz w:val="20"/>
                <w:szCs w:val="20"/>
              </w:rPr>
              <w:t>BLOK III Kaidah Asas (Mg. 9-10)</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1BDC5A1" w14:textId="77777777" w:rsidR="00CF3336" w:rsidRDefault="00246807">
            <w:pPr>
              <w:spacing w:before="40" w:after="40"/>
            </w:pPr>
            <w:r>
              <w:rPr>
                <w:b/>
                <w:bCs/>
                <w:color w:val="000000"/>
                <w:sz w:val="20"/>
                <w:szCs w:val="20"/>
              </w:rPr>
              <w:t>5 Qaidah Fiqhiyah Kulliyah &amp; Kaidah Muamalat</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8534F88" w14:textId="77777777" w:rsidR="00CF3336" w:rsidRDefault="00246807">
            <w:pPr>
              <w:spacing w:before="40" w:after="40"/>
            </w:pPr>
            <w:r>
              <w:rPr>
                <w:color w:val="000000"/>
                <w:sz w:val="18"/>
                <w:szCs w:val="18"/>
              </w:rPr>
              <w:t>Mg.9: 5 kaidah asas + aplikasi dalam muamalat Mg.10: Kaidah muamalat maliyyah khusus</w:t>
            </w:r>
          </w:p>
        </w:tc>
      </w:tr>
      <w:tr w:rsidR="00CF3336" w14:paraId="19DD40A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577F815" w14:textId="77777777" w:rsidR="00CF3336" w:rsidRDefault="00246807">
            <w:pPr>
              <w:spacing w:before="40" w:after="40"/>
              <w:jc w:val="center"/>
            </w:pPr>
            <w:r>
              <w:rPr>
                <w:b/>
                <w:bCs/>
                <w:color w:val="000000"/>
                <w:sz w:val="20"/>
                <w:szCs w:val="20"/>
              </w:rPr>
              <w:t>BLOK IV Aplikasi Kontemporer (Mg. 11-12)</w:t>
            </w:r>
          </w:p>
        </w:tc>
        <w:tc>
          <w:tcPr>
            <w:tcW w:w="3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6750ABB" w14:textId="77777777" w:rsidR="00CF3336" w:rsidRDefault="00246807">
            <w:pPr>
              <w:spacing w:before="40" w:after="40"/>
            </w:pPr>
            <w:r>
              <w:rPr>
                <w:b/>
                <w:bCs/>
                <w:color w:val="000000"/>
                <w:sz w:val="20"/>
                <w:szCs w:val="20"/>
              </w:rPr>
              <w:t>Kaidah &amp; Perbankan Syariah + Fintech</w:t>
            </w:r>
          </w:p>
        </w:tc>
        <w:tc>
          <w:tcPr>
            <w:tcW w:w="4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3297E40" w14:textId="77777777" w:rsidR="00CF3336" w:rsidRDefault="00246807">
            <w:pPr>
              <w:spacing w:before="40" w:after="40"/>
            </w:pPr>
            <w:r>
              <w:rPr>
                <w:color w:val="000000"/>
                <w:sz w:val="18"/>
                <w:szCs w:val="18"/>
              </w:rPr>
              <w:t>Mg.11: Kaidah &amp; akad perbankan syariah Mg.12: Kaidah &amp; fintech, kripto, transaksi digital</w:t>
            </w:r>
          </w:p>
        </w:tc>
      </w:tr>
      <w:tr w:rsidR="00CF3336" w14:paraId="293088E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8072E8C" w14:textId="77777777" w:rsidR="00CF3336" w:rsidRDefault="00246807">
            <w:pPr>
              <w:spacing w:before="40" w:after="40"/>
              <w:jc w:val="center"/>
            </w:pPr>
            <w:r>
              <w:rPr>
                <w:b/>
                <w:bCs/>
                <w:color w:val="000000"/>
                <w:sz w:val="20"/>
                <w:szCs w:val="20"/>
              </w:rPr>
              <w:t>BLOK V Istinbath Mandiri (Mg. 13-15)</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6919ACF" w14:textId="77777777" w:rsidR="00CF3336" w:rsidRDefault="00246807">
            <w:pPr>
              <w:spacing w:before="40" w:after="40"/>
            </w:pPr>
            <w:r>
              <w:rPr>
                <w:b/>
                <w:bCs/>
                <w:color w:val="000000"/>
                <w:sz w:val="20"/>
                <w:szCs w:val="20"/>
              </w:rPr>
              <w:t>Analisis Hukum, Makalah &amp; Presentasi Seminar</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AECCAE5" w14:textId="77777777" w:rsidR="00CF3336" w:rsidRDefault="00246807">
            <w:pPr>
              <w:spacing w:before="40" w:after="40"/>
            </w:pPr>
            <w:r>
              <w:rPr>
                <w:color w:val="000000"/>
                <w:sz w:val="18"/>
                <w:szCs w:val="18"/>
              </w:rPr>
              <w:t>Mg.13: Praktik istinbath hukum muamalat mandiri Mg.14: Workshop makalah fiqih muamalat Mg.15: Presentasi seminar analisis hukum</w:t>
            </w:r>
          </w:p>
        </w:tc>
      </w:tr>
    </w:tbl>
    <w:p w14:paraId="460124B1" w14:textId="77777777" w:rsidR="00CF3336" w:rsidRDefault="00CF3336">
      <w:pPr>
        <w:spacing w:after="200"/>
      </w:pPr>
    </w:p>
    <w:p w14:paraId="34E9702B" w14:textId="77777777" w:rsidR="00CF3336" w:rsidRDefault="00246807">
      <w:pPr>
        <w:pBdr>
          <w:bottom w:val="single" w:sz="8" w:space="4" w:color="1A237E"/>
        </w:pBdr>
        <w:spacing w:before="300" w:after="120"/>
      </w:pPr>
      <w:r>
        <w:rPr>
          <w:b/>
          <w:bCs/>
          <w:caps/>
          <w:color w:val="1A237E"/>
          <w:sz w:val="28"/>
          <w:szCs w:val="28"/>
        </w:rPr>
        <w:t>E. MATRIKS 16 PERTEMUAN</w:t>
      </w:r>
    </w:p>
    <w:p w14:paraId="7A81019A" w14:textId="77777777" w:rsidR="00CF3336" w:rsidRDefault="00246807">
      <w:pPr>
        <w:spacing w:before="60" w:after="80"/>
        <w:jc w:val="both"/>
      </w:pPr>
      <w:r>
        <w:rPr>
          <w:color w:val="000000"/>
          <w:sz w:val="22"/>
          <w:szCs w:val="22"/>
        </w:rPr>
        <w:t>3 SKS = 150 menit per pertemuan. Mg.8 = UTS. Mg.15 = Presentasi Seminar. Mg.16 = UAS.</w:t>
      </w:r>
    </w:p>
    <w:p w14:paraId="422764EF"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06"/>
        <w:gridCol w:w="2463"/>
        <w:gridCol w:w="1120"/>
        <w:gridCol w:w="618"/>
        <w:gridCol w:w="1413"/>
      </w:tblGrid>
      <w:tr w:rsidR="00CF3336" w14:paraId="3D60AC4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C58058E" w14:textId="77777777" w:rsidR="00CF3336" w:rsidRDefault="00246807">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7DA0588" w14:textId="77777777" w:rsidR="00CF3336" w:rsidRDefault="00246807">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213104A" w14:textId="77777777" w:rsidR="00CF3336" w:rsidRDefault="00246807">
            <w:pPr>
              <w:spacing w:before="40" w:after="40"/>
              <w:jc w:val="center"/>
            </w:pPr>
            <w:r>
              <w:rPr>
                <w:b/>
                <w:bCs/>
                <w:color w:val="FFFFFF"/>
                <w:sz w:val="20"/>
                <w:szCs w:val="20"/>
              </w:rPr>
              <w:t>Sub-CPMK</w:t>
            </w:r>
          </w:p>
        </w:tc>
        <w:tc>
          <w:tcPr>
            <w:tcW w:w="2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064D794" w14:textId="77777777" w:rsidR="00CF3336" w:rsidRDefault="00246807">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7AF0370" w14:textId="77777777" w:rsidR="00CF3336" w:rsidRDefault="00246807">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0239BC7" w14:textId="77777777" w:rsidR="00CF3336" w:rsidRDefault="00246807">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11C150E" w14:textId="77777777" w:rsidR="00CF3336" w:rsidRDefault="00246807">
            <w:pPr>
              <w:spacing w:before="40" w:after="40"/>
              <w:jc w:val="center"/>
            </w:pPr>
            <w:r>
              <w:rPr>
                <w:b/>
                <w:bCs/>
                <w:color w:val="FFFFFF"/>
                <w:sz w:val="20"/>
                <w:szCs w:val="20"/>
              </w:rPr>
              <w:t>Penilaian</w:t>
            </w:r>
          </w:p>
        </w:tc>
      </w:tr>
      <w:tr w:rsidR="00CF3336" w14:paraId="12EC80C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BDF2BD" w14:textId="77777777" w:rsidR="00CF3336" w:rsidRDefault="00246807">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16196C" w14:textId="77777777" w:rsidR="00CF3336" w:rsidRDefault="0024680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DA1921" w14:textId="77777777" w:rsidR="00CF3336" w:rsidRDefault="00246807">
            <w:pPr>
              <w:spacing w:before="40" w:after="40"/>
            </w:pPr>
            <w:r>
              <w:rPr>
                <w:color w:val="000000"/>
                <w:sz w:val="18"/>
                <w:szCs w:val="18"/>
              </w:rPr>
              <w:t>Mahasiswa mampu menjelaskan pengertian, objek kajian, dan urgensi ushul fiqih bagi praktisi ekonomi Islam.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02D91C" w14:textId="77777777" w:rsidR="00CF3336" w:rsidRDefault="00246807">
            <w:pPr>
              <w:spacing w:before="40" w:after="40"/>
            </w:pPr>
            <w:r>
              <w:rPr>
                <w:color w:val="000000"/>
                <w:sz w:val="18"/>
                <w:szCs w:val="18"/>
              </w:rPr>
              <w:t xml:space="preserve">Pengantar Ushul Fiqih: Definisi: ushul (asal-usul/fondasi) + fiqih (pemahaman mendalam); Objek kajian ushul fiqih: sumber hukum Islam, cara </w:t>
            </w:r>
            <w:r>
              <w:rPr>
                <w:color w:val="000000"/>
                <w:sz w:val="18"/>
                <w:szCs w:val="18"/>
              </w:rPr>
              <w:lastRenderedPageBreak/>
              <w:t>istinbath, hukum syar'i, dan mujtahid; Perbedaan ushul fiqih vs fiqih: metodologi vs produk hukum; Manfaat mempelajari ushul fiqih bagi ekonom Islam: mampu memahami dasar fatwa DSN-MUI, mengevaluasi produk keuangan syariah, dan berijtihad dalam masalah kontemporer; Sejarah perkembangan ushul fiqih: dari masa Nabi, sahabat, tabi'in, hingga Imam Syafi'i (Al-Risalah); Mazhab dalam ushul fiqih: Hanafiyyah (manhaj Ahli Ra'yi) vs Syafi'iyyah (manhaj Ahli Hadits).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4FE402" w14:textId="77777777" w:rsidR="00CF3336" w:rsidRDefault="00246807">
            <w:pPr>
              <w:spacing w:before="40" w:after="40"/>
            </w:pPr>
            <w:r>
              <w:rPr>
                <w:color w:val="000000"/>
                <w:sz w:val="16"/>
                <w:szCs w:val="16"/>
              </w:rPr>
              <w:lastRenderedPageBreak/>
              <w:t>Ceramah; Diskusi; Analisis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EAFC97"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E8FADB" w14:textId="77777777" w:rsidR="00CF3336" w:rsidRDefault="00246807">
            <w:pPr>
              <w:spacing w:before="40" w:after="40"/>
            </w:pPr>
            <w:r>
              <w:rPr>
                <w:color w:val="000000"/>
                <w:sz w:val="18"/>
                <w:szCs w:val="18"/>
              </w:rPr>
              <w:t>Kehadiran &amp; partisipasi</w:t>
            </w:r>
          </w:p>
        </w:tc>
      </w:tr>
      <w:tr w:rsidR="00CF3336" w14:paraId="195E167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14DDE9" w14:textId="77777777" w:rsidR="00CF3336" w:rsidRDefault="00246807">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91ED0A" w14:textId="77777777" w:rsidR="00CF3336" w:rsidRDefault="0024680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3F77B8" w14:textId="77777777" w:rsidR="00CF3336" w:rsidRDefault="00246807">
            <w:pPr>
              <w:spacing w:before="40" w:after="40"/>
            </w:pPr>
            <w:r>
              <w:rPr>
                <w:color w:val="000000"/>
                <w:sz w:val="18"/>
                <w:szCs w:val="18"/>
              </w:rPr>
              <w:t>Mahasiswa mampu menjelaskan Al-Qur'an sebagai sumber hukum Islam pertama, cara penunjukan dalilnya, dan relevansinya untuk fiqih muamalat.</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E09493" w14:textId="77777777" w:rsidR="00CF3336" w:rsidRDefault="00246807">
            <w:pPr>
              <w:spacing w:before="40" w:after="40"/>
            </w:pPr>
            <w:r>
              <w:rPr>
                <w:color w:val="000000"/>
                <w:sz w:val="18"/>
                <w:szCs w:val="18"/>
              </w:rPr>
              <w:t>Al-Qur'an sebagai Sumber Hukum: Al-Qur'an: sumber hukum Islam pertama dan utama; Pembagian ayat Al-Qur'an: qath'i al-wurud (pasti turunnya) dan zhanni al-dalalah (spekulatif penunjukannya); Cara Al-Qur'an menunjuk hukum: nash (jelas), zhahir (terang), mujmal (global), mutasyabih; Uslub ayat-ayat hukum: amar (perintah), nahy (larangan), khabar; Ayat-ayat muamalat: QS. Al-Baqarah: 275-283 (jual beli &amp; riba), QS. Al-Maidah: 1, QS. An-Nisa': 29; Nasikh-mansukh dalam muamalat; Kekhususan ayat muamalat: lebih ban</w:t>
            </w:r>
            <w:r>
              <w:rPr>
                <w:color w:val="000000"/>
                <w:sz w:val="18"/>
                <w:szCs w:val="18"/>
              </w:rPr>
              <w:t>yak yang mujmal dan memerlukan sunnah sebagai bayan.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B0B739" w14:textId="77777777" w:rsidR="00CF3336" w:rsidRDefault="00246807">
            <w:pPr>
              <w:spacing w:before="40" w:after="40"/>
            </w:pPr>
            <w:r>
              <w:rPr>
                <w:color w:val="000000"/>
                <w:sz w:val="16"/>
                <w:szCs w:val="16"/>
              </w:rPr>
              <w:t>Ceramah; Analisis ayat;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71EE28"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CA5651" w14:textId="77777777" w:rsidR="00CF3336" w:rsidRDefault="00246807">
            <w:pPr>
              <w:spacing w:before="40" w:after="40"/>
            </w:pPr>
            <w:r>
              <w:rPr>
                <w:color w:val="000000"/>
                <w:sz w:val="18"/>
                <w:szCs w:val="18"/>
              </w:rPr>
              <w:t>Analisis: 3 ayat muamalat dari sisi cara penunjukan hukumnya (5%)</w:t>
            </w:r>
          </w:p>
        </w:tc>
      </w:tr>
      <w:tr w:rsidR="00CF3336" w14:paraId="6F0D155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9110E0" w14:textId="77777777" w:rsidR="00CF3336" w:rsidRDefault="00246807">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4130F3" w14:textId="77777777" w:rsidR="00CF3336" w:rsidRDefault="00246807">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FFB05F" w14:textId="77777777" w:rsidR="00CF3336" w:rsidRDefault="00246807">
            <w:pPr>
              <w:spacing w:before="40" w:after="40"/>
            </w:pPr>
            <w:r>
              <w:rPr>
                <w:color w:val="000000"/>
                <w:sz w:val="18"/>
                <w:szCs w:val="18"/>
              </w:rPr>
              <w:t>Mahasiswa mampu menjelaskan Sunnah Nabi sebagai sumber hukum kedua dan mengklasifikasikan jenis-jenis hadis muamalat.</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1DFB09" w14:textId="77777777" w:rsidR="00CF3336" w:rsidRDefault="00246807">
            <w:pPr>
              <w:spacing w:before="40" w:after="40"/>
            </w:pPr>
            <w:r>
              <w:rPr>
                <w:color w:val="000000"/>
                <w:sz w:val="18"/>
                <w:szCs w:val="18"/>
              </w:rPr>
              <w:t>Sunnah &amp; Hadis: Sumber Hukum Kedua: Definisi sunnah: qauliyah, fi'liyah, taqririyah; Kehujjahan sunnah: dalil dari Al-Qur'an (QS. Al-Hasyr: 7); Klasifikasi hadis berdasarkan kualitas: shahih, hasan, dha'if; Klasifikasi berdasarkan kuantitas: mutawatir vs ahad; Sunnah sebagai bayan Al-Qur'an: tafshil, taqyid, ta'kid, tashri'; Hadis-hadis muamalat penting: 'innama al-a'malu bil-niyyat', 'al-muslimun 'ala syuruthihim', 'la dharara wa la dhirar'; Kehujjahan hadis dha'if dalam muamalat; DSN-MUI dan penggunaan ha</w:t>
            </w:r>
            <w:r>
              <w:rPr>
                <w:color w:val="000000"/>
                <w:sz w:val="18"/>
                <w:szCs w:val="18"/>
              </w:rPr>
              <w:t>dis muamalat.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346FE5" w14:textId="77777777" w:rsidR="00CF3336" w:rsidRDefault="00246807">
            <w:pPr>
              <w:spacing w:before="40" w:after="40"/>
            </w:pPr>
            <w:r>
              <w:rPr>
                <w:color w:val="000000"/>
                <w:sz w:val="16"/>
                <w:szCs w:val="16"/>
              </w:rPr>
              <w:t>Ceramah; Analisis hadis;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B58620"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E73C9D" w14:textId="77777777" w:rsidR="00CF3336" w:rsidRDefault="00246807">
            <w:pPr>
              <w:spacing w:before="40" w:after="40"/>
            </w:pPr>
            <w:r>
              <w:rPr>
                <w:color w:val="000000"/>
                <w:sz w:val="18"/>
                <w:szCs w:val="18"/>
              </w:rPr>
              <w:t>Analisis: 5 hadis muamalat + klasifikasi &amp; cara penunjukan hukumnya</w:t>
            </w:r>
          </w:p>
        </w:tc>
      </w:tr>
      <w:tr w:rsidR="00CF3336" w14:paraId="3E91991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F8C7A7" w14:textId="77777777" w:rsidR="00CF3336" w:rsidRDefault="00246807">
            <w:pPr>
              <w:spacing w:before="40" w:after="40"/>
              <w:jc w:val="center"/>
            </w:pPr>
            <w:r>
              <w:rPr>
                <w:color w:val="000000"/>
                <w:sz w:val="20"/>
                <w:szCs w:val="20"/>
              </w:rPr>
              <w:lastRenderedPageBreak/>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104714" w14:textId="77777777" w:rsidR="00CF3336" w:rsidRDefault="0024680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83BC4F" w14:textId="77777777" w:rsidR="00CF3336" w:rsidRDefault="00246807">
            <w:pPr>
              <w:spacing w:before="40" w:after="40"/>
            </w:pPr>
            <w:r>
              <w:rPr>
                <w:color w:val="000000"/>
                <w:sz w:val="18"/>
                <w:szCs w:val="18"/>
              </w:rPr>
              <w:t>Mahasiswa mampu menjelaskan ijma', qiyas, dan sumber-sumber hukum tambahan yang digunakan dalam pengembangan fiqih muamalat.</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1DBE7B6" w14:textId="77777777" w:rsidR="00CF3336" w:rsidRDefault="00246807">
            <w:pPr>
              <w:spacing w:before="40" w:after="40"/>
            </w:pPr>
            <w:r>
              <w:rPr>
                <w:color w:val="000000"/>
                <w:sz w:val="18"/>
                <w:szCs w:val="18"/>
              </w:rPr>
              <w:t>Ijma', Qiyas &amp; Sumber Hukum Lainnya: Ijma': definisi, rukun, syarat, kehujjahan; Ijma' dalam fiqih muamalat: contoh ijma' sahabat tentang jual beli; Qiyas: definisi, rukun (ashl, far', hukm, illat), syarat illat; Cara kerja qiyas dalam muamalat: menganalogikan produk baru; Contoh: qiyas kartu kredit syariah dengan qardh; Maslahat mursalah: kemaslahatan yang tidak ada nash eksplisitnya; 'Urf (adat kebiasaan): syarat agar 'urf bisa menjadi dalil; 'Urf dalam muamalat modern: transaksi digital, e-commerce; Isti</w:t>
            </w:r>
            <w:r>
              <w:rPr>
                <w:color w:val="000000"/>
                <w:sz w:val="18"/>
                <w:szCs w:val="18"/>
              </w:rPr>
              <w:t>shab: prinsip kelangsungan hukum asal.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54EFC1" w14:textId="77777777" w:rsidR="00CF3336" w:rsidRDefault="00246807">
            <w:pPr>
              <w:spacing w:before="40" w:after="40"/>
            </w:pPr>
            <w:r>
              <w:rPr>
                <w:color w:val="000000"/>
                <w:sz w:val="16"/>
                <w:szCs w:val="16"/>
              </w:rPr>
              <w:t>Ceramah; Analisis kasus;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7EB9A0"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A3F8EE" w14:textId="77777777" w:rsidR="00CF3336" w:rsidRDefault="00246807">
            <w:pPr>
              <w:spacing w:before="40" w:after="40"/>
            </w:pPr>
            <w:r>
              <w:rPr>
                <w:color w:val="000000"/>
                <w:sz w:val="18"/>
                <w:szCs w:val="18"/>
              </w:rPr>
              <w:t>Analisis: qiyas produk keuangan syariah kontemporer (5%)</w:t>
            </w:r>
          </w:p>
        </w:tc>
      </w:tr>
      <w:tr w:rsidR="00CF3336" w14:paraId="35A96F9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AA6D34" w14:textId="77777777" w:rsidR="00CF3336" w:rsidRDefault="00246807">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2C5509" w14:textId="77777777" w:rsidR="00CF3336" w:rsidRDefault="0024680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C6F863" w14:textId="77777777" w:rsidR="00CF3336" w:rsidRDefault="00246807">
            <w:pPr>
              <w:spacing w:before="40" w:after="40"/>
            </w:pPr>
            <w:r>
              <w:rPr>
                <w:color w:val="000000"/>
                <w:sz w:val="18"/>
                <w:szCs w:val="18"/>
              </w:rPr>
              <w:t>Mahasiswa mampu menjelaskan konsep hukum taklifi dan hukum wadh'i serta aplikasinya dalam muamalat.</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33B7B2" w14:textId="77777777" w:rsidR="00CF3336" w:rsidRDefault="00246807">
            <w:pPr>
              <w:spacing w:before="40" w:after="40"/>
            </w:pPr>
            <w:r>
              <w:rPr>
                <w:color w:val="000000"/>
                <w:sz w:val="18"/>
                <w:szCs w:val="18"/>
              </w:rPr>
              <w:t>Hukum Taklifi &amp; Hukum Wadh'i: Hukum taklifi: wajib, sunnah, mubah, makruh, haram; Hukum dalam muamalat: menunaikan zakat (wajib), sedekah sunnah, jual beli mubah, jual beli makruh (terlalu sering tawar), riba (haram); Hukum wadh'i: sabab, syarat, mani', shah, bathil, fasid, rukshah, azimah; Akad sah vs akad bathil vs akad fasid: perbedaan dan konsekuensinya; Contoh akad bathil: murabahah tanpa serah terima barang; Contoh akad fasid: jual beli dengan syarat yang bertentangan; Rukshah dalam muamalat: keboleha</w:t>
            </w:r>
            <w:r>
              <w:rPr>
                <w:color w:val="000000"/>
                <w:sz w:val="18"/>
                <w:szCs w:val="18"/>
              </w:rPr>
              <w:t>n darurat; Azimah: hukum asal yang tetap.</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1AF750" w14:textId="77777777" w:rsidR="00CF3336" w:rsidRDefault="00246807">
            <w:pPr>
              <w:spacing w:before="40" w:after="40"/>
            </w:pPr>
            <w:r>
              <w:rPr>
                <w:color w:val="000000"/>
                <w:sz w:val="16"/>
                <w:szCs w:val="16"/>
              </w:rPr>
              <w:t>Ceramah; Analisis kasus; Latihan</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8E951F"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FBB707" w14:textId="77777777" w:rsidR="00CF3336" w:rsidRDefault="00246807">
            <w:pPr>
              <w:spacing w:before="40" w:after="40"/>
            </w:pPr>
            <w:r>
              <w:rPr>
                <w:color w:val="000000"/>
                <w:sz w:val="18"/>
                <w:szCs w:val="18"/>
              </w:rPr>
              <w:t>Latihan: klasifikasi hukum 10 transaksi muamalat modern (5%)</w:t>
            </w:r>
          </w:p>
        </w:tc>
      </w:tr>
      <w:tr w:rsidR="00CF3336" w14:paraId="65C040A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2BE5B4" w14:textId="77777777" w:rsidR="00CF3336" w:rsidRDefault="00246807">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17F40B" w14:textId="77777777" w:rsidR="00CF3336" w:rsidRDefault="00246807">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FA390B" w14:textId="77777777" w:rsidR="00CF3336" w:rsidRDefault="00246807">
            <w:pPr>
              <w:spacing w:before="40" w:after="40"/>
            </w:pPr>
            <w:r>
              <w:rPr>
                <w:color w:val="000000"/>
                <w:sz w:val="18"/>
                <w:szCs w:val="18"/>
              </w:rPr>
              <w:t>Mahasiswa mampu menjelaskan kaidah-kaidah ijtihad dan metode-metode penggalian hukum yang digunakan para ulama.</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6B15D1" w14:textId="77777777" w:rsidR="00CF3336" w:rsidRDefault="00246807">
            <w:pPr>
              <w:spacing w:before="40" w:after="40"/>
            </w:pPr>
            <w:r>
              <w:rPr>
                <w:color w:val="000000"/>
                <w:sz w:val="18"/>
                <w:szCs w:val="18"/>
              </w:rPr>
              <w:t>Ijtihad &amp; Metode Istinbath Hukum: Ijtihad: definisi, syarat mujtahid, tingkatan ijtihad; Mengapa ijtihad diperlukan dalam ekonomi Islam modern?; Metode bayani: tahlili, ijmali, muqaran; Metode ta'lili: qiyas, maslahat; Metode istishlahi: maslahat mursalah, 'urf, istishab; Perbedaan mazhab dalam metode istinbath: dampak pada produk fiqih muamalat yang berbeda; Fatwa kolektif: DSN-MUI sebagai lembaga ijtihad jamaii di Indonesia; Contoh ijtihad kontemporer: fatwa cryptocurrency, jual beli online.</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30BCF5" w14:textId="77777777" w:rsidR="00CF3336" w:rsidRDefault="00246807">
            <w:pPr>
              <w:spacing w:before="40" w:after="40"/>
            </w:pPr>
            <w:r>
              <w:rPr>
                <w:color w:val="000000"/>
                <w:sz w:val="16"/>
                <w:szCs w:val="16"/>
              </w:rPr>
              <w:t>Ceramah; Analisis fatwa;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CDC82A"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84BFD6" w14:textId="77777777" w:rsidR="00CF3336" w:rsidRDefault="00246807">
            <w:pPr>
              <w:spacing w:before="40" w:after="40"/>
            </w:pPr>
            <w:r>
              <w:rPr>
                <w:color w:val="000000"/>
                <w:sz w:val="18"/>
                <w:szCs w:val="18"/>
              </w:rPr>
              <w:t>Analisis: metode ijtihad DSN-MUI dalam 2 fatwa muamalat kontemporer</w:t>
            </w:r>
          </w:p>
        </w:tc>
      </w:tr>
      <w:tr w:rsidR="00CF3336" w14:paraId="5AE4420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7CD3DC" w14:textId="77777777" w:rsidR="00CF3336" w:rsidRDefault="00246807">
            <w:pPr>
              <w:spacing w:before="40" w:after="40"/>
              <w:jc w:val="center"/>
            </w:pPr>
            <w:r>
              <w:rPr>
                <w:color w:val="000000"/>
                <w:sz w:val="20"/>
                <w:szCs w:val="20"/>
              </w:rPr>
              <w:lastRenderedPageBreak/>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85133" w14:textId="77777777" w:rsidR="00CF3336" w:rsidRDefault="00246807">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AFE6CB" w14:textId="77777777" w:rsidR="00CF3336" w:rsidRDefault="00246807">
            <w:pPr>
              <w:spacing w:before="40" w:after="40"/>
            </w:pPr>
            <w:r>
              <w:rPr>
                <w:color w:val="000000"/>
                <w:sz w:val="18"/>
                <w:szCs w:val="18"/>
              </w:rPr>
              <w:t>Mahasiswa mampu menjelaskan maqashid al-syari'ah (tujuan-tujuan syariah) dan menggunakannya sebagai kerangka evaluasi produk keuangan.</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35EEB5" w14:textId="77777777" w:rsidR="00CF3336" w:rsidRDefault="00246807">
            <w:pPr>
              <w:spacing w:before="40" w:after="40"/>
            </w:pPr>
            <w:r>
              <w:rPr>
                <w:color w:val="000000"/>
                <w:sz w:val="18"/>
                <w:szCs w:val="18"/>
              </w:rPr>
              <w:t>Maqashid Al-Syari'ah: Definisi dan pembagian maqashid: dharuriyyat, hajiyyat, tahsiniyyat; Lima maqashid dharuriyyat: hifzh al-din, hifzh al-nafs, hifzh al-'aql, hifzh al-nasl, hifzh al-mal; Maqashid al-mal: melindungi harta — anti-riba, anti-penipuan, anti-penimbunan; Maqashid sebagai kerangka evaluasi produk keuangan: apakah produk ini melindungi atau mengancam harta?; Pendapat ulama kontemporer: Tahir bin Asyur dan maqashid modern; Maqashid dan SDGs: kaitan dengan pembangunan berkelanjutan; Workshop: men</w:t>
            </w:r>
            <w:r>
              <w:rPr>
                <w:color w:val="000000"/>
                <w:sz w:val="18"/>
                <w:szCs w:val="18"/>
              </w:rPr>
              <w:t>gevaluasi 3 produk keuangan syariah dengan kerangka maqashid.</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13846C" w14:textId="77777777" w:rsidR="00CF3336" w:rsidRDefault="00246807">
            <w:pPr>
              <w:spacing w:before="40" w:after="40"/>
            </w:pPr>
            <w:r>
              <w:rPr>
                <w:color w:val="000000"/>
                <w:sz w:val="16"/>
                <w:szCs w:val="16"/>
              </w:rPr>
              <w:t>Ceramah; Workshop maqashid; Analisis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CC07EF"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5960D3" w14:textId="77777777" w:rsidR="00CF3336" w:rsidRDefault="00246807">
            <w:pPr>
              <w:spacing w:before="40" w:after="40"/>
            </w:pPr>
            <w:r>
              <w:rPr>
                <w:color w:val="000000"/>
                <w:sz w:val="18"/>
                <w:szCs w:val="18"/>
              </w:rPr>
              <w:t>Workshop: evaluasi 3 produk keuangan syariah dengan maqashid</w:t>
            </w:r>
          </w:p>
        </w:tc>
      </w:tr>
      <w:tr w:rsidR="00CF3336" w14:paraId="5C13149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1C5523F" w14:textId="77777777" w:rsidR="00CF3336" w:rsidRDefault="00246807">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9F0F69C" w14:textId="77777777" w:rsidR="00CF3336" w:rsidRDefault="00246807">
            <w:pPr>
              <w:spacing w:before="40" w:after="40"/>
              <w:jc w:val="center"/>
            </w:pPr>
            <w:r>
              <w:rPr>
                <w:color w:val="000000"/>
                <w:sz w:val="18"/>
                <w:szCs w:val="18"/>
              </w:rPr>
              <w:t>CPMK-1,2,3</w:t>
            </w:r>
          </w:p>
        </w:tc>
        <w:tc>
          <w:tcPr>
            <w:tcW w:w="2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C31693B" w14:textId="77777777" w:rsidR="00CF3336" w:rsidRDefault="00246807">
            <w:pPr>
              <w:spacing w:before="40" w:after="40"/>
            </w:pPr>
            <w:r>
              <w:rPr>
                <w:color w:val="000000"/>
                <w:sz w:val="18"/>
                <w:szCs w:val="18"/>
              </w:rPr>
              <w:t>UJIAN TENGAH SEMESTER (UTS) - Mg.1-7.</w:t>
            </w:r>
          </w:p>
        </w:tc>
        <w:tc>
          <w:tcPr>
            <w:tcW w:w="2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E9EF3DD" w14:textId="77777777" w:rsidR="00CF3336" w:rsidRDefault="00246807">
            <w:pPr>
              <w:spacing w:before="40" w:after="40"/>
            </w:pPr>
            <w:r>
              <w:rPr>
                <w:color w:val="000000"/>
                <w:sz w:val="18"/>
                <w:szCs w:val="18"/>
              </w:rPr>
              <w:t>Komprehensif: pengantar ushul fiqih, Al-Qur'an sebagai sumber hukum, sunnah, ijma'-qiyas-sumber lain, hukum taklifi &amp; wadh'i, ijtihad, maqashid al-syariah.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2FE1E03" w14:textId="77777777" w:rsidR="00CF3336" w:rsidRDefault="00246807">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9D1F975"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75BE954" w14:textId="77777777" w:rsidR="00CF3336" w:rsidRDefault="00246807">
            <w:pPr>
              <w:spacing w:before="40" w:after="40"/>
            </w:pPr>
            <w:r>
              <w:rPr>
                <w:color w:val="000000"/>
                <w:sz w:val="18"/>
                <w:szCs w:val="18"/>
              </w:rPr>
              <w:t>UTS: 25%</w:t>
            </w:r>
          </w:p>
        </w:tc>
      </w:tr>
      <w:tr w:rsidR="00CF3336" w14:paraId="6E1200A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0A5706" w14:textId="77777777" w:rsidR="00CF3336" w:rsidRDefault="00246807">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B95D6B" w14:textId="77777777" w:rsidR="00CF3336" w:rsidRDefault="00246807">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419C5A" w14:textId="77777777" w:rsidR="00CF3336" w:rsidRDefault="00246807">
            <w:pPr>
              <w:spacing w:before="40" w:after="40"/>
            </w:pPr>
            <w:r>
              <w:rPr>
                <w:color w:val="000000"/>
                <w:sz w:val="18"/>
                <w:szCs w:val="18"/>
              </w:rPr>
              <w:t>Mahasiswa mampu menjelaskan dan mengaplikasikan qaidah fiqhiyah kulliyah (kaidah fiqih umum) yang lima.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17F14E" w14:textId="77777777" w:rsidR="00CF3336" w:rsidRDefault="00246807">
            <w:pPr>
              <w:spacing w:before="40" w:after="40"/>
            </w:pPr>
            <w:r>
              <w:rPr>
                <w:color w:val="000000"/>
                <w:sz w:val="18"/>
                <w:szCs w:val="18"/>
              </w:rPr>
              <w:t>Qawaidul Fiqhiyah - Kaidah Lima Asas: Pengantar qawaidul fiqhiyah: pengertian, perbedaan dengan ushul fiqih, manfaat; Kaidah ke-1: Al-Umuru bi Maqashidiha (setiap perkara tergantung tujuannya) — niat dalam akad bisnis; Kaidah ke-2: Al-Yaqinu la Yuzalu bil-Syak (keyakinan tidak hilang dengan keraguan) — hukum akad yang sudah pasti; Kaidah ke-3: Al-Masyaqqatu Tajlibu al-Taysir (kesulitan mendatangkan kemudahan) — darurat dalam muamalat; Kaidah ke-4: Al-Dhararu Yuzal (bahaya/kerugian harus dihilangkan) — perli</w:t>
            </w:r>
            <w:r>
              <w:rPr>
                <w:color w:val="000000"/>
                <w:sz w:val="18"/>
                <w:szCs w:val="18"/>
              </w:rPr>
              <w:t>ndungan konsumen dalam Islam; Kaidah ke-5: Al-'Adatu Muhakkamah (adat dapat menjadi hukum) — transaksi digital sebagai 'urf.</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0F12F" w14:textId="77777777" w:rsidR="00CF3336" w:rsidRDefault="00246807">
            <w:pPr>
              <w:spacing w:before="40" w:after="40"/>
            </w:pPr>
            <w:r>
              <w:rPr>
                <w:color w:val="000000"/>
                <w:sz w:val="16"/>
                <w:szCs w:val="16"/>
              </w:rPr>
              <w:t>Ceramah; Hafalan kaidah;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818C96"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FB41A4" w14:textId="77777777" w:rsidR="00CF3336" w:rsidRDefault="00246807">
            <w:pPr>
              <w:spacing w:before="40" w:after="40"/>
            </w:pPr>
            <w:r>
              <w:rPr>
                <w:color w:val="000000"/>
                <w:sz w:val="18"/>
                <w:szCs w:val="18"/>
              </w:rPr>
              <w:t>Hafalan + aplikasi: 5 kaidah asas dalam 5 kasus muamalat (5%)</w:t>
            </w:r>
          </w:p>
        </w:tc>
      </w:tr>
      <w:tr w:rsidR="00CF3336" w14:paraId="65615A6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B0CD5B" w14:textId="77777777" w:rsidR="00CF3336" w:rsidRDefault="00246807">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C2F419" w14:textId="77777777" w:rsidR="00CF3336" w:rsidRDefault="00246807">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1B4D56" w14:textId="77777777" w:rsidR="00CF3336" w:rsidRDefault="00246807">
            <w:pPr>
              <w:spacing w:before="40" w:after="40"/>
            </w:pPr>
            <w:r>
              <w:rPr>
                <w:color w:val="000000"/>
                <w:sz w:val="18"/>
                <w:szCs w:val="18"/>
              </w:rPr>
              <w:t>Mahasiswa mampu menerapkan kaidah fiqhiyah dalam bidang mu'amalat maliyyah (transaksi keuangan) pada berbagai kasus kontemporer.</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727F15" w14:textId="77777777" w:rsidR="00CF3336" w:rsidRDefault="00246807">
            <w:pPr>
              <w:spacing w:before="40" w:after="40"/>
            </w:pPr>
            <w:r>
              <w:rPr>
                <w:color w:val="000000"/>
                <w:sz w:val="18"/>
                <w:szCs w:val="18"/>
              </w:rPr>
              <w:t xml:space="preserve">Qawaidul Fiqhiyah dalam Muamalat Maliyyah: Kaidah muamalat: Al-Ashlu fil-Mu'amalat al-Ibahah (hukum asal muamalat adalah boleh); Kaidah: La dharara wa la dhirar (tidak boleh </w:t>
            </w:r>
            <w:r>
              <w:rPr>
                <w:color w:val="000000"/>
                <w:sz w:val="18"/>
                <w:szCs w:val="18"/>
              </w:rPr>
              <w:lastRenderedPageBreak/>
              <w:t>membahayakan diri sendiri dan orang lain) — dasar perlindungan nasabah; Kaidah: Al-Kharaj bid-dhaman (hak atas hasil sebanding dengan tanggungan risiko) — dasar bagi hasil; Kaidah: Al-Ghunm bil-ghurm (keuntungan sebanding dengan risiko) — anti-riba; Kaidah: Tasharruful Imam 'ala al-Ra'iyati manuthun bil-Mashlahah (kebijakan pemimpin pada rakyat harus berdasarkan maslahat); Workshop: memecahkan 10 kasus transaksi keuangan modern menggunakan kaidah.</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82343A" w14:textId="77777777" w:rsidR="00CF3336" w:rsidRDefault="00246807">
            <w:pPr>
              <w:spacing w:before="40" w:after="40"/>
            </w:pPr>
            <w:r>
              <w:rPr>
                <w:color w:val="000000"/>
                <w:sz w:val="16"/>
                <w:szCs w:val="16"/>
              </w:rPr>
              <w:lastRenderedPageBreak/>
              <w:t>Ceramah; Workshop kaidah;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1A7F8B"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9BD5AF" w14:textId="77777777" w:rsidR="00CF3336" w:rsidRDefault="00246807">
            <w:pPr>
              <w:spacing w:before="40" w:after="40"/>
            </w:pPr>
            <w:r>
              <w:rPr>
                <w:color w:val="000000"/>
                <w:sz w:val="18"/>
                <w:szCs w:val="18"/>
              </w:rPr>
              <w:t>Analisis kaidah: 10 kasus transaksi keuangan modern (5%)</w:t>
            </w:r>
          </w:p>
        </w:tc>
      </w:tr>
      <w:tr w:rsidR="00CF3336" w14:paraId="337CEF3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6650E" w14:textId="77777777" w:rsidR="00CF3336" w:rsidRDefault="00246807">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EFAE0A" w14:textId="77777777" w:rsidR="00CF3336" w:rsidRDefault="00246807">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49B4F" w14:textId="77777777" w:rsidR="00CF3336" w:rsidRDefault="00246807">
            <w:pPr>
              <w:spacing w:before="40" w:after="40"/>
            </w:pPr>
            <w:r>
              <w:rPr>
                <w:color w:val="000000"/>
                <w:sz w:val="18"/>
                <w:szCs w:val="18"/>
              </w:rPr>
              <w:t>Mahasiswa mampu mengaplikasikan kaidah fiqhiyah untuk mengevaluasi akad-akad perbankan syariah kontemporer.</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F71232" w14:textId="77777777" w:rsidR="00CF3336" w:rsidRDefault="00246807">
            <w:pPr>
              <w:spacing w:before="40" w:after="40"/>
            </w:pPr>
            <w:r>
              <w:rPr>
                <w:color w:val="000000"/>
                <w:sz w:val="18"/>
                <w:szCs w:val="18"/>
              </w:rPr>
              <w:t>Kaidah Fiqhiyah &amp; Akad Perbankan Syariah: Review akad-akad bank syariah: murabahah, mudharabah, musharakah, ijarah, wadiah; Analisis murabahah dengan kaidah: apakah kaidah Al-Ashlu fil-Ibahah terpenuhi?; Kaidah tentang akad: al-'aqdu shari'atun lil-mutaqadain (akad adalah syariat bagi pihak yang berakad); Kaidah tentang syarat: al-muslimun 'ala syuruthihim (orang Islam terikat syarat yang dibuat); Kaidah tentang gharar: al-gharar al-yasir la yufsidul 'aqd (gharar kecil tidak merusak akad); Kaidah tentang ri</w:t>
            </w:r>
            <w:r>
              <w:rPr>
                <w:color w:val="000000"/>
                <w:sz w:val="18"/>
                <w:szCs w:val="18"/>
              </w:rPr>
              <w:t>ba: al-riba muharramun li-dzatih (riba haram karena zatnya); Studi kasus: mengevaluasi 3 produk bank syariah Indonesia.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81E29B" w14:textId="77777777" w:rsidR="00CF3336" w:rsidRDefault="00246807">
            <w:pPr>
              <w:spacing w:before="40" w:after="40"/>
            </w:pPr>
            <w:r>
              <w:rPr>
                <w:color w:val="000000"/>
                <w:sz w:val="16"/>
                <w:szCs w:val="16"/>
              </w:rPr>
              <w:t>Ceramah; Studi kasus;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DF1100"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9C0BC9" w14:textId="77777777" w:rsidR="00CF3336" w:rsidRDefault="00246807">
            <w:pPr>
              <w:spacing w:before="40" w:after="40"/>
            </w:pPr>
            <w:r>
              <w:rPr>
                <w:color w:val="000000"/>
                <w:sz w:val="18"/>
                <w:szCs w:val="18"/>
              </w:rPr>
              <w:t>Studi kasus: evaluasi 3 produk bank syariah dengan kaidah fiqih (5%)</w:t>
            </w:r>
          </w:p>
        </w:tc>
      </w:tr>
      <w:tr w:rsidR="00CF3336" w14:paraId="20ACF23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F2F377" w14:textId="77777777" w:rsidR="00CF3336" w:rsidRDefault="00246807">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73032F" w14:textId="77777777" w:rsidR="00CF3336" w:rsidRDefault="0024680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4DEB95" w14:textId="77777777" w:rsidR="00CF3336" w:rsidRDefault="00246807">
            <w:pPr>
              <w:spacing w:before="40" w:after="40"/>
            </w:pPr>
            <w:r>
              <w:rPr>
                <w:color w:val="000000"/>
                <w:sz w:val="18"/>
                <w:szCs w:val="18"/>
              </w:rPr>
              <w:t>Mahasiswa mampu mengaplikasikan kaidah fiqhiyah pada isu-isu keuangan syariah kontemporer: fintech, cryptocurrency, dan transaksi digital.</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536DE0" w14:textId="77777777" w:rsidR="00CF3336" w:rsidRDefault="00246807">
            <w:pPr>
              <w:spacing w:before="40" w:after="40"/>
            </w:pPr>
            <w:r>
              <w:rPr>
                <w:color w:val="000000"/>
                <w:sz w:val="18"/>
                <w:szCs w:val="18"/>
              </w:rPr>
              <w:t>Kaidah Fiqhiyah &amp; Isu Kontemporer: Kaidah dan transaksi digital: jual beli online — apakah syarat 'ada' barang terpenuhi?; Kaidah dan OVO/GoPay/fintech: walau ma'dum fil-hal qad yujad (yang tidak ada kini mungkin ada di kemudian hari); Kaidah dan asuransi: al-ta'min (tolong-menolong) vs gharar; Kaidah dan cryptocurrency: apakah memenuhi syarat mal mutaqawwam?; Kaidah dan investasi saham: hukum asal halal + filter syariah; Multi-level marketing: kaidah tentang 'aqd al-jalb al-ribh; Fatwa DSN-MUI kontemporer:</w:t>
            </w:r>
            <w:r>
              <w:rPr>
                <w:color w:val="000000"/>
                <w:sz w:val="18"/>
                <w:szCs w:val="18"/>
              </w:rPr>
              <w:t xml:space="preserve"> menggunakan kaidah apa?; Workshop: </w:t>
            </w:r>
            <w:r>
              <w:rPr>
                <w:color w:val="000000"/>
                <w:sz w:val="18"/>
                <w:szCs w:val="18"/>
              </w:rPr>
              <w:lastRenderedPageBreak/>
              <w:t>analisis 3 produk fintech syariah dengan kaidah.</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AAED70" w14:textId="77777777" w:rsidR="00CF3336" w:rsidRDefault="00246807">
            <w:pPr>
              <w:spacing w:before="40" w:after="40"/>
            </w:pPr>
            <w:r>
              <w:rPr>
                <w:color w:val="000000"/>
                <w:sz w:val="16"/>
                <w:szCs w:val="16"/>
              </w:rPr>
              <w:lastRenderedPageBreak/>
              <w:t>Ceramah; Analisis fatwa;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63AAF9"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A2C6AF" w14:textId="77777777" w:rsidR="00CF3336" w:rsidRDefault="00246807">
            <w:pPr>
              <w:spacing w:before="40" w:after="40"/>
            </w:pPr>
            <w:r>
              <w:rPr>
                <w:color w:val="000000"/>
                <w:sz w:val="18"/>
                <w:szCs w:val="18"/>
              </w:rPr>
              <w:t>Analisis: 3 produk fintech syariah dengan kaidah fiqhiyah</w:t>
            </w:r>
          </w:p>
        </w:tc>
      </w:tr>
      <w:tr w:rsidR="00CF3336" w14:paraId="6480490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D48B6F" w14:textId="77777777" w:rsidR="00CF3336" w:rsidRDefault="00246807">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F5F34B" w14:textId="77777777" w:rsidR="00CF3336" w:rsidRDefault="0024680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837983" w14:textId="77777777" w:rsidR="00CF3336" w:rsidRDefault="00246807">
            <w:pPr>
              <w:spacing w:before="40" w:after="40"/>
            </w:pPr>
            <w:r>
              <w:rPr>
                <w:color w:val="000000"/>
                <w:sz w:val="18"/>
                <w:szCs w:val="18"/>
              </w:rPr>
              <w:t>Mahasiswa mampu melakukan analisis hukum fiqih muamalat secara mandiri: dari identifikasi masalah hingga pengambilan kesimpulan hukum.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95454" w14:textId="77777777" w:rsidR="00CF3336" w:rsidRDefault="00246807">
            <w:pPr>
              <w:spacing w:before="40" w:after="40"/>
            </w:pPr>
            <w:r>
              <w:rPr>
                <w:color w:val="000000"/>
                <w:sz w:val="18"/>
                <w:szCs w:val="18"/>
              </w:rPr>
              <w:t>Praktik Istinbath Hukum Muamalat: Langkah-langkah analisis hukum muamalat: (1) identifikasi masalah, (2) cari nas Al-Qur'an &amp; Sunnah, (3) lihat ijma', (4) qiyas jika perlu, (5) terapkan kaidah fiqhiyah, (6) pertimbangkan maqashid, (7) simpulkan hukum; Latihan: analisis hukum 'jual beli go-food' step by step; Perbedaan pendapat ulama: menghargai khilaf; Cara memilih pendapat terkuat: mengutamakan dalil yang lebih kuat; Ijtihad berjemaah: diskusi kelas tentang 1 masalah kontemporer; Membaca dan memahami struk</w:t>
            </w:r>
            <w:r>
              <w:rPr>
                <w:color w:val="000000"/>
                <w:sz w:val="18"/>
                <w:szCs w:val="18"/>
              </w:rPr>
              <w:t>tur fatwa DSN-MUI.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850E22" w14:textId="77777777" w:rsidR="00CF3336" w:rsidRDefault="00246807">
            <w:pPr>
              <w:spacing w:before="40" w:after="40"/>
            </w:pPr>
            <w:r>
              <w:rPr>
                <w:color w:val="000000"/>
                <w:sz w:val="16"/>
                <w:szCs w:val="16"/>
              </w:rPr>
              <w:t>Workshop analisis hukum; Latihan istinbath;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7BEC52"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25C196" w14:textId="77777777" w:rsidR="00CF3336" w:rsidRDefault="00246807">
            <w:pPr>
              <w:spacing w:before="40" w:after="40"/>
            </w:pPr>
            <w:r>
              <w:rPr>
                <w:color w:val="000000"/>
                <w:sz w:val="18"/>
                <w:szCs w:val="18"/>
              </w:rPr>
              <w:t>Analisis hukum mandiri: 1 kasus transaksi kontemporer (5%)</w:t>
            </w:r>
          </w:p>
        </w:tc>
      </w:tr>
      <w:tr w:rsidR="00CF3336" w14:paraId="00C3D3A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7E2121" w14:textId="77777777" w:rsidR="00CF3336" w:rsidRDefault="00246807">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C9C070" w14:textId="77777777" w:rsidR="00CF3336" w:rsidRDefault="00246807">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E84D2D" w14:textId="77777777" w:rsidR="00CF3336" w:rsidRDefault="00246807">
            <w:pPr>
              <w:spacing w:before="40" w:after="40"/>
            </w:pPr>
            <w:r>
              <w:rPr>
                <w:color w:val="000000"/>
                <w:sz w:val="18"/>
                <w:szCs w:val="18"/>
              </w:rPr>
              <w:t>Mahasiswa mampu menyusun makalah analisis hukum fiqih muamalat yang sistematis dan mendalam.</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E56B93" w14:textId="77777777" w:rsidR="00CF3336" w:rsidRDefault="00246807">
            <w:pPr>
              <w:spacing w:before="40" w:after="40"/>
            </w:pPr>
            <w:r>
              <w:rPr>
                <w:color w:val="000000"/>
                <w:sz w:val="18"/>
                <w:szCs w:val="18"/>
              </w:rPr>
              <w:t>Workshop Makalah Fiqih Muamalat &amp; Review: Format makalah analisis hukum: latar belakang masalah, deskripsi kasus, analisis dengan ushul fiqih &amp; qawaidul fiqhiyah, perbandingan pendapat ulama, kesimpulan hukum, rekomendasi; Referensi yang valid: kitab-kitab fiqih, fatwa DSN-MUI, jurnal hukum Islam; Workshop: menyempurnakan makalah masing-masing mahasiswa; Coaching individual; Review seluruh materi.</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5CB108" w14:textId="77777777" w:rsidR="00CF3336" w:rsidRDefault="00246807">
            <w:pPr>
              <w:spacing w:before="40" w:after="40"/>
            </w:pPr>
            <w:r>
              <w:rPr>
                <w:color w:val="000000"/>
                <w:sz w:val="16"/>
                <w:szCs w:val="16"/>
              </w:rPr>
              <w:t>Workshop; Coaching individual; Review</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005673"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014BC0" w14:textId="77777777" w:rsidR="00CF3336" w:rsidRDefault="00246807">
            <w:pPr>
              <w:spacing w:before="40" w:after="40"/>
            </w:pPr>
            <w:r>
              <w:rPr>
                <w:color w:val="000000"/>
                <w:sz w:val="18"/>
                <w:szCs w:val="18"/>
              </w:rPr>
              <w:t>Makalah analisis hukum muamalat: kasus kontemporer pilihan</w:t>
            </w:r>
          </w:p>
        </w:tc>
      </w:tr>
      <w:tr w:rsidR="00CF3336" w14:paraId="38AB179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39B6B68" w14:textId="77777777" w:rsidR="00CF3336" w:rsidRDefault="00246807">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C746866" w14:textId="77777777" w:rsidR="00CF3336" w:rsidRDefault="00246807">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8D5DA6A" w14:textId="77777777" w:rsidR="00CF3336" w:rsidRDefault="00246807">
            <w:pPr>
              <w:spacing w:before="40" w:after="40"/>
            </w:pPr>
            <w:r>
              <w:rPr>
                <w:color w:val="000000"/>
                <w:sz w:val="18"/>
                <w:szCs w:val="18"/>
              </w:rPr>
              <w:t>Mahasiswa mampu mempresentasikan analisis hukum fiqih muamalat secara sistematis dan mempertahankan argumennya.</w:t>
            </w:r>
          </w:p>
        </w:tc>
        <w:tc>
          <w:tcPr>
            <w:tcW w:w="2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F28C151" w14:textId="77777777" w:rsidR="00CF3336" w:rsidRDefault="00246807">
            <w:pPr>
              <w:spacing w:before="40" w:after="40"/>
            </w:pPr>
            <w:r>
              <w:rPr>
                <w:color w:val="000000"/>
                <w:sz w:val="18"/>
                <w:szCs w:val="18"/>
              </w:rPr>
              <w:t>Presentasi Makalah &amp; Seminar Kelas: Setiap mahasiswa mempresentasikan makalah analisis hukum muamalat (7 mnt + QA 5 mnt): masalah, analisis dengan dalil &amp; kaidah, kesimpulan hukum, implikasi praktis; Panel: dosen; Peer review; Seminar kelas: diskusi tentang perbedaan pendapat yang muncul; Review materi seluruh semester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98D0BBB" w14:textId="77777777" w:rsidR="00CF3336" w:rsidRDefault="00246807">
            <w:pPr>
              <w:spacing w:before="40" w:after="40"/>
            </w:pPr>
            <w:r>
              <w:rPr>
                <w:color w:val="000000"/>
                <w:sz w:val="16"/>
                <w:szCs w:val="16"/>
              </w:rPr>
              <w:t>Presentasi seminar; QA; Peer review; Review</w:t>
            </w:r>
          </w:p>
        </w:tc>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307CD77"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D622179" w14:textId="77777777" w:rsidR="00CF3336" w:rsidRDefault="00246807">
            <w:pPr>
              <w:spacing w:before="40" w:after="40"/>
            </w:pPr>
            <w:r>
              <w:rPr>
                <w:color w:val="000000"/>
                <w:sz w:val="18"/>
                <w:szCs w:val="18"/>
              </w:rPr>
              <w:t>Presentasi makalah analisis hukum muamalat (10%)</w:t>
            </w:r>
          </w:p>
        </w:tc>
      </w:tr>
      <w:tr w:rsidR="00CF3336" w14:paraId="11D4B58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6B4E6A2" w14:textId="77777777" w:rsidR="00CF3336" w:rsidRDefault="00246807">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500821C" w14:textId="77777777" w:rsidR="00CF3336" w:rsidRDefault="00246807">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F8C3AEB" w14:textId="77777777" w:rsidR="00CF3336" w:rsidRDefault="00246807">
            <w:pPr>
              <w:spacing w:before="40" w:after="40"/>
            </w:pPr>
            <w:r>
              <w:rPr>
                <w:color w:val="000000"/>
                <w:sz w:val="18"/>
                <w:szCs w:val="18"/>
              </w:rPr>
              <w:t>UJIAN AKHIR SEMESTER (UAS) - komprehensif.</w:t>
            </w:r>
          </w:p>
        </w:tc>
        <w:tc>
          <w:tcPr>
            <w:tcW w:w="2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1BD45E6" w14:textId="77777777" w:rsidR="00CF3336" w:rsidRDefault="00246807">
            <w:pPr>
              <w:spacing w:before="40" w:after="40"/>
            </w:pPr>
            <w:r>
              <w:rPr>
                <w:color w:val="000000"/>
                <w:sz w:val="18"/>
                <w:szCs w:val="18"/>
              </w:rPr>
              <w:t>Seluruh materi: sumber hukum Islam, hukum taklifi-wadh'i, ijtihad, maqashid, 5 kaidah asas, kaidah muamalat, aplikasi kaidah pada perbankan &amp; fintech, analisis istinbath.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52F846A" w14:textId="77777777" w:rsidR="00CF3336" w:rsidRDefault="00246807">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AF793BA" w14:textId="77777777" w:rsidR="00CF3336" w:rsidRDefault="00246807">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6EB0968" w14:textId="77777777" w:rsidR="00CF3336" w:rsidRDefault="00246807">
            <w:pPr>
              <w:spacing w:before="40" w:after="40"/>
            </w:pPr>
            <w:r>
              <w:rPr>
                <w:color w:val="000000"/>
                <w:sz w:val="18"/>
                <w:szCs w:val="18"/>
              </w:rPr>
              <w:t>UAS: 25%</w:t>
            </w:r>
          </w:p>
        </w:tc>
      </w:tr>
    </w:tbl>
    <w:p w14:paraId="284487E2" w14:textId="77777777" w:rsidR="00CF3336" w:rsidRDefault="00CF3336">
      <w:pPr>
        <w:spacing w:after="200"/>
      </w:pPr>
    </w:p>
    <w:p w14:paraId="681DB766" w14:textId="77777777" w:rsidR="00CF3336" w:rsidRDefault="00246807">
      <w:pPr>
        <w:pBdr>
          <w:bottom w:val="single" w:sz="8" w:space="4" w:color="1A237E"/>
        </w:pBdr>
        <w:spacing w:before="300" w:after="120"/>
      </w:pPr>
      <w:r>
        <w:rPr>
          <w:b/>
          <w:bCs/>
          <w:caps/>
          <w:color w:val="1A237E"/>
          <w:sz w:val="28"/>
          <w:szCs w:val="28"/>
        </w:rPr>
        <w:lastRenderedPageBreak/>
        <w:t>F. EVALUASI</w:t>
      </w:r>
    </w:p>
    <w:p w14:paraId="5711BD23" w14:textId="77777777" w:rsidR="00CF3336" w:rsidRDefault="00246807">
      <w:pPr>
        <w:spacing w:before="200" w:after="80"/>
      </w:pPr>
      <w:r>
        <w:rPr>
          <w:b/>
          <w:bCs/>
          <w:color w:val="283593"/>
        </w:rPr>
        <w:t>F.1 Komponen Penilaian</w:t>
      </w:r>
    </w:p>
    <w:p w14:paraId="5E91D5EF"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CF3336" w14:paraId="7D9B840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BC91315" w14:textId="77777777" w:rsidR="00CF3336" w:rsidRDefault="00246807">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BEDDDA1" w14:textId="77777777" w:rsidR="00CF3336" w:rsidRDefault="00246807">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3F5C2A87" w14:textId="77777777" w:rsidR="00CF3336" w:rsidRDefault="00246807">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DD849FE" w14:textId="77777777" w:rsidR="00CF3336" w:rsidRDefault="00246807">
            <w:pPr>
              <w:spacing w:before="40" w:after="40"/>
              <w:jc w:val="center"/>
            </w:pPr>
            <w:r>
              <w:rPr>
                <w:b/>
                <w:bCs/>
                <w:color w:val="FFFFFF"/>
                <w:sz w:val="20"/>
                <w:szCs w:val="20"/>
              </w:rPr>
              <w:t>Bobot</w:t>
            </w:r>
          </w:p>
        </w:tc>
      </w:tr>
      <w:tr w:rsidR="00CF3336" w14:paraId="195059F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247920" w14:textId="77777777" w:rsidR="00CF3336" w:rsidRDefault="00246807">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479B36" w14:textId="77777777" w:rsidR="00CF3336" w:rsidRDefault="00246807">
            <w:pPr>
              <w:spacing w:before="40" w:after="40"/>
            </w:pPr>
            <w:r>
              <w:rPr>
                <w:color w:val="000000"/>
                <w:sz w:val="20"/>
                <w:szCs w:val="20"/>
              </w:rPr>
              <w:t>Presensi min. 75%. Aktif dalam diskusi kasus, analisis fatwa, dan workshop istinbath.</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A579C" w14:textId="77777777" w:rsidR="00CF3336" w:rsidRDefault="00246807">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9FD238" w14:textId="77777777" w:rsidR="00CF3336" w:rsidRDefault="00246807">
            <w:pPr>
              <w:spacing w:before="40" w:after="40"/>
              <w:jc w:val="center"/>
            </w:pPr>
            <w:r>
              <w:rPr>
                <w:color w:val="000000"/>
                <w:sz w:val="20"/>
                <w:szCs w:val="20"/>
              </w:rPr>
              <w:t>10%</w:t>
            </w:r>
          </w:p>
        </w:tc>
      </w:tr>
      <w:tr w:rsidR="00CF3336" w14:paraId="71674B3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A97B48A" w14:textId="77777777" w:rsidR="00CF3336" w:rsidRDefault="00246807">
            <w:pPr>
              <w:spacing w:before="40" w:after="40"/>
            </w:pPr>
            <w:r>
              <w:rPr>
                <w:color w:val="000000"/>
                <w:sz w:val="20"/>
                <w:szCs w:val="20"/>
              </w:rPr>
              <w:t>Tugas Terstruktur (5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F5F63C" w14:textId="77777777" w:rsidR="00CF3336" w:rsidRDefault="00246807">
            <w:pPr>
              <w:spacing w:before="40" w:after="40"/>
            </w:pPr>
            <w:r>
              <w:rPr>
                <w:color w:val="000000"/>
                <w:sz w:val="20"/>
                <w:szCs w:val="20"/>
              </w:rPr>
              <w:t>(1) Analisis 3 ayat muamalat; (2) Qiyas produk keuangan; (3) Klasifikasi hukum 10 transaksi; (4) Hafalan &amp; aplikasi 5 kaidah asas; (5) Analisis kaidah 10 kasus keuangan modern.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F44F69" w14:textId="77777777" w:rsidR="00CF3336" w:rsidRDefault="00246807">
            <w:pPr>
              <w:spacing w:before="40" w:after="40"/>
              <w:jc w:val="center"/>
            </w:pPr>
            <w:r>
              <w:rPr>
                <w:color w:val="000000"/>
                <w:sz w:val="20"/>
                <w:szCs w:val="20"/>
              </w:rPr>
              <w:t>CPMK 1,2,3,4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975366" w14:textId="77777777" w:rsidR="00CF3336" w:rsidRDefault="00246807">
            <w:pPr>
              <w:spacing w:before="40" w:after="40"/>
              <w:jc w:val="center"/>
            </w:pPr>
            <w:r>
              <w:rPr>
                <w:color w:val="000000"/>
                <w:sz w:val="20"/>
                <w:szCs w:val="20"/>
              </w:rPr>
              <w:t>25%</w:t>
            </w:r>
          </w:p>
        </w:tc>
      </w:tr>
      <w:tr w:rsidR="00CF3336" w14:paraId="2A163E53"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BE658A" w14:textId="77777777" w:rsidR="00CF3336" w:rsidRDefault="00246807">
            <w:pPr>
              <w:spacing w:before="40" w:after="40"/>
            </w:pPr>
            <w:r>
              <w:rPr>
                <w:color w:val="000000"/>
                <w:sz w:val="20"/>
                <w:szCs w:val="20"/>
              </w:rPr>
              <w:t>Makalah &amp; Presentasi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4A14B4" w14:textId="77777777" w:rsidR="00CF3336" w:rsidRDefault="00246807">
            <w:pPr>
              <w:spacing w:before="40" w:after="40"/>
            </w:pPr>
            <w:r>
              <w:rPr>
                <w:color w:val="000000"/>
                <w:sz w:val="20"/>
                <w:szCs w:val="20"/>
              </w:rPr>
              <w:t>Makalah analisis hukum muamalat + presentasi seminar Mg.15 (7 mnt + QA).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0938BA" w14:textId="77777777" w:rsidR="00CF3336" w:rsidRDefault="00246807">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D1EA4C" w14:textId="77777777" w:rsidR="00CF3336" w:rsidRDefault="00246807">
            <w:pPr>
              <w:spacing w:before="40" w:after="40"/>
              <w:jc w:val="center"/>
            </w:pPr>
            <w:r>
              <w:rPr>
                <w:color w:val="000000"/>
                <w:sz w:val="20"/>
                <w:szCs w:val="20"/>
              </w:rPr>
              <w:t>15%</w:t>
            </w:r>
          </w:p>
        </w:tc>
      </w:tr>
      <w:tr w:rsidR="00CF3336" w14:paraId="3FBC1AB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61D264" w14:textId="77777777" w:rsidR="00CF3336" w:rsidRDefault="00246807">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D110CE" w14:textId="77777777" w:rsidR="00CF3336" w:rsidRDefault="00246807">
            <w:pPr>
              <w:spacing w:before="40" w:after="40"/>
            </w:pPr>
            <w:r>
              <w:rPr>
                <w:color w:val="000000"/>
                <w:sz w:val="20"/>
                <w:szCs w:val="20"/>
              </w:rPr>
              <w:t>Ujian tulis 90 mnt: uraian analitis. Materi Mg.1-7.</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7E9DCF" w14:textId="77777777" w:rsidR="00CF3336" w:rsidRDefault="00246807">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78C21F" w14:textId="77777777" w:rsidR="00CF3336" w:rsidRDefault="00246807">
            <w:pPr>
              <w:spacing w:before="40" w:after="40"/>
              <w:jc w:val="center"/>
            </w:pPr>
            <w:r>
              <w:rPr>
                <w:color w:val="000000"/>
                <w:sz w:val="20"/>
                <w:szCs w:val="20"/>
              </w:rPr>
              <w:t>25%</w:t>
            </w:r>
          </w:p>
        </w:tc>
      </w:tr>
      <w:tr w:rsidR="00CF3336" w14:paraId="4E5AE2F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5AD20D" w14:textId="77777777" w:rsidR="00CF3336" w:rsidRDefault="00246807">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390D31" w14:textId="77777777" w:rsidR="00CF3336" w:rsidRDefault="00246807">
            <w:pPr>
              <w:spacing w:before="40" w:after="40"/>
            </w:pPr>
            <w:r>
              <w:rPr>
                <w:color w:val="000000"/>
                <w:sz w:val="20"/>
                <w:szCs w:val="20"/>
              </w:rPr>
              <w:t>Ujian tulis 90 mnt: uraian analitis komprehensif.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BC1426" w14:textId="77777777" w:rsidR="00CF3336" w:rsidRDefault="00246807">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5DDFAF" w14:textId="77777777" w:rsidR="00CF3336" w:rsidRDefault="00246807">
            <w:pPr>
              <w:spacing w:before="40" w:after="40"/>
              <w:jc w:val="center"/>
            </w:pPr>
            <w:r>
              <w:rPr>
                <w:color w:val="000000"/>
                <w:sz w:val="20"/>
                <w:szCs w:val="20"/>
              </w:rPr>
              <w:t>25%</w:t>
            </w:r>
          </w:p>
        </w:tc>
      </w:tr>
      <w:tr w:rsidR="00CF3336" w14:paraId="27C6E04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FC0EB08" w14:textId="77777777" w:rsidR="00CF3336" w:rsidRDefault="00246807">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7053D36" w14:textId="77777777" w:rsidR="00CF3336" w:rsidRDefault="00CF3336">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F0A405F" w14:textId="77777777" w:rsidR="00CF3336" w:rsidRDefault="00CF3336">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7544ACF" w14:textId="77777777" w:rsidR="00CF3336" w:rsidRDefault="00246807">
            <w:pPr>
              <w:spacing w:before="40" w:after="40"/>
              <w:jc w:val="center"/>
            </w:pPr>
            <w:r>
              <w:rPr>
                <w:b/>
                <w:bCs/>
                <w:color w:val="000000"/>
                <w:sz w:val="20"/>
                <w:szCs w:val="20"/>
              </w:rPr>
              <w:t>100%</w:t>
            </w:r>
          </w:p>
        </w:tc>
      </w:tr>
    </w:tbl>
    <w:p w14:paraId="13971861" w14:textId="77777777" w:rsidR="00CF3336" w:rsidRDefault="00CF3336">
      <w:pPr>
        <w:spacing w:after="160"/>
      </w:pPr>
    </w:p>
    <w:p w14:paraId="268EFC22" w14:textId="77777777" w:rsidR="00CF3336" w:rsidRDefault="00246807">
      <w:pPr>
        <w:spacing w:before="200" w:after="80"/>
      </w:pPr>
      <w:r>
        <w:rPr>
          <w:b/>
          <w:bCs/>
          <w:color w:val="283593"/>
        </w:rPr>
        <w:t>F.2 Ketentuan</w:t>
      </w:r>
    </w:p>
    <w:p w14:paraId="566B7559" w14:textId="77777777" w:rsidR="00CF3336" w:rsidRDefault="00246807">
      <w:pPr>
        <w:pStyle w:val="ListParagraph"/>
        <w:numPr>
          <w:ilvl w:val="0"/>
          <w:numId w:val="2"/>
        </w:numPr>
        <w:spacing w:before="40" w:after="40"/>
      </w:pPr>
      <w:r>
        <w:rPr>
          <w:sz w:val="22"/>
          <w:szCs w:val="22"/>
        </w:rPr>
        <w:t>Nilai akhir minimal C (55) untuk lulus.</w:t>
      </w:r>
    </w:p>
    <w:p w14:paraId="7381BEBB" w14:textId="77777777" w:rsidR="00CF3336" w:rsidRDefault="00246807">
      <w:pPr>
        <w:pStyle w:val="ListParagraph"/>
        <w:numPr>
          <w:ilvl w:val="0"/>
          <w:numId w:val="2"/>
        </w:numPr>
        <w:spacing w:before="40" w:after="40"/>
      </w:pPr>
      <w:r>
        <w:rPr>
          <w:sz w:val="22"/>
          <w:szCs w:val="22"/>
        </w:rPr>
        <w:t>Kehadiran minimal 75%.</w:t>
      </w:r>
    </w:p>
    <w:p w14:paraId="537EFF3F" w14:textId="77777777" w:rsidR="00CF3336" w:rsidRDefault="00246807">
      <w:pPr>
        <w:pStyle w:val="ListParagraph"/>
        <w:numPr>
          <w:ilvl w:val="0"/>
          <w:numId w:val="2"/>
        </w:numPr>
        <w:spacing w:before="40" w:after="40"/>
      </w:pPr>
      <w:r>
        <w:rPr>
          <w:sz w:val="22"/>
          <w:szCs w:val="22"/>
        </w:rPr>
        <w:t>Makalah wajib berbasis dalil Al-Qur'an, Sunnah, dan kaidah fiqhiyah yang shahih.</w:t>
      </w:r>
    </w:p>
    <w:p w14:paraId="4A1302B5" w14:textId="77777777" w:rsidR="00CF3336" w:rsidRDefault="00246807">
      <w:pPr>
        <w:pStyle w:val="ListParagraph"/>
        <w:numPr>
          <w:ilvl w:val="0"/>
          <w:numId w:val="2"/>
        </w:numPr>
        <w:spacing w:before="40" w:after="40"/>
      </w:pPr>
      <w:r>
        <w:rPr>
          <w:sz w:val="22"/>
          <w:szCs w:val="22"/>
        </w:rPr>
        <w:t>Plagiarisme mengakibatkan nilai 0.</w:t>
      </w:r>
    </w:p>
    <w:p w14:paraId="565BA608" w14:textId="77777777" w:rsidR="00CF3336" w:rsidRDefault="00CF3336">
      <w:pPr>
        <w:spacing w:after="200"/>
      </w:pPr>
    </w:p>
    <w:p w14:paraId="14FD574D" w14:textId="77777777" w:rsidR="00CF3336" w:rsidRDefault="00246807">
      <w:pPr>
        <w:pBdr>
          <w:bottom w:val="single" w:sz="8" w:space="4" w:color="1A237E"/>
        </w:pBdr>
        <w:spacing w:before="300" w:after="120"/>
      </w:pPr>
      <w:r>
        <w:rPr>
          <w:b/>
          <w:bCs/>
          <w:caps/>
          <w:color w:val="1A237E"/>
          <w:sz w:val="28"/>
          <w:szCs w:val="28"/>
        </w:rPr>
        <w:t>G. REFERENSI</w:t>
      </w:r>
    </w:p>
    <w:p w14:paraId="560AE902"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CF3336" w14:paraId="21278AA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B99C8DD" w14:textId="77777777" w:rsidR="00CF3336" w:rsidRDefault="00246807">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5BBD001" w14:textId="77777777" w:rsidR="00CF3336" w:rsidRDefault="00246807">
            <w:pPr>
              <w:spacing w:before="40" w:after="40"/>
              <w:jc w:val="center"/>
            </w:pPr>
            <w:r>
              <w:rPr>
                <w:b/>
                <w:bCs/>
                <w:color w:val="FFFFFF"/>
                <w:sz w:val="20"/>
                <w:szCs w:val="20"/>
              </w:rPr>
              <w:t>Referensi (APA 7th Edition)</w:t>
            </w:r>
          </w:p>
        </w:tc>
      </w:tr>
      <w:tr w:rsidR="00CF3336" w14:paraId="3B687D9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4FF3623" w14:textId="77777777" w:rsidR="00CF3336" w:rsidRDefault="0024680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CC8DCB" w14:textId="77777777" w:rsidR="00CF3336" w:rsidRDefault="00246807">
            <w:pPr>
              <w:spacing w:before="40" w:after="40"/>
            </w:pPr>
            <w:r>
              <w:rPr>
                <w:color w:val="000000"/>
                <w:sz w:val="20"/>
                <w:szCs w:val="20"/>
              </w:rPr>
              <w:t>Al-Ghazali, A. H. (2008). Al-Mustashfa min 'Ilm al-Ushul (Tahqiq: Hamzah Zuhair Hafizh). Dar al-Kutub al-Ilmiyah.</w:t>
            </w:r>
          </w:p>
        </w:tc>
      </w:tr>
      <w:tr w:rsidR="00CF3336" w14:paraId="54DED1E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2A7B3D9" w14:textId="77777777" w:rsidR="00CF3336" w:rsidRDefault="0024680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AB4E11" w14:textId="77777777" w:rsidR="00CF3336" w:rsidRDefault="00246807">
            <w:pPr>
              <w:spacing w:before="40" w:after="40"/>
            </w:pPr>
            <w:r>
              <w:rPr>
                <w:color w:val="000000"/>
                <w:sz w:val="20"/>
                <w:szCs w:val="20"/>
              </w:rPr>
              <w:t>Al-Syafi'i, M. I. (2009). Al-Risalah (Terjemahan Bahrumsyah). Azzam.</w:t>
            </w:r>
          </w:p>
        </w:tc>
      </w:tr>
      <w:tr w:rsidR="00CF3336" w14:paraId="6BC182E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327115E" w14:textId="77777777" w:rsidR="00CF3336" w:rsidRDefault="0024680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D1E817" w14:textId="77777777" w:rsidR="00CF3336" w:rsidRDefault="00246807">
            <w:pPr>
              <w:spacing w:before="40" w:after="40"/>
            </w:pPr>
            <w:r>
              <w:rPr>
                <w:color w:val="000000"/>
                <w:sz w:val="20"/>
                <w:szCs w:val="20"/>
              </w:rPr>
              <w:t>Al-Suyuthi, J. (2013). Al-Asybah wan-Nazha'ir fi Qawa'id wa Furu' Fiqh al-Syafi'iyyah. Dar al-Kutub al-Ilmiyah.</w:t>
            </w:r>
          </w:p>
        </w:tc>
      </w:tr>
      <w:tr w:rsidR="00CF3336" w14:paraId="60BCED0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9C728B3" w14:textId="77777777" w:rsidR="00CF3336" w:rsidRDefault="0024680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7161AC" w14:textId="77777777" w:rsidR="00CF3336" w:rsidRDefault="00246807">
            <w:pPr>
              <w:spacing w:before="40" w:after="40"/>
            </w:pPr>
            <w:r>
              <w:rPr>
                <w:color w:val="000000"/>
                <w:sz w:val="20"/>
                <w:szCs w:val="20"/>
              </w:rPr>
              <w:t>Wahbah al-Zuhayli. (2007). Ushul al-Fiqh al-Islami (2 Jilid). Dar al-Fikr al-Mu'ashir.</w:t>
            </w:r>
          </w:p>
        </w:tc>
      </w:tr>
      <w:tr w:rsidR="00CF3336" w14:paraId="4AC930C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ADF2FAA" w14:textId="77777777" w:rsidR="00CF3336" w:rsidRDefault="00246807">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347714" w14:textId="77777777" w:rsidR="00CF3336" w:rsidRDefault="00246807">
            <w:pPr>
              <w:spacing w:before="40" w:after="40"/>
            </w:pPr>
            <w:r>
              <w:rPr>
                <w:color w:val="000000"/>
                <w:sz w:val="20"/>
                <w:szCs w:val="20"/>
              </w:rPr>
              <w:t>DSN-MUI. (2023). Himpunan Fatwa DSN-MUI (Fatwa No. 1-150). DSN-MUI.</w:t>
            </w:r>
          </w:p>
        </w:tc>
      </w:tr>
      <w:tr w:rsidR="00CF3336" w14:paraId="293CB5C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620FF3" w14:textId="77777777" w:rsidR="00CF3336" w:rsidRDefault="00246807">
            <w:pPr>
              <w:spacing w:before="40" w:after="40"/>
              <w:jc w:val="center"/>
            </w:pPr>
            <w:r>
              <w:rPr>
                <w:b/>
                <w:bCs/>
                <w:color w:val="000000"/>
                <w:sz w:val="20"/>
                <w:szCs w:val="20"/>
              </w:rPr>
              <w:lastRenderedPageBreak/>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0AB133" w14:textId="77777777" w:rsidR="00CF3336" w:rsidRDefault="00246807">
            <w:pPr>
              <w:spacing w:before="40" w:after="40"/>
            </w:pPr>
            <w:r>
              <w:rPr>
                <w:color w:val="000000"/>
                <w:sz w:val="20"/>
                <w:szCs w:val="20"/>
              </w:rPr>
              <w:t>Khallaf, A. W. (2003). 'Ilm Ushul al-Fiqh (Terjemahan: Moh. Zuhri). Dina Utama Semarang.</w:t>
            </w:r>
          </w:p>
        </w:tc>
      </w:tr>
      <w:tr w:rsidR="00CF3336" w14:paraId="73DE6A0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16CC12" w14:textId="77777777" w:rsidR="00CF3336" w:rsidRDefault="00246807">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9F7F2C" w14:textId="77777777" w:rsidR="00CF3336" w:rsidRDefault="00246807">
            <w:pPr>
              <w:spacing w:before="40" w:after="40"/>
            </w:pPr>
            <w:r>
              <w:rPr>
                <w:color w:val="000000"/>
                <w:sz w:val="20"/>
                <w:szCs w:val="20"/>
              </w:rPr>
              <w:t>Al-Nadawi, A. A. (2000). Al-Qawa'id al-Fiqhiyyah. Dar al-Qalam.</w:t>
            </w:r>
          </w:p>
        </w:tc>
      </w:tr>
      <w:tr w:rsidR="00CF3336" w14:paraId="307FF7D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96DE2C" w14:textId="77777777" w:rsidR="00CF3336" w:rsidRDefault="00246807">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D5FE0C" w14:textId="77777777" w:rsidR="00CF3336" w:rsidRDefault="00246807">
            <w:pPr>
              <w:spacing w:before="40" w:after="40"/>
            </w:pPr>
            <w:r>
              <w:rPr>
                <w:color w:val="000000"/>
                <w:sz w:val="20"/>
                <w:szCs w:val="20"/>
              </w:rPr>
              <w:t>Ibn 'Asyur, M. T. (2006). Maqashid al-Syari'ah al-Islamiyah (Terjemahan). Dar al-Nafa'is.</w:t>
            </w:r>
          </w:p>
        </w:tc>
      </w:tr>
      <w:tr w:rsidR="00CF3336" w14:paraId="4A72400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52BE28" w14:textId="77777777" w:rsidR="00CF3336" w:rsidRDefault="00246807">
            <w:pPr>
              <w:spacing w:before="40" w:after="40"/>
              <w:jc w:val="center"/>
            </w:pPr>
            <w:r>
              <w:rPr>
                <w:b/>
                <w:bCs/>
                <w:color w:val="000000"/>
                <w:sz w:val="20"/>
                <w:szCs w:val="20"/>
              </w:rPr>
              <w:t>Indonesia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55C4F8" w14:textId="77777777" w:rsidR="00CF3336" w:rsidRDefault="00246807">
            <w:pPr>
              <w:spacing w:before="40" w:after="40"/>
            </w:pPr>
            <w:r>
              <w:rPr>
                <w:color w:val="000000"/>
                <w:sz w:val="20"/>
                <w:szCs w:val="20"/>
              </w:rPr>
              <w:t>Djazuli, A. (2006). Kaidah-kaidah Fikih. Prenada Media Group.</w:t>
            </w:r>
          </w:p>
        </w:tc>
      </w:tr>
      <w:tr w:rsidR="00CF3336" w14:paraId="3849E12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0F0F88" w14:textId="77777777" w:rsidR="00CF3336" w:rsidRDefault="00246807">
            <w:pPr>
              <w:spacing w:before="40" w:after="40"/>
              <w:jc w:val="center"/>
            </w:pPr>
            <w:r>
              <w:rPr>
                <w:b/>
                <w:bCs/>
                <w:color w:val="000000"/>
                <w:sz w:val="20"/>
                <w:szCs w:val="20"/>
              </w:rPr>
              <w:t>Indonesia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D396B9" w14:textId="77777777" w:rsidR="00CF3336" w:rsidRDefault="00246807">
            <w:pPr>
              <w:spacing w:before="40" w:after="40"/>
            </w:pPr>
            <w:r>
              <w:rPr>
                <w:color w:val="000000"/>
                <w:sz w:val="20"/>
                <w:szCs w:val="20"/>
              </w:rPr>
              <w:t>Mubarok, J. (2012). Metodologi Ijtihad Hukum Islam. UII Press Yogyakarta.</w:t>
            </w:r>
          </w:p>
        </w:tc>
      </w:tr>
    </w:tbl>
    <w:p w14:paraId="054FFDAD" w14:textId="77777777" w:rsidR="00CF3336" w:rsidRDefault="00CF3336">
      <w:pPr>
        <w:spacing w:after="200"/>
      </w:pPr>
    </w:p>
    <w:p w14:paraId="68C37B29" w14:textId="77777777" w:rsidR="00CF3336" w:rsidRDefault="00246807">
      <w:pPr>
        <w:pBdr>
          <w:bottom w:val="single" w:sz="8" w:space="4" w:color="1A237E"/>
        </w:pBdr>
        <w:spacing w:before="300" w:after="120"/>
      </w:pPr>
      <w:r>
        <w:rPr>
          <w:b/>
          <w:bCs/>
          <w:caps/>
          <w:color w:val="1A237E"/>
          <w:sz w:val="28"/>
          <w:szCs w:val="28"/>
        </w:rPr>
        <w:t>H. LEMBAR PENGESAHAN</w:t>
      </w:r>
    </w:p>
    <w:p w14:paraId="2E58BF45" w14:textId="77777777" w:rsidR="00CF3336" w:rsidRDefault="00CF3336">
      <w:pPr>
        <w:spacing w:after="80"/>
      </w:pPr>
    </w:p>
    <w:p w14:paraId="1DAE78B5" w14:textId="77777777" w:rsidR="00CF3336" w:rsidRDefault="00246807">
      <w:pPr>
        <w:spacing w:before="60" w:after="80"/>
        <w:jc w:val="both"/>
      </w:pPr>
      <w:r>
        <w:rPr>
          <w:color w:val="000000"/>
          <w:sz w:val="22"/>
          <w:szCs w:val="22"/>
        </w:rPr>
        <w:t>RPS ini disahkan untuk diberlakukan pada Semester I Tahun Akademik 2025/2026 di STEI Fitrah Insani.</w:t>
      </w:r>
    </w:p>
    <w:p w14:paraId="49598BE6" w14:textId="77777777" w:rsidR="00CF3336" w:rsidRDefault="00246807">
      <w:pPr>
        <w:spacing w:before="80" w:after="100"/>
        <w:jc w:val="right"/>
      </w:pPr>
      <w:r>
        <w:rPr>
          <w:sz w:val="22"/>
          <w:szCs w:val="22"/>
        </w:rPr>
        <w:t>Bandung Barat, September 2025</w:t>
      </w:r>
    </w:p>
    <w:p w14:paraId="0B58CFB9" w14:textId="77777777" w:rsidR="00CF3336" w:rsidRDefault="00CF333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CF3336" w14:paraId="1B2781D6"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925A586" w14:textId="77777777" w:rsidR="00CF3336" w:rsidRDefault="00246807">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44C0428" w14:textId="77777777" w:rsidR="00CF3336" w:rsidRDefault="00246807">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34863BF" w14:textId="77777777" w:rsidR="00CF3336" w:rsidRDefault="00246807">
            <w:pPr>
              <w:spacing w:before="40" w:after="40"/>
              <w:jc w:val="center"/>
            </w:pPr>
            <w:r>
              <w:rPr>
                <w:b/>
                <w:bCs/>
                <w:color w:val="FFFFFF"/>
                <w:sz w:val="20"/>
                <w:szCs w:val="20"/>
              </w:rPr>
              <w:t>Disahkan oleh</w:t>
            </w:r>
          </w:p>
        </w:tc>
      </w:tr>
      <w:tr w:rsidR="00CF3336" w14:paraId="78510796"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5ACB459" w14:textId="77777777" w:rsidR="00CF3336" w:rsidRDefault="00246807">
            <w:pPr>
              <w:spacing w:before="40" w:after="40"/>
            </w:pPr>
            <w:r>
              <w:rPr>
                <w:sz w:val="22"/>
                <w:szCs w:val="22"/>
              </w:rPr>
              <w:t>Dosen Pengampu</w:t>
            </w:r>
          </w:p>
          <w:p w14:paraId="5D8FB0B8" w14:textId="77777777" w:rsidR="00CF3336" w:rsidRDefault="00CF3336">
            <w:pPr>
              <w:spacing w:after="400"/>
            </w:pPr>
          </w:p>
          <w:p w14:paraId="6C7B5C61" w14:textId="77777777" w:rsidR="00CF3336" w:rsidRDefault="00246807">
            <w:pPr>
              <w:spacing w:after="40"/>
            </w:pPr>
            <w:r>
              <w:rPr>
                <w:b/>
                <w:bCs/>
                <w:color w:val="1A237E"/>
                <w:sz w:val="22"/>
                <w:szCs w:val="22"/>
              </w:rPr>
              <w:t>Abdurahman Wahid, Lc., M.A.</w:t>
            </w:r>
          </w:p>
          <w:p w14:paraId="5393F7C3" w14:textId="77777777" w:rsidR="00CF3336" w:rsidRDefault="00246807">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4DDB6" w14:textId="77777777" w:rsidR="00CF3336" w:rsidRDefault="00246807">
            <w:pPr>
              <w:spacing w:before="40" w:after="40"/>
            </w:pPr>
            <w:r>
              <w:rPr>
                <w:sz w:val="22"/>
                <w:szCs w:val="22"/>
              </w:rPr>
              <w:t>Ketua Program Studi</w:t>
            </w:r>
          </w:p>
          <w:p w14:paraId="600A8235" w14:textId="77777777" w:rsidR="00CF3336" w:rsidRDefault="00CF3336">
            <w:pPr>
              <w:spacing w:after="400"/>
            </w:pPr>
          </w:p>
          <w:p w14:paraId="0E320519" w14:textId="77777777" w:rsidR="00CF3336" w:rsidRDefault="00246807">
            <w:pPr>
              <w:spacing w:after="40"/>
            </w:pPr>
            <w:r>
              <w:rPr>
                <w:b/>
                <w:bCs/>
                <w:color w:val="1A237E"/>
                <w:sz w:val="22"/>
                <w:szCs w:val="22"/>
              </w:rPr>
              <w:t>Nila Nopianti, S.E.Sy., M.E.</w:t>
            </w:r>
          </w:p>
          <w:p w14:paraId="2FFA3B64" w14:textId="77777777" w:rsidR="00CF3336" w:rsidRDefault="00246807">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C544B8" w14:textId="77777777" w:rsidR="00CF3336" w:rsidRDefault="00246807">
            <w:pPr>
              <w:spacing w:before="40" w:after="40"/>
            </w:pPr>
            <w:r>
              <w:rPr>
                <w:sz w:val="22"/>
                <w:szCs w:val="22"/>
              </w:rPr>
              <w:t>Wakil Ketua I Bidang Akademik</w:t>
            </w:r>
          </w:p>
          <w:p w14:paraId="03EA1513" w14:textId="77777777" w:rsidR="00CF3336" w:rsidRDefault="00CF3336">
            <w:pPr>
              <w:spacing w:after="400"/>
            </w:pPr>
          </w:p>
          <w:p w14:paraId="46371F4B" w14:textId="77777777" w:rsidR="00CF3336" w:rsidRDefault="00246807">
            <w:pPr>
              <w:spacing w:after="40"/>
            </w:pPr>
            <w:r>
              <w:rPr>
                <w:b/>
                <w:bCs/>
                <w:color w:val="1A237E"/>
                <w:sz w:val="22"/>
                <w:szCs w:val="22"/>
              </w:rPr>
              <w:t>Izzuddin Edi Siswanto, Lc., M.A.</w:t>
            </w:r>
          </w:p>
          <w:p w14:paraId="4BB84C39" w14:textId="77777777" w:rsidR="00CF3336" w:rsidRDefault="00246807">
            <w:r>
              <w:rPr>
                <w:sz w:val="20"/>
                <w:szCs w:val="20"/>
              </w:rPr>
              <w:t>NIDN: _______________</w:t>
            </w:r>
          </w:p>
        </w:tc>
      </w:tr>
    </w:tbl>
    <w:p w14:paraId="579D0060" w14:textId="77777777" w:rsidR="00CF3336" w:rsidRDefault="00CF3336">
      <w:pPr>
        <w:spacing w:after="200"/>
      </w:pPr>
    </w:p>
    <w:sectPr w:rsidR="00CF3336">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EBA9" w14:textId="77777777" w:rsidR="00246807" w:rsidRDefault="00246807">
      <w:r>
        <w:separator/>
      </w:r>
    </w:p>
  </w:endnote>
  <w:endnote w:type="continuationSeparator" w:id="0">
    <w:p w14:paraId="4BB7CDCC" w14:textId="77777777" w:rsidR="00246807" w:rsidRDefault="00246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CC68" w14:textId="77777777" w:rsidR="00CF3336" w:rsidRDefault="00246807">
    <w:pPr>
      <w:pBdr>
        <w:top w:val="single" w:sz="4" w:space="4" w:color="1A237E"/>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91165" w14:textId="77777777" w:rsidR="00246807" w:rsidRDefault="00246807">
      <w:r>
        <w:separator/>
      </w:r>
    </w:p>
  </w:footnote>
  <w:footnote w:type="continuationSeparator" w:id="0">
    <w:p w14:paraId="3D74D7D2" w14:textId="77777777" w:rsidR="00246807" w:rsidRDefault="00246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514E" w14:textId="77777777" w:rsidR="00CF3336" w:rsidRDefault="00246807">
    <w:pPr>
      <w:pBdr>
        <w:bottom w:val="single" w:sz="6" w:space="4" w:color="1A237E"/>
      </w:pBdr>
      <w:spacing w:after="60"/>
      <w:jc w:val="right"/>
    </w:pPr>
    <w:r>
      <w:rPr>
        <w:color w:val="283593"/>
        <w:sz w:val="18"/>
        <w:szCs w:val="18"/>
      </w:rPr>
      <w:t>RPS | Ushul Fiqih &amp; Qawaidul Fiqhiyah | MKU11115/12115 | STEI FI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35D"/>
    <w:multiLevelType w:val="hybridMultilevel"/>
    <w:tmpl w:val="FFFFFFFF"/>
    <w:lvl w:ilvl="0" w:tplc="794CC312">
      <w:start w:val="1"/>
      <w:numFmt w:val="bullet"/>
      <w:lvlText w:val="●"/>
      <w:lvlJc w:val="left"/>
      <w:pPr>
        <w:ind w:left="720" w:hanging="360"/>
      </w:pPr>
    </w:lvl>
    <w:lvl w:ilvl="1" w:tplc="00D06D42">
      <w:start w:val="1"/>
      <w:numFmt w:val="bullet"/>
      <w:lvlText w:val="○"/>
      <w:lvlJc w:val="left"/>
      <w:pPr>
        <w:ind w:left="1440" w:hanging="360"/>
      </w:pPr>
    </w:lvl>
    <w:lvl w:ilvl="2" w:tplc="F436499A">
      <w:start w:val="1"/>
      <w:numFmt w:val="bullet"/>
      <w:lvlText w:val="■"/>
      <w:lvlJc w:val="left"/>
      <w:pPr>
        <w:ind w:left="2160" w:hanging="360"/>
      </w:pPr>
    </w:lvl>
    <w:lvl w:ilvl="3" w:tplc="FAB450D8">
      <w:start w:val="1"/>
      <w:numFmt w:val="bullet"/>
      <w:lvlText w:val="●"/>
      <w:lvlJc w:val="left"/>
      <w:pPr>
        <w:ind w:left="2880" w:hanging="360"/>
      </w:pPr>
    </w:lvl>
    <w:lvl w:ilvl="4" w:tplc="01DA6134">
      <w:start w:val="1"/>
      <w:numFmt w:val="bullet"/>
      <w:lvlText w:val="○"/>
      <w:lvlJc w:val="left"/>
      <w:pPr>
        <w:ind w:left="3600" w:hanging="360"/>
      </w:pPr>
    </w:lvl>
    <w:lvl w:ilvl="5" w:tplc="6004E732">
      <w:start w:val="1"/>
      <w:numFmt w:val="bullet"/>
      <w:lvlText w:val="■"/>
      <w:lvlJc w:val="left"/>
      <w:pPr>
        <w:ind w:left="4320" w:hanging="360"/>
      </w:pPr>
    </w:lvl>
    <w:lvl w:ilvl="6" w:tplc="0E3C5E42">
      <w:start w:val="1"/>
      <w:numFmt w:val="bullet"/>
      <w:lvlText w:val="●"/>
      <w:lvlJc w:val="left"/>
      <w:pPr>
        <w:ind w:left="5040" w:hanging="360"/>
      </w:pPr>
    </w:lvl>
    <w:lvl w:ilvl="7" w:tplc="74380ADC">
      <w:start w:val="1"/>
      <w:numFmt w:val="bullet"/>
      <w:lvlText w:val="●"/>
      <w:lvlJc w:val="left"/>
      <w:pPr>
        <w:ind w:left="5760" w:hanging="360"/>
      </w:pPr>
    </w:lvl>
    <w:lvl w:ilvl="8" w:tplc="07BAD280">
      <w:start w:val="1"/>
      <w:numFmt w:val="bullet"/>
      <w:lvlText w:val="●"/>
      <w:lvlJc w:val="left"/>
      <w:pPr>
        <w:ind w:left="6480" w:hanging="360"/>
      </w:pPr>
    </w:lvl>
  </w:abstractNum>
  <w:abstractNum w:abstractNumId="1" w15:restartNumberingAfterBreak="0">
    <w:nsid w:val="11F400D6"/>
    <w:multiLevelType w:val="hybridMultilevel"/>
    <w:tmpl w:val="FFFFFFFF"/>
    <w:lvl w:ilvl="0" w:tplc="A35EE4FE">
      <w:start w:val="1"/>
      <w:numFmt w:val="decimal"/>
      <w:lvlText w:val="%1."/>
      <w:lvlJc w:val="left"/>
      <w:pPr>
        <w:ind w:left="720" w:hanging="360"/>
      </w:pPr>
    </w:lvl>
    <w:lvl w:ilvl="1" w:tplc="96361DC4">
      <w:numFmt w:val="decimal"/>
      <w:lvlText w:val=""/>
      <w:lvlJc w:val="left"/>
    </w:lvl>
    <w:lvl w:ilvl="2" w:tplc="29142B10">
      <w:numFmt w:val="decimal"/>
      <w:lvlText w:val=""/>
      <w:lvlJc w:val="left"/>
    </w:lvl>
    <w:lvl w:ilvl="3" w:tplc="84EAADE2">
      <w:numFmt w:val="decimal"/>
      <w:lvlText w:val=""/>
      <w:lvlJc w:val="left"/>
    </w:lvl>
    <w:lvl w:ilvl="4" w:tplc="3C169A20">
      <w:numFmt w:val="decimal"/>
      <w:lvlText w:val=""/>
      <w:lvlJc w:val="left"/>
    </w:lvl>
    <w:lvl w:ilvl="5" w:tplc="38FA5E92">
      <w:numFmt w:val="decimal"/>
      <w:lvlText w:val=""/>
      <w:lvlJc w:val="left"/>
    </w:lvl>
    <w:lvl w:ilvl="6" w:tplc="636485F4">
      <w:numFmt w:val="decimal"/>
      <w:lvlText w:val=""/>
      <w:lvlJc w:val="left"/>
    </w:lvl>
    <w:lvl w:ilvl="7" w:tplc="5F5838D2">
      <w:numFmt w:val="decimal"/>
      <w:lvlText w:val=""/>
      <w:lvlJc w:val="left"/>
    </w:lvl>
    <w:lvl w:ilvl="8" w:tplc="3BD612EE">
      <w:numFmt w:val="decimal"/>
      <w:lvlText w:val=""/>
      <w:lvlJc w:val="left"/>
    </w:lvl>
  </w:abstractNum>
  <w:abstractNum w:abstractNumId="2" w15:restartNumberingAfterBreak="0">
    <w:nsid w:val="56FD77F0"/>
    <w:multiLevelType w:val="hybridMultilevel"/>
    <w:tmpl w:val="FFFFFFFF"/>
    <w:lvl w:ilvl="0" w:tplc="1E1C7AA0">
      <w:start w:val="1"/>
      <w:numFmt w:val="bullet"/>
      <w:lvlText w:val="•"/>
      <w:lvlJc w:val="left"/>
      <w:pPr>
        <w:ind w:left="720" w:hanging="360"/>
      </w:pPr>
    </w:lvl>
    <w:lvl w:ilvl="1" w:tplc="E7820496">
      <w:numFmt w:val="decimal"/>
      <w:lvlText w:val=""/>
      <w:lvlJc w:val="left"/>
    </w:lvl>
    <w:lvl w:ilvl="2" w:tplc="51CC56DE">
      <w:numFmt w:val="decimal"/>
      <w:lvlText w:val=""/>
      <w:lvlJc w:val="left"/>
    </w:lvl>
    <w:lvl w:ilvl="3" w:tplc="0538A67C">
      <w:numFmt w:val="decimal"/>
      <w:lvlText w:val=""/>
      <w:lvlJc w:val="left"/>
    </w:lvl>
    <w:lvl w:ilvl="4" w:tplc="820EE1E4">
      <w:numFmt w:val="decimal"/>
      <w:lvlText w:val=""/>
      <w:lvlJc w:val="left"/>
    </w:lvl>
    <w:lvl w:ilvl="5" w:tplc="644AD700">
      <w:numFmt w:val="decimal"/>
      <w:lvlText w:val=""/>
      <w:lvlJc w:val="left"/>
    </w:lvl>
    <w:lvl w:ilvl="6" w:tplc="DDCEB762">
      <w:numFmt w:val="decimal"/>
      <w:lvlText w:val=""/>
      <w:lvlJc w:val="left"/>
    </w:lvl>
    <w:lvl w:ilvl="7" w:tplc="C46E553E">
      <w:numFmt w:val="decimal"/>
      <w:lvlText w:val=""/>
      <w:lvlJc w:val="left"/>
    </w:lvl>
    <w:lvl w:ilvl="8" w:tplc="C3F04854">
      <w:numFmt w:val="decimal"/>
      <w:lvlText w:val=""/>
      <w:lvlJc w:val="left"/>
    </w:lvl>
  </w:abstractNum>
  <w:num w:numId="1" w16cid:durableId="925924809">
    <w:abstractNumId w:val="0"/>
    <w:lvlOverride w:ilvl="0">
      <w:startOverride w:val="1"/>
    </w:lvlOverride>
  </w:num>
  <w:num w:numId="2" w16cid:durableId="339160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36"/>
    <w:rsid w:val="00246807"/>
    <w:rsid w:val="004D0B18"/>
    <w:rsid w:val="00CF33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563091D"/>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2954</Words>
  <Characters>16842</Characters>
  <Application>Microsoft Office Word</Application>
  <DocSecurity>0</DocSecurity>
  <Lines>140</Lines>
  <Paragraphs>39</Paragraphs>
  <ScaleCrop>false</ScaleCrop>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2026-06-08T23:23:00Z</dcterms:created>
  <dcterms:modified xsi:type="dcterms:W3CDTF">2026-06-08T23:23:00Z</dcterms:modified>
</cp:coreProperties>
</file>