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BAHAN PAPARAN RTM — RINGKASAN HASIL AMI &amp; CAPAIAN IKU</w:t>
      </w:r>
    </w:p>
    <w:p>
      <w:pPr>
        <w:spacing w:after="160"/>
        <w:jc w:val="center"/>
      </w:pPr>
      <w:r>
        <w:rPr>
          <w:color w:val="555555"/>
          <w:sz w:val="18"/>
        </w:rPr>
        <w:t>Kode: F-LPM-06-03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RTM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Tahun Akademik _____/_____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LPM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A. RINGKASAN HASIL AMI TA ___/___ (SIKLUS AMI 1 DAN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AMI 1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AMI 2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Tren</w:t>
            </w:r>
          </w:p>
        </w:tc>
        <w:tc>
          <w:tcPr>
            <w:tcW w:type="dxa" w:w="28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Temuan Kritis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CAP</w:t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 ES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☐↑ ☐↓ ☐=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  ☐ Belum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 PS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☐↑ ☐↓ ☐=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  ☐ Belum</w:t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☐↑ ☐↓ ☐=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  ☐ Belum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☐↑ ☐↓ ☐=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  ☐ Belum</w:t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☐↑ ☐↓ ☐=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  ☐ Belum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☐↑ ☐↓ ☐=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  ☐ Belum</w:t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RATA-RATA INSTITUSI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___/4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☐↑ ☐↓ ☐=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B. CAPAIAN SASARAN MUTU TA ___/___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IKU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Tercapai</w:t>
            </w:r>
          </w:p>
        </w:tc>
        <w:tc>
          <w:tcPr>
            <w:tcW w:type="dxa" w:w="187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 rata-rata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3,00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 dosen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90%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dosen aktif meneliti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80%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Indeks kepuasan mhs (EDOM)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4,0/5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Masa tunggu kerja lulusan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≤ 6 bulan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Tercapai</w:t>
              <w:br/>
              <w:t>☐ Belum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C. ISU STRATEGIS YANG PERLU DIBAHAS DALAM RTM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p>
      <w:r>
        <w:t>4.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F-LPM-06-03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F-LPM-06-03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