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CHECKLIST MONITORING ON-SITE / DARING OLEH LPPM</w:t>
      </w:r>
    </w:p>
    <w:p>
      <w:pPr>
        <w:spacing w:after="160"/>
        <w:jc w:val="center"/>
      </w:pPr>
      <w:r>
        <w:rPr>
          <w:color w:val="555555"/>
          <w:sz w:val="18"/>
        </w:rPr>
        <w:t>Kode: F-LPPM-02-03   |   Jenis: Instrumen</w:t>
      </w:r>
    </w:p>
    <w:p>
      <w:pPr>
        <w:pBdr>
          <w:bottom w:val="single" w:sz="12" w:space="1" w:color="2E7B32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Monitoring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Metode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On-site (kunjungan langsung)    ☐ Daring (video call)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Dilaksanakan oleh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LPPM / Tim LPPM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yang Dicek</w:t>
            </w:r>
          </w:p>
        </w:tc>
        <w:tc>
          <w:tcPr>
            <w:tcW w:type="dxa" w:w="2268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</w:t>
            </w:r>
          </w:p>
        </w:tc>
        <w:tc>
          <w:tcPr>
            <w:tcW w:type="dxa" w:w="3855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LPPM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Kegiatan penelitian berjalan sesuai jadwal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    ☐ Terlambat    ☐ Lebih cepat</w:t>
            </w:r>
          </w:p>
        </w:tc>
        <w:tc>
          <w:tcPr>
            <w:tcW w:type="dxa" w:w="385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peneliti aktif dan terlibat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 semua    ☐ Ada yang pasif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yang terkumpul sesuai target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    ☐ Kurang    ☐ Lebih</w:t>
            </w:r>
          </w:p>
        </w:tc>
        <w:tc>
          <w:tcPr>
            <w:tcW w:type="dxa" w:w="385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Penggunaan dana sesuai RAB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    ☐ Ada penyesuaian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ada indikasi duplikasi / plagiarisme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ada    ☐ Perlu dicermati</w:t>
            </w:r>
          </w:p>
        </w:tc>
        <w:tc>
          <w:tcPr>
            <w:tcW w:type="dxa" w:w="385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Luaran (artikel/HKI) mulai dikerjakan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mulai    ☐ Belum dimulai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penelitian tertata rapi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Tertata    ☐ Perlu perbaikan</w:t>
            </w:r>
          </w:p>
        </w:tc>
        <w:tc>
          <w:tcPr>
            <w:tcW w:type="dxa" w:w="385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Kesimpulan Monitoring</w:t>
            </w:r>
          </w:p>
        </w:tc>
        <w:tc>
          <w:tcPr>
            <w:tcW w:type="dxa" w:w="5102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 BAIK — tidak ada tindakan khusus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PERLU PERHATIAN — ada kendala minor yang perlu diselesaikan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BERMASALAH — peneliti perlu dipanggil dan dibina LPPM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F-LPPM-02-03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32"/>
              <w:sz w:val="18"/>
            </w:rPr>
            <w:t>F-LPPM-02-03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