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E7F" w:rsidRPr="00066E7F" w:rsidRDefault="00792D33">
      <w:pPr>
        <w:jc w:val="center"/>
        <w:rPr>
          <w:rFonts w:ascii="仿宋" w:eastAsia="仿宋" w:hAnsi="仿宋"/>
          <w:b/>
          <w:bCs/>
          <w:sz w:val="36"/>
          <w:szCs w:val="36"/>
        </w:rPr>
      </w:pPr>
      <w:r>
        <w:rPr>
          <w:rFonts w:ascii="仿宋" w:eastAsia="仿宋" w:hAnsi="仿宋" w:hint="eastAsia"/>
          <w:b/>
          <w:bCs/>
          <w:sz w:val="36"/>
          <w:szCs w:val="36"/>
        </w:rPr>
        <w:t>一个</w:t>
      </w:r>
      <w:r w:rsidRPr="00792D33">
        <w:rPr>
          <w:rFonts w:ascii="仿宋" w:eastAsia="仿宋" w:hAnsi="仿宋" w:hint="eastAsia"/>
          <w:b/>
          <w:bCs/>
          <w:sz w:val="36"/>
          <w:szCs w:val="36"/>
        </w:rPr>
        <w:t>基于网</w:t>
      </w:r>
      <w:proofErr w:type="gramStart"/>
      <w:r w:rsidRPr="00792D33">
        <w:rPr>
          <w:rFonts w:ascii="仿宋" w:eastAsia="仿宋" w:hAnsi="仿宋" w:hint="eastAsia"/>
          <w:b/>
          <w:bCs/>
          <w:sz w:val="36"/>
          <w:szCs w:val="36"/>
        </w:rPr>
        <w:t>约车数据</w:t>
      </w:r>
      <w:proofErr w:type="gramEnd"/>
      <w:r w:rsidRPr="00792D33">
        <w:rPr>
          <w:rFonts w:ascii="仿宋" w:eastAsia="仿宋" w:hAnsi="仿宋" w:hint="eastAsia"/>
          <w:b/>
          <w:bCs/>
          <w:sz w:val="36"/>
          <w:szCs w:val="36"/>
        </w:rPr>
        <w:t>的交通流量分析系统</w:t>
      </w:r>
    </w:p>
    <w:p w:rsidR="00330429" w:rsidRDefault="00281AD8">
      <w:pPr>
        <w:pBdr>
          <w:bottom w:val="double" w:sz="6" w:space="1" w:color="auto"/>
        </w:pBdr>
        <w:jc w:val="center"/>
        <w:rPr>
          <w:rFonts w:ascii="仿宋" w:eastAsia="仿宋" w:hAnsi="仿宋"/>
          <w:sz w:val="24"/>
        </w:rPr>
      </w:pPr>
      <w:r>
        <w:rPr>
          <w:rFonts w:ascii="仿宋" w:eastAsia="仿宋" w:hAnsi="仿宋" w:hint="eastAsia"/>
          <w:sz w:val="24"/>
        </w:rPr>
        <w:t>杨振东 陈远翔</w:t>
      </w:r>
      <w:r w:rsidR="00DB7904">
        <w:rPr>
          <w:rFonts w:ascii="仿宋" w:eastAsia="仿宋" w:hAnsi="仿宋" w:hint="eastAsia"/>
          <w:sz w:val="24"/>
        </w:rPr>
        <w:t xml:space="preserve"> </w:t>
      </w:r>
      <w:proofErr w:type="gramStart"/>
      <w:r w:rsidR="00A656DB">
        <w:rPr>
          <w:rFonts w:ascii="仿宋" w:eastAsia="仿宋" w:hAnsi="仿宋" w:hint="eastAsia"/>
          <w:sz w:val="24"/>
        </w:rPr>
        <w:t>杨千旭</w:t>
      </w:r>
      <w:proofErr w:type="gramEnd"/>
      <w:r w:rsidR="00A656DB">
        <w:rPr>
          <w:rFonts w:ascii="仿宋" w:eastAsia="仿宋" w:hAnsi="仿宋" w:hint="eastAsia"/>
          <w:sz w:val="24"/>
        </w:rPr>
        <w:t xml:space="preserve"> </w:t>
      </w:r>
      <w:r>
        <w:rPr>
          <w:rFonts w:ascii="仿宋" w:eastAsia="仿宋" w:hAnsi="仿宋" w:hint="eastAsia"/>
          <w:sz w:val="24"/>
        </w:rPr>
        <w:t>谢文硕</w:t>
      </w:r>
      <w:r w:rsidR="00DB7904">
        <w:rPr>
          <w:rFonts w:ascii="仿宋" w:eastAsia="仿宋" w:hAnsi="仿宋" w:hint="eastAsia"/>
          <w:sz w:val="24"/>
        </w:rPr>
        <w:t xml:space="preserve"> </w:t>
      </w:r>
      <w:r w:rsidR="00DB7904">
        <w:rPr>
          <w:rFonts w:ascii="仿宋" w:eastAsia="仿宋" w:hAnsi="仿宋" w:hint="eastAsia"/>
          <w:sz w:val="24"/>
        </w:rPr>
        <w:t>邱骋洋</w:t>
      </w:r>
    </w:p>
    <w:p w:rsidR="00AE74BE" w:rsidRDefault="00AE74BE">
      <w:pPr>
        <w:pBdr>
          <w:bottom w:val="double" w:sz="6" w:space="1" w:color="auto"/>
        </w:pBdr>
        <w:jc w:val="center"/>
        <w:rPr>
          <w:rFonts w:ascii="仿宋" w:eastAsia="仿宋" w:hAnsi="仿宋" w:hint="eastAsia"/>
          <w:sz w:val="24"/>
        </w:rPr>
      </w:pPr>
      <w:bookmarkStart w:id="0" w:name="_GoBack"/>
      <w:bookmarkEnd w:id="0"/>
    </w:p>
    <w:p w:rsidR="00792D33" w:rsidRPr="00DB7904" w:rsidRDefault="00281AD8">
      <w:pPr>
        <w:spacing w:line="288" w:lineRule="auto"/>
        <w:jc w:val="left"/>
        <w:rPr>
          <w:rFonts w:asciiTheme="minorEastAsia" w:hAnsiTheme="minorEastAsia" w:cs="微软雅黑"/>
          <w:bCs/>
          <w:szCs w:val="16"/>
        </w:rPr>
      </w:pPr>
      <w:r w:rsidRPr="00DB7904">
        <w:rPr>
          <w:rFonts w:asciiTheme="minorEastAsia" w:hAnsiTheme="minorEastAsia" w:cs="微软雅黑" w:hint="eastAsia"/>
          <w:b/>
          <w:bCs/>
          <w:sz w:val="22"/>
          <w:szCs w:val="18"/>
        </w:rPr>
        <w:t>摘要</w:t>
      </w:r>
    </w:p>
    <w:p w:rsidR="00792D33" w:rsidRPr="00792D33" w:rsidRDefault="00281AD8" w:rsidP="00A13F29">
      <w:pPr>
        <w:spacing w:line="288" w:lineRule="auto"/>
        <w:ind w:firstLine="420"/>
        <w:jc w:val="left"/>
        <w:rPr>
          <w:rFonts w:asciiTheme="minorEastAsia" w:hAnsiTheme="minorEastAsia" w:hint="eastAsia"/>
          <w:sz w:val="18"/>
          <w:szCs w:val="16"/>
        </w:rPr>
      </w:pPr>
      <w:r w:rsidRPr="00792D33">
        <w:rPr>
          <w:rFonts w:asciiTheme="minorEastAsia" w:hAnsiTheme="minorEastAsia" w:hint="eastAsia"/>
          <w:sz w:val="18"/>
          <w:szCs w:val="16"/>
        </w:rPr>
        <w:t>基于 ChinaVis2019 挑战 2 提供的</w:t>
      </w:r>
      <w:r w:rsidRPr="00792D33">
        <w:rPr>
          <w:rFonts w:asciiTheme="minorEastAsia" w:hAnsiTheme="minorEastAsia" w:hint="eastAsia"/>
          <w:color w:val="272727"/>
          <w:sz w:val="18"/>
          <w:szCs w:val="16"/>
        </w:rPr>
        <w:t>滴滴实时数据，</w:t>
      </w:r>
      <w:r w:rsidR="00066E7F" w:rsidRPr="00792D33">
        <w:rPr>
          <w:rFonts w:asciiTheme="minorEastAsia" w:hAnsiTheme="minorEastAsia" w:hint="eastAsia"/>
          <w:sz w:val="18"/>
          <w:szCs w:val="16"/>
        </w:rPr>
        <w:t>构建了一套完整、可交互的</w:t>
      </w:r>
      <w:proofErr w:type="gramStart"/>
      <w:r w:rsidR="00066E7F" w:rsidRPr="00792D33">
        <w:rPr>
          <w:rFonts w:asciiTheme="minorEastAsia" w:hAnsiTheme="minorEastAsia" w:hint="eastAsia"/>
          <w:sz w:val="18"/>
          <w:szCs w:val="16"/>
        </w:rPr>
        <w:t>网约车</w:t>
      </w:r>
      <w:r w:rsidR="00D35E2B" w:rsidRPr="00792D33">
        <w:rPr>
          <w:rFonts w:asciiTheme="minorEastAsia" w:hAnsiTheme="minorEastAsia" w:hint="eastAsia"/>
          <w:sz w:val="18"/>
          <w:szCs w:val="16"/>
        </w:rPr>
        <w:t>的</w:t>
      </w:r>
      <w:proofErr w:type="gramEnd"/>
      <w:r w:rsidR="00066E7F" w:rsidRPr="00792D33">
        <w:rPr>
          <w:rFonts w:asciiTheme="minorEastAsia" w:hAnsiTheme="minorEastAsia" w:hint="eastAsia"/>
          <w:sz w:val="18"/>
          <w:szCs w:val="16"/>
        </w:rPr>
        <w:t>交通流量分析</w:t>
      </w:r>
      <w:r w:rsidR="00A656DB" w:rsidRPr="00792D33">
        <w:rPr>
          <w:rFonts w:asciiTheme="minorEastAsia" w:hAnsiTheme="minorEastAsia" w:hint="eastAsia"/>
          <w:sz w:val="18"/>
          <w:szCs w:val="16"/>
        </w:rPr>
        <w:t>方案。该方案可以从流量与速度的双重角度出发，实时分析车辆流通情况</w:t>
      </w:r>
      <w:r w:rsidR="002C7D5F" w:rsidRPr="00792D33">
        <w:rPr>
          <w:rFonts w:asciiTheme="minorEastAsia" w:hAnsiTheme="minorEastAsia" w:hint="eastAsia"/>
          <w:sz w:val="18"/>
          <w:szCs w:val="16"/>
        </w:rPr>
        <w:t>。系统实现从整体到部分，</w:t>
      </w:r>
      <w:r w:rsidR="00B62C4F" w:rsidRPr="00792D33">
        <w:rPr>
          <w:rFonts w:asciiTheme="minorEastAsia" w:hAnsiTheme="minorEastAsia" w:hint="eastAsia"/>
          <w:sz w:val="18"/>
          <w:szCs w:val="16"/>
        </w:rPr>
        <w:t>有交互性地展示街道交通变化</w:t>
      </w:r>
      <w:r w:rsidR="0006290F" w:rsidRPr="00792D33">
        <w:rPr>
          <w:rFonts w:asciiTheme="minorEastAsia" w:hAnsiTheme="minorEastAsia" w:hint="eastAsia"/>
          <w:sz w:val="18"/>
          <w:szCs w:val="16"/>
        </w:rPr>
        <w:t>，发现拥堵情况，提出有针对性的建议与措施。</w:t>
      </w:r>
    </w:p>
    <w:p w:rsidR="00792D33" w:rsidRPr="00DB7904" w:rsidRDefault="008377CF">
      <w:pPr>
        <w:spacing w:line="288" w:lineRule="auto"/>
        <w:jc w:val="left"/>
        <w:rPr>
          <w:rFonts w:asciiTheme="minorEastAsia" w:hAnsiTheme="minorEastAsia"/>
          <w:szCs w:val="16"/>
        </w:rPr>
      </w:pPr>
      <w:r w:rsidRPr="00DB7904">
        <w:rPr>
          <w:rFonts w:asciiTheme="minorEastAsia" w:hAnsiTheme="minorEastAsia" w:hint="eastAsia"/>
          <w:b/>
          <w:sz w:val="22"/>
          <w:szCs w:val="18"/>
        </w:rPr>
        <w:t>关键词</w:t>
      </w:r>
    </w:p>
    <w:p w:rsidR="00792D33" w:rsidRPr="00A13F29" w:rsidRDefault="00792D33" w:rsidP="00A13F29">
      <w:pPr>
        <w:spacing w:line="288" w:lineRule="auto"/>
        <w:ind w:firstLine="420"/>
        <w:jc w:val="left"/>
        <w:rPr>
          <w:rFonts w:asciiTheme="minorEastAsia" w:hAnsiTheme="minorEastAsia" w:hint="eastAsia"/>
          <w:b/>
          <w:sz w:val="20"/>
          <w:szCs w:val="16"/>
        </w:rPr>
      </w:pPr>
      <w:r w:rsidRPr="00792D33">
        <w:rPr>
          <w:rFonts w:asciiTheme="minorEastAsia" w:hAnsiTheme="minorEastAsia" w:hint="eastAsia"/>
          <w:b/>
          <w:sz w:val="20"/>
          <w:szCs w:val="16"/>
        </w:rPr>
        <w:t>交通演变；拥堵；交通疏导方案；</w:t>
      </w:r>
      <w:r w:rsidR="008377CF" w:rsidRPr="00792D33">
        <w:rPr>
          <w:rFonts w:asciiTheme="minorEastAsia" w:hAnsiTheme="minorEastAsia" w:hint="eastAsia"/>
          <w:b/>
          <w:sz w:val="20"/>
          <w:szCs w:val="16"/>
        </w:rPr>
        <w:t>可视化</w:t>
      </w:r>
      <w:r w:rsidRPr="00792D33">
        <w:rPr>
          <w:rFonts w:asciiTheme="minorEastAsia" w:hAnsiTheme="minorEastAsia" w:hint="eastAsia"/>
          <w:b/>
          <w:sz w:val="20"/>
          <w:szCs w:val="16"/>
        </w:rPr>
        <w:t>。</w:t>
      </w:r>
    </w:p>
    <w:p w:rsidR="00330429" w:rsidRPr="00DB7904" w:rsidRDefault="00281AD8" w:rsidP="00792D33">
      <w:pPr>
        <w:spacing w:line="288" w:lineRule="auto"/>
        <w:jc w:val="left"/>
        <w:rPr>
          <w:rFonts w:asciiTheme="minorEastAsia" w:hAnsiTheme="minorEastAsia"/>
          <w:b/>
          <w:sz w:val="22"/>
          <w:szCs w:val="18"/>
        </w:rPr>
      </w:pPr>
      <w:r w:rsidRPr="00DB7904">
        <w:rPr>
          <w:rFonts w:asciiTheme="minorEastAsia" w:hAnsiTheme="minorEastAsia" w:hint="eastAsia"/>
          <w:b/>
          <w:sz w:val="22"/>
          <w:szCs w:val="18"/>
        </w:rPr>
        <w:t>引言</w:t>
      </w:r>
    </w:p>
    <w:p w:rsidR="00330429" w:rsidRDefault="00792D33">
      <w:pPr>
        <w:pBdr>
          <w:bottom w:val="single" w:sz="6" w:space="1" w:color="auto"/>
        </w:pBdr>
        <w:spacing w:line="288" w:lineRule="auto"/>
        <w:ind w:firstLine="490"/>
        <w:jc w:val="left"/>
        <w:rPr>
          <w:rFonts w:asciiTheme="minorEastAsia" w:hAnsiTheme="minorEastAsia"/>
          <w:sz w:val="20"/>
          <w:szCs w:val="18"/>
        </w:rPr>
      </w:pPr>
      <w:r>
        <w:rPr>
          <w:rFonts w:asciiTheme="minorEastAsia" w:hAnsiTheme="minorEastAsia" w:hint="eastAsia"/>
          <w:sz w:val="20"/>
          <w:szCs w:val="18"/>
        </w:rPr>
        <w:t>本文将从四</w:t>
      </w:r>
      <w:r w:rsidR="00281AD8" w:rsidRPr="00792D33">
        <w:rPr>
          <w:rFonts w:asciiTheme="minorEastAsia" w:hAnsiTheme="minorEastAsia" w:hint="eastAsia"/>
          <w:sz w:val="20"/>
          <w:szCs w:val="18"/>
        </w:rPr>
        <w:t>个方面介绍我们</w:t>
      </w:r>
      <w:r>
        <w:rPr>
          <w:rFonts w:asciiTheme="minorEastAsia" w:hAnsiTheme="minorEastAsia" w:hint="eastAsia"/>
          <w:sz w:val="20"/>
          <w:szCs w:val="18"/>
        </w:rPr>
        <w:t>构建</w:t>
      </w:r>
      <w:r w:rsidR="00281AD8" w:rsidRPr="00792D33">
        <w:rPr>
          <w:rFonts w:asciiTheme="minorEastAsia" w:hAnsiTheme="minorEastAsia" w:hint="eastAsia"/>
          <w:sz w:val="20"/>
          <w:szCs w:val="18"/>
        </w:rPr>
        <w:t>的可视化系统：第一部</w:t>
      </w:r>
      <w:r w:rsidR="00281AD8" w:rsidRPr="00792D33">
        <w:rPr>
          <w:rFonts w:asciiTheme="minorEastAsia" w:hAnsiTheme="minorEastAsia"/>
          <w:sz w:val="20"/>
          <w:szCs w:val="18"/>
        </w:rPr>
        <w:t>分介绍数据的处理，第二部分</w:t>
      </w:r>
      <w:r w:rsidR="00281AD8" w:rsidRPr="00792D33">
        <w:rPr>
          <w:rFonts w:asciiTheme="minorEastAsia" w:hAnsiTheme="minorEastAsia" w:hint="eastAsia"/>
          <w:sz w:val="20"/>
          <w:szCs w:val="18"/>
        </w:rPr>
        <w:t>通过可视化的方法</w:t>
      </w:r>
      <w:r w:rsidR="008377CF" w:rsidRPr="00792D33">
        <w:rPr>
          <w:rFonts w:asciiTheme="minorEastAsia" w:hAnsiTheme="minorEastAsia" w:hint="eastAsia"/>
          <w:sz w:val="20"/>
          <w:szCs w:val="18"/>
        </w:rPr>
        <w:t>分析展示数据</w:t>
      </w:r>
      <w:r w:rsidR="00281AD8" w:rsidRPr="00792D33">
        <w:rPr>
          <w:rFonts w:asciiTheme="minorEastAsia" w:hAnsiTheme="minorEastAsia"/>
          <w:sz w:val="20"/>
          <w:szCs w:val="18"/>
        </w:rPr>
        <w:t>，第三部分从多角度来评价我们的</w:t>
      </w:r>
      <w:r w:rsidR="008377CF" w:rsidRPr="00792D33">
        <w:rPr>
          <w:rFonts w:asciiTheme="minorEastAsia" w:hAnsiTheme="minorEastAsia" w:hint="eastAsia"/>
          <w:sz w:val="20"/>
          <w:szCs w:val="18"/>
        </w:rPr>
        <w:t>交通管理</w:t>
      </w:r>
      <w:r w:rsidR="00281AD8" w:rsidRPr="00792D33">
        <w:rPr>
          <w:rFonts w:asciiTheme="minorEastAsia" w:hAnsiTheme="minorEastAsia"/>
          <w:sz w:val="20"/>
          <w:szCs w:val="18"/>
        </w:rPr>
        <w:t>可视</w:t>
      </w:r>
      <w:r w:rsidR="00281AD8" w:rsidRPr="00792D33">
        <w:rPr>
          <w:rFonts w:asciiTheme="minorEastAsia" w:hAnsiTheme="minorEastAsia" w:hint="eastAsia"/>
          <w:sz w:val="20"/>
          <w:szCs w:val="18"/>
        </w:rPr>
        <w:t>方案</w:t>
      </w:r>
      <w:r w:rsidR="008377CF" w:rsidRPr="00792D33">
        <w:rPr>
          <w:rFonts w:asciiTheme="minorEastAsia" w:hAnsiTheme="minorEastAsia" w:hint="eastAsia"/>
          <w:sz w:val="20"/>
          <w:szCs w:val="18"/>
        </w:rPr>
        <w:t>，第四部分对</w:t>
      </w:r>
      <w:r w:rsidR="008215A5" w:rsidRPr="00792D33">
        <w:rPr>
          <w:rFonts w:asciiTheme="minorEastAsia" w:hAnsiTheme="minorEastAsia" w:hint="eastAsia"/>
          <w:sz w:val="20"/>
          <w:szCs w:val="18"/>
        </w:rPr>
        <w:t>本文主要</w:t>
      </w:r>
      <w:r w:rsidR="008377CF" w:rsidRPr="00792D33">
        <w:rPr>
          <w:rFonts w:asciiTheme="minorEastAsia" w:hAnsiTheme="minorEastAsia" w:hint="eastAsia"/>
          <w:sz w:val="20"/>
          <w:szCs w:val="18"/>
        </w:rPr>
        <w:t>内容进行总结。</w:t>
      </w:r>
    </w:p>
    <w:p w:rsidR="00DB7904" w:rsidRDefault="00DB7904" w:rsidP="00792D33">
      <w:pPr>
        <w:spacing w:line="288" w:lineRule="auto"/>
        <w:jc w:val="left"/>
        <w:rPr>
          <w:rFonts w:asciiTheme="minorEastAsia" w:hAnsiTheme="minorEastAsia" w:hint="eastAsia"/>
          <w:sz w:val="20"/>
          <w:szCs w:val="18"/>
        </w:rPr>
      </w:pPr>
    </w:p>
    <w:p w:rsidR="00792D33" w:rsidRPr="00DB7904" w:rsidRDefault="00792D33" w:rsidP="00792D33">
      <w:pPr>
        <w:spacing w:line="288" w:lineRule="auto"/>
        <w:jc w:val="left"/>
        <w:rPr>
          <w:rFonts w:asciiTheme="minorEastAsia" w:hAnsiTheme="minorEastAsia" w:hint="eastAsia"/>
          <w:b/>
          <w:sz w:val="22"/>
          <w:szCs w:val="18"/>
        </w:rPr>
      </w:pPr>
      <w:r w:rsidRPr="00DB7904">
        <w:rPr>
          <w:rFonts w:asciiTheme="minorEastAsia" w:hAnsiTheme="minorEastAsia"/>
          <w:b/>
          <w:sz w:val="22"/>
          <w:szCs w:val="18"/>
        </w:rPr>
        <w:t>主体</w:t>
      </w:r>
    </w:p>
    <w:p w:rsidR="00792D33" w:rsidRDefault="00792D33" w:rsidP="00DB7904">
      <w:pPr>
        <w:spacing w:line="288" w:lineRule="auto"/>
        <w:jc w:val="left"/>
        <w:rPr>
          <w:rFonts w:asciiTheme="minorEastAsia" w:hAnsiTheme="minorEastAsia" w:cs="微软雅黑"/>
          <w:szCs w:val="23"/>
        </w:rPr>
      </w:pPr>
    </w:p>
    <w:p w:rsidR="00DB7904" w:rsidRPr="00DB7904" w:rsidRDefault="00DB7904" w:rsidP="00DB7904">
      <w:pPr>
        <w:spacing w:line="288" w:lineRule="auto"/>
        <w:jc w:val="left"/>
        <w:rPr>
          <w:rFonts w:asciiTheme="minorEastAsia" w:hAnsiTheme="minorEastAsia" w:cs="微软雅黑" w:hint="eastAsia"/>
          <w:szCs w:val="23"/>
        </w:rPr>
        <w:sectPr w:rsidR="00DB7904" w:rsidRPr="00DB7904" w:rsidSect="000E0DF0">
          <w:pgSz w:w="11906" w:h="16838"/>
          <w:pgMar w:top="1440" w:right="1080" w:bottom="1440" w:left="1080" w:header="851" w:footer="992" w:gutter="0"/>
          <w:cols w:space="425"/>
          <w:docGrid w:type="lines" w:linePitch="312"/>
        </w:sectPr>
      </w:pPr>
    </w:p>
    <w:p w:rsidR="008377CF" w:rsidRPr="00792D33" w:rsidRDefault="008377CF" w:rsidP="00792D33">
      <w:pPr>
        <w:pStyle w:val="a3"/>
        <w:numPr>
          <w:ilvl w:val="0"/>
          <w:numId w:val="2"/>
        </w:numPr>
        <w:spacing w:line="288" w:lineRule="auto"/>
        <w:ind w:firstLineChars="0"/>
        <w:jc w:val="left"/>
        <w:rPr>
          <w:rFonts w:asciiTheme="minorEastAsia" w:hAnsiTheme="minorEastAsia"/>
          <w:szCs w:val="23"/>
        </w:rPr>
      </w:pPr>
      <w:r w:rsidRPr="00792D33">
        <w:rPr>
          <w:rFonts w:asciiTheme="minorEastAsia" w:hAnsiTheme="minorEastAsia" w:cs="微软雅黑" w:hint="eastAsia"/>
          <w:szCs w:val="23"/>
        </w:rPr>
        <w:lastRenderedPageBreak/>
        <w:t>数据处理</w:t>
      </w:r>
    </w:p>
    <w:p w:rsidR="00792D33" w:rsidRDefault="00792D33" w:rsidP="00792D33">
      <w:pPr>
        <w:pStyle w:val="a3"/>
        <w:spacing w:line="288" w:lineRule="auto"/>
        <w:jc w:val="left"/>
        <w:rPr>
          <w:rFonts w:asciiTheme="minorEastAsia" w:hAnsiTheme="minorEastAsia"/>
          <w:szCs w:val="23"/>
        </w:rPr>
      </w:pPr>
      <w:r>
        <w:rPr>
          <w:rFonts w:asciiTheme="minorEastAsia" w:hAnsiTheme="minorEastAsia"/>
          <w:szCs w:val="23"/>
        </w:rPr>
        <w:t>利用题目提供的数据</w:t>
      </w:r>
      <w:r>
        <w:rPr>
          <w:rFonts w:asciiTheme="minorEastAsia" w:hAnsiTheme="minorEastAsia" w:hint="eastAsia"/>
          <w:szCs w:val="23"/>
        </w:rPr>
        <w:t>，</w:t>
      </w:r>
      <w:r>
        <w:rPr>
          <w:rFonts w:asciiTheme="minorEastAsia" w:hAnsiTheme="minorEastAsia"/>
          <w:szCs w:val="23"/>
        </w:rPr>
        <w:t>我们按照时间</w:t>
      </w:r>
      <w:r>
        <w:rPr>
          <w:rFonts w:asciiTheme="minorEastAsia" w:hAnsiTheme="minorEastAsia" w:hint="eastAsia"/>
          <w:szCs w:val="23"/>
        </w:rPr>
        <w:t>、</w:t>
      </w:r>
      <w:r>
        <w:rPr>
          <w:rFonts w:asciiTheme="minorEastAsia" w:hAnsiTheme="minorEastAsia"/>
          <w:szCs w:val="23"/>
        </w:rPr>
        <w:t>订单两种分类原则</w:t>
      </w:r>
      <w:r>
        <w:rPr>
          <w:rFonts w:asciiTheme="minorEastAsia" w:hAnsiTheme="minorEastAsia" w:hint="eastAsia"/>
          <w:szCs w:val="23"/>
        </w:rPr>
        <w:t>，</w:t>
      </w:r>
      <w:r>
        <w:rPr>
          <w:rFonts w:asciiTheme="minorEastAsia" w:hAnsiTheme="minorEastAsia"/>
          <w:szCs w:val="23"/>
        </w:rPr>
        <w:t>使用运行速度极快的</w:t>
      </w:r>
      <w:r>
        <w:rPr>
          <w:rFonts w:asciiTheme="minorEastAsia" w:hAnsiTheme="minorEastAsia" w:hint="eastAsia"/>
          <w:szCs w:val="23"/>
        </w:rPr>
        <w:t>C</w:t>
      </w:r>
      <w:r>
        <w:rPr>
          <w:rFonts w:asciiTheme="minorEastAsia" w:hAnsiTheme="minorEastAsia"/>
          <w:szCs w:val="23"/>
        </w:rPr>
        <w:t>++语言编写程序</w:t>
      </w:r>
      <w:r>
        <w:rPr>
          <w:rFonts w:asciiTheme="minorEastAsia" w:hAnsiTheme="minorEastAsia" w:hint="eastAsia"/>
          <w:szCs w:val="23"/>
        </w:rPr>
        <w:t>，</w:t>
      </w:r>
      <w:r>
        <w:rPr>
          <w:rFonts w:asciiTheme="minorEastAsia" w:hAnsiTheme="minorEastAsia"/>
          <w:szCs w:val="23"/>
        </w:rPr>
        <w:t>获得了两套数据</w:t>
      </w:r>
      <w:r>
        <w:rPr>
          <w:rFonts w:asciiTheme="minorEastAsia" w:hAnsiTheme="minorEastAsia" w:hint="eastAsia"/>
          <w:szCs w:val="23"/>
        </w:rPr>
        <w:t>。</w:t>
      </w:r>
      <w:r>
        <w:rPr>
          <w:rFonts w:asciiTheme="minorEastAsia" w:hAnsiTheme="minorEastAsia"/>
          <w:szCs w:val="23"/>
        </w:rPr>
        <w:t>在对数据特征的筛查中</w:t>
      </w:r>
      <w:r>
        <w:rPr>
          <w:rFonts w:asciiTheme="minorEastAsia" w:hAnsiTheme="minorEastAsia" w:hint="eastAsia"/>
          <w:szCs w:val="23"/>
        </w:rPr>
        <w:t>，</w:t>
      </w:r>
      <w:r>
        <w:rPr>
          <w:rFonts w:asciiTheme="minorEastAsia" w:hAnsiTheme="minorEastAsia"/>
          <w:szCs w:val="23"/>
        </w:rPr>
        <w:t>我们捕获到了一组异常数据</w:t>
      </w:r>
      <w:r>
        <w:rPr>
          <w:rFonts w:asciiTheme="minorEastAsia" w:hAnsiTheme="minorEastAsia" w:hint="eastAsia"/>
          <w:szCs w:val="23"/>
        </w:rPr>
        <w:t>（不符合现实的坐标：(</w:t>
      </w:r>
      <w:r>
        <w:rPr>
          <w:rFonts w:asciiTheme="minorEastAsia" w:hAnsiTheme="minorEastAsia"/>
          <w:szCs w:val="23"/>
        </w:rPr>
        <w:t>0,0)</w:t>
      </w:r>
      <w:r>
        <w:rPr>
          <w:rFonts w:asciiTheme="minorEastAsia" w:hAnsiTheme="minorEastAsia" w:hint="eastAsia"/>
          <w:szCs w:val="23"/>
        </w:rPr>
        <w:t>），将其剔除。在整理完数据后，进行了初步的可视化展示。</w:t>
      </w:r>
    </w:p>
    <w:p w:rsidR="00792D33" w:rsidRDefault="00792D33" w:rsidP="00792D33">
      <w:pPr>
        <w:pStyle w:val="a3"/>
        <w:spacing w:line="288" w:lineRule="auto"/>
        <w:jc w:val="left"/>
        <w:rPr>
          <w:rFonts w:asciiTheme="minorEastAsia" w:hAnsiTheme="minorEastAsia"/>
          <w:szCs w:val="23"/>
        </w:rPr>
      </w:pPr>
      <w:r>
        <w:rPr>
          <w:rFonts w:asciiTheme="minorEastAsia" w:hAnsiTheme="minorEastAsia" w:hint="eastAsia"/>
          <w:szCs w:val="23"/>
        </w:rPr>
        <w:t>在之后的工作中，我们发现了现有数据</w:t>
      </w:r>
      <w:r w:rsidR="00DB7904">
        <w:rPr>
          <w:rFonts w:asciiTheme="minorEastAsia" w:hAnsiTheme="minorEastAsia" w:hint="eastAsia"/>
          <w:szCs w:val="23"/>
        </w:rPr>
        <w:t>不足以满足局部分析的需求，故从地图上手动提取了坐标范围，使用C</w:t>
      </w:r>
      <w:r w:rsidR="00DB7904">
        <w:rPr>
          <w:rFonts w:asciiTheme="minorEastAsia" w:hAnsiTheme="minorEastAsia"/>
          <w:szCs w:val="23"/>
        </w:rPr>
        <w:t>++语言获取了各个分块区域的数据</w:t>
      </w:r>
      <w:r w:rsidR="00DB7904">
        <w:rPr>
          <w:rFonts w:asciiTheme="minorEastAsia" w:hAnsiTheme="minorEastAsia" w:hint="eastAsia"/>
          <w:szCs w:val="23"/>
        </w:rPr>
        <w:t>。</w:t>
      </w:r>
    </w:p>
    <w:p w:rsidR="00DB7904" w:rsidRDefault="00DB7904" w:rsidP="00792D33">
      <w:pPr>
        <w:pStyle w:val="a3"/>
        <w:spacing w:line="288" w:lineRule="auto"/>
        <w:jc w:val="left"/>
        <w:rPr>
          <w:rFonts w:asciiTheme="minorEastAsia" w:hAnsiTheme="minorEastAsia"/>
          <w:szCs w:val="23"/>
        </w:rPr>
      </w:pPr>
      <w:r>
        <w:rPr>
          <w:rFonts w:asciiTheme="minorEastAsia" w:hAnsiTheme="minorEastAsia"/>
          <w:szCs w:val="23"/>
        </w:rPr>
        <w:t>在可视化的展示中</w:t>
      </w:r>
      <w:r>
        <w:rPr>
          <w:rFonts w:asciiTheme="minorEastAsia" w:hAnsiTheme="minorEastAsia" w:hint="eastAsia"/>
          <w:szCs w:val="23"/>
        </w:rPr>
        <w:t>，</w:t>
      </w:r>
      <w:r>
        <w:rPr>
          <w:rFonts w:asciiTheme="minorEastAsia" w:hAnsiTheme="minorEastAsia"/>
          <w:szCs w:val="23"/>
        </w:rPr>
        <w:t>我们发现部分数据出现了突增突降的异常变化</w:t>
      </w:r>
      <w:r>
        <w:rPr>
          <w:rFonts w:asciiTheme="minorEastAsia" w:hAnsiTheme="minorEastAsia" w:hint="eastAsia"/>
          <w:szCs w:val="23"/>
        </w:rPr>
        <w:t>，</w:t>
      </w:r>
      <w:r>
        <w:rPr>
          <w:rFonts w:asciiTheme="minorEastAsia" w:hAnsiTheme="minorEastAsia"/>
          <w:szCs w:val="23"/>
        </w:rPr>
        <w:t>分析判定为数据噪声</w:t>
      </w:r>
      <w:r>
        <w:rPr>
          <w:rFonts w:asciiTheme="minorEastAsia" w:hAnsiTheme="minorEastAsia" w:hint="eastAsia"/>
          <w:szCs w:val="23"/>
        </w:rPr>
        <w:t>，</w:t>
      </w:r>
      <w:r>
        <w:rPr>
          <w:rFonts w:asciiTheme="minorEastAsia" w:hAnsiTheme="minorEastAsia"/>
          <w:szCs w:val="23"/>
        </w:rPr>
        <w:t>通过卡尔曼滤波算法对噪声进行了剔除</w:t>
      </w:r>
      <w:r>
        <w:rPr>
          <w:rFonts w:asciiTheme="minorEastAsia" w:hAnsiTheme="minorEastAsia" w:hint="eastAsia"/>
          <w:szCs w:val="23"/>
        </w:rPr>
        <w:t>，</w:t>
      </w:r>
      <w:r>
        <w:rPr>
          <w:rFonts w:asciiTheme="minorEastAsia" w:hAnsiTheme="minorEastAsia"/>
          <w:szCs w:val="23"/>
        </w:rPr>
        <w:t>使用拟合后的数据继续进行展示分析</w:t>
      </w:r>
      <w:r>
        <w:rPr>
          <w:rFonts w:asciiTheme="minorEastAsia" w:hAnsiTheme="minorEastAsia" w:hint="eastAsia"/>
          <w:szCs w:val="23"/>
        </w:rPr>
        <w:t>。</w:t>
      </w:r>
    </w:p>
    <w:p w:rsidR="00DB7904" w:rsidRDefault="00DB7904" w:rsidP="00792D33">
      <w:pPr>
        <w:pStyle w:val="a3"/>
        <w:spacing w:line="288" w:lineRule="auto"/>
        <w:jc w:val="left"/>
        <w:rPr>
          <w:rFonts w:asciiTheme="minorEastAsia" w:hAnsiTheme="minorEastAsia"/>
          <w:szCs w:val="23"/>
        </w:rPr>
      </w:pPr>
      <w:r>
        <w:rPr>
          <w:rFonts w:asciiTheme="minorEastAsia" w:hAnsiTheme="minorEastAsia"/>
          <w:szCs w:val="23"/>
        </w:rPr>
        <w:t>为了构建网络图</w:t>
      </w:r>
      <w:r>
        <w:rPr>
          <w:rFonts w:asciiTheme="minorEastAsia" w:hAnsiTheme="minorEastAsia" w:hint="eastAsia"/>
          <w:szCs w:val="23"/>
        </w:rPr>
        <w:t>，</w:t>
      </w:r>
      <w:r>
        <w:rPr>
          <w:rFonts w:asciiTheme="minorEastAsia" w:hAnsiTheme="minorEastAsia"/>
          <w:szCs w:val="23"/>
        </w:rPr>
        <w:t>我们把坐标通过提取得到的经纬度信息映射到节点表示</w:t>
      </w:r>
      <w:r>
        <w:rPr>
          <w:rFonts w:asciiTheme="minorEastAsia" w:hAnsiTheme="minorEastAsia" w:hint="eastAsia"/>
          <w:szCs w:val="23"/>
        </w:rPr>
        <w:t>，</w:t>
      </w:r>
      <w:r>
        <w:rPr>
          <w:rFonts w:asciiTheme="minorEastAsia" w:hAnsiTheme="minorEastAsia"/>
          <w:szCs w:val="23"/>
        </w:rPr>
        <w:t>把订单数据视为不含环的简单路径</w:t>
      </w:r>
      <w:r>
        <w:rPr>
          <w:rFonts w:asciiTheme="minorEastAsia" w:hAnsiTheme="minorEastAsia" w:hint="eastAsia"/>
          <w:szCs w:val="23"/>
        </w:rPr>
        <w:t>，</w:t>
      </w:r>
      <w:r>
        <w:rPr>
          <w:rFonts w:asciiTheme="minorEastAsia" w:hAnsiTheme="minorEastAsia"/>
          <w:szCs w:val="23"/>
        </w:rPr>
        <w:t>通过遍历有向边对权重进行计算</w:t>
      </w:r>
      <w:r>
        <w:rPr>
          <w:rFonts w:asciiTheme="minorEastAsia" w:hAnsiTheme="minorEastAsia" w:hint="eastAsia"/>
          <w:szCs w:val="23"/>
        </w:rPr>
        <w:t>。</w:t>
      </w:r>
    </w:p>
    <w:p w:rsidR="00DB7904" w:rsidRPr="00B11BE6" w:rsidRDefault="00DB7904" w:rsidP="00B11BE6">
      <w:pPr>
        <w:spacing w:line="288" w:lineRule="auto"/>
        <w:jc w:val="left"/>
        <w:rPr>
          <w:rFonts w:asciiTheme="minorEastAsia" w:hAnsiTheme="minorEastAsia" w:hint="eastAsia"/>
          <w:szCs w:val="23"/>
        </w:rPr>
      </w:pPr>
    </w:p>
    <w:p w:rsidR="008377CF" w:rsidRPr="00DB7904" w:rsidRDefault="00883D73" w:rsidP="00792D33">
      <w:pPr>
        <w:pStyle w:val="a3"/>
        <w:numPr>
          <w:ilvl w:val="0"/>
          <w:numId w:val="2"/>
        </w:numPr>
        <w:spacing w:line="288" w:lineRule="auto"/>
        <w:ind w:firstLineChars="0"/>
        <w:jc w:val="left"/>
        <w:rPr>
          <w:rFonts w:asciiTheme="minorEastAsia" w:hAnsiTheme="minorEastAsia"/>
          <w:szCs w:val="23"/>
        </w:rPr>
      </w:pPr>
      <w:r w:rsidRPr="00792D33">
        <w:rPr>
          <w:rFonts w:asciiTheme="minorEastAsia" w:hAnsiTheme="minorEastAsia" w:cs="微软雅黑" w:hint="eastAsia"/>
          <w:szCs w:val="23"/>
        </w:rPr>
        <w:lastRenderedPageBreak/>
        <w:t>可视</w:t>
      </w:r>
      <w:r w:rsidR="008377CF" w:rsidRPr="00792D33">
        <w:rPr>
          <w:rFonts w:asciiTheme="minorEastAsia" w:hAnsiTheme="minorEastAsia" w:cs="微软雅黑" w:hint="eastAsia"/>
          <w:szCs w:val="23"/>
        </w:rPr>
        <w:t>化分析与设计</w:t>
      </w:r>
    </w:p>
    <w:p w:rsidR="00DB7904" w:rsidRDefault="00DB7904" w:rsidP="00DB7904">
      <w:pPr>
        <w:pStyle w:val="a3"/>
        <w:spacing w:line="288" w:lineRule="auto"/>
        <w:jc w:val="left"/>
        <w:rPr>
          <w:rFonts w:asciiTheme="minorEastAsia" w:hAnsiTheme="minorEastAsia" w:cs="微软雅黑"/>
          <w:szCs w:val="23"/>
        </w:rPr>
      </w:pPr>
      <w:r>
        <w:rPr>
          <w:rFonts w:asciiTheme="minorEastAsia" w:hAnsiTheme="minorEastAsia" w:cs="微软雅黑"/>
          <w:szCs w:val="23"/>
        </w:rPr>
        <w:t>通过对题目的分析</w:t>
      </w:r>
      <w:r>
        <w:rPr>
          <w:rFonts w:asciiTheme="minorEastAsia" w:hAnsiTheme="minorEastAsia" w:cs="微软雅黑" w:hint="eastAsia"/>
          <w:szCs w:val="23"/>
        </w:rPr>
        <w:t>，</w:t>
      </w:r>
      <w:r>
        <w:rPr>
          <w:rFonts w:asciiTheme="minorEastAsia" w:hAnsiTheme="minorEastAsia" w:cs="微软雅黑"/>
          <w:szCs w:val="23"/>
        </w:rPr>
        <w:t>我们确定了系统主要展示的内容和布局框架</w:t>
      </w:r>
      <w:r>
        <w:rPr>
          <w:rFonts w:asciiTheme="minorEastAsia" w:hAnsiTheme="minorEastAsia" w:cs="微软雅黑" w:hint="eastAsia"/>
          <w:szCs w:val="23"/>
        </w:rPr>
        <w:t>。对于位置信息，我们需要一个投影在地图上的热力图来反映在一个给定时刻的车流分布和集中情况。对于这一个</w:t>
      </w:r>
      <w:r w:rsidR="00564A38">
        <w:rPr>
          <w:rFonts w:asciiTheme="minorEastAsia" w:hAnsiTheme="minorEastAsia" w:cs="微软雅黑" w:hint="eastAsia"/>
          <w:szCs w:val="23"/>
        </w:rPr>
        <w:t>图，还应提供便捷、友好的交互，方便查看指定时间的情况，并且通过定时更换数据、刷新图像，实现了自动播放功能。</w:t>
      </w:r>
    </w:p>
    <w:p w:rsidR="00564A38" w:rsidRDefault="00564A38" w:rsidP="00DB7904">
      <w:pPr>
        <w:pStyle w:val="a3"/>
        <w:spacing w:line="288" w:lineRule="auto"/>
        <w:jc w:val="left"/>
        <w:rPr>
          <w:rFonts w:asciiTheme="minorEastAsia" w:hAnsiTheme="minorEastAsia" w:cs="微软雅黑"/>
          <w:szCs w:val="23"/>
        </w:rPr>
      </w:pPr>
      <w:r>
        <w:rPr>
          <w:rFonts w:asciiTheme="minorEastAsia" w:hAnsiTheme="minorEastAsia" w:cs="微软雅黑" w:hint="eastAsia"/>
          <w:szCs w:val="23"/>
        </w:rPr>
        <w:t>为了更直观地展现变化规律，我们还</w:t>
      </w:r>
      <w:proofErr w:type="gramStart"/>
      <w:r>
        <w:rPr>
          <w:rFonts w:asciiTheme="minorEastAsia" w:hAnsiTheme="minorEastAsia" w:cs="微软雅黑" w:hint="eastAsia"/>
          <w:szCs w:val="23"/>
        </w:rPr>
        <w:t>需要非</w:t>
      </w:r>
      <w:proofErr w:type="gramEnd"/>
      <w:r>
        <w:rPr>
          <w:rFonts w:asciiTheme="minorEastAsia" w:hAnsiTheme="minorEastAsia" w:cs="微软雅黑" w:hint="eastAsia"/>
          <w:szCs w:val="23"/>
        </w:rPr>
        <w:t>时间抽象类图表。因此，我们相应地完成了极坐标系柱形图和双轴折线图。</w:t>
      </w:r>
    </w:p>
    <w:p w:rsidR="00DB7904" w:rsidRDefault="00DB7904" w:rsidP="00DB7904">
      <w:pPr>
        <w:pStyle w:val="a3"/>
        <w:spacing w:line="288" w:lineRule="auto"/>
        <w:jc w:val="left"/>
        <w:rPr>
          <w:rFonts w:asciiTheme="minorEastAsia" w:hAnsiTheme="minorEastAsia" w:cs="微软雅黑"/>
          <w:szCs w:val="23"/>
        </w:rPr>
      </w:pPr>
      <w:r>
        <w:rPr>
          <w:rFonts w:asciiTheme="minorEastAsia" w:hAnsiTheme="minorEastAsia" w:cs="微软雅黑" w:hint="eastAsia"/>
          <w:szCs w:val="23"/>
        </w:rPr>
        <w:t>综合了</w:t>
      </w:r>
      <w:r w:rsidR="00564A38">
        <w:rPr>
          <w:rFonts w:asciiTheme="minorEastAsia" w:hAnsiTheme="minorEastAsia" w:cs="微软雅黑" w:hint="eastAsia"/>
          <w:szCs w:val="23"/>
        </w:rPr>
        <w:t>时间抽象与非时间抽象两套思路，构建了</w:t>
      </w:r>
      <w:r w:rsidR="000E0DF0">
        <w:rPr>
          <w:rFonts w:asciiTheme="minorEastAsia" w:hAnsiTheme="minorEastAsia" w:cs="微软雅黑" w:hint="eastAsia"/>
          <w:szCs w:val="23"/>
        </w:rPr>
        <w:t>系统</w:t>
      </w:r>
      <w:r w:rsidR="00564A38">
        <w:rPr>
          <w:rFonts w:asciiTheme="minorEastAsia" w:hAnsiTheme="minorEastAsia" w:cs="微软雅黑" w:hint="eastAsia"/>
          <w:szCs w:val="23"/>
        </w:rPr>
        <w:t>第一个页面</w:t>
      </w:r>
      <w:r w:rsidR="000E0DF0">
        <w:rPr>
          <w:rFonts w:asciiTheme="minorEastAsia" w:hAnsiTheme="minorEastAsia" w:cs="微软雅黑" w:hint="eastAsia"/>
          <w:szCs w:val="23"/>
        </w:rPr>
        <w:t>的主体部分</w:t>
      </w:r>
      <w:r w:rsidR="00564A38">
        <w:rPr>
          <w:rFonts w:asciiTheme="minorEastAsia" w:hAnsiTheme="minorEastAsia" w:cs="微软雅黑" w:hint="eastAsia"/>
          <w:szCs w:val="23"/>
        </w:rPr>
        <w:t>（如图1</w:t>
      </w:r>
      <w:r w:rsidR="00564A38">
        <w:rPr>
          <w:rFonts w:asciiTheme="minorEastAsia" w:hAnsiTheme="minorEastAsia" w:cs="微软雅黑"/>
          <w:szCs w:val="23"/>
        </w:rPr>
        <w:t>.1</w:t>
      </w:r>
      <w:r w:rsidR="00564A38">
        <w:rPr>
          <w:rFonts w:asciiTheme="minorEastAsia" w:hAnsiTheme="minorEastAsia" w:cs="微软雅黑" w:hint="eastAsia"/>
          <w:szCs w:val="23"/>
        </w:rPr>
        <w:t>）。</w:t>
      </w:r>
    </w:p>
    <w:p w:rsidR="00564A38" w:rsidRDefault="000E0DF0" w:rsidP="000E0DF0">
      <w:pPr>
        <w:pStyle w:val="a3"/>
        <w:spacing w:line="288" w:lineRule="auto"/>
        <w:ind w:firstLineChars="0" w:firstLine="0"/>
        <w:jc w:val="left"/>
        <w:rPr>
          <w:rFonts w:asciiTheme="minorEastAsia" w:hAnsiTheme="minorEastAsia"/>
          <w:szCs w:val="23"/>
        </w:rPr>
      </w:pPr>
      <w:r>
        <w:rPr>
          <w:noProof/>
        </w:rPr>
        <w:drawing>
          <wp:inline distT="0" distB="0" distL="0" distR="0" wp14:anchorId="51F2C8F0" wp14:editId="1C42F072">
            <wp:extent cx="2501900" cy="16592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1900" cy="1659255"/>
                    </a:xfrm>
                    <a:prstGeom prst="rect">
                      <a:avLst/>
                    </a:prstGeom>
                  </pic:spPr>
                </pic:pic>
              </a:graphicData>
            </a:graphic>
          </wp:inline>
        </w:drawing>
      </w:r>
    </w:p>
    <w:p w:rsidR="000E0DF0" w:rsidRDefault="000E0DF0" w:rsidP="000E0DF0">
      <w:pPr>
        <w:pStyle w:val="a3"/>
        <w:spacing w:line="288" w:lineRule="auto"/>
        <w:ind w:firstLine="360"/>
        <w:jc w:val="center"/>
        <w:rPr>
          <w:rFonts w:asciiTheme="minorEastAsia" w:hAnsiTheme="minorEastAsia"/>
          <w:sz w:val="18"/>
          <w:szCs w:val="23"/>
        </w:rPr>
      </w:pPr>
      <w:r w:rsidRPr="000E0DF0">
        <w:rPr>
          <w:rFonts w:asciiTheme="minorEastAsia" w:hAnsiTheme="minorEastAsia" w:hint="eastAsia"/>
          <w:sz w:val="18"/>
          <w:szCs w:val="23"/>
        </w:rPr>
        <w:lastRenderedPageBreak/>
        <w:t>(图1</w:t>
      </w:r>
      <w:r w:rsidRPr="000E0DF0">
        <w:rPr>
          <w:rFonts w:asciiTheme="minorEastAsia" w:hAnsiTheme="minorEastAsia"/>
          <w:sz w:val="18"/>
          <w:szCs w:val="23"/>
        </w:rPr>
        <w:t>.1)</w:t>
      </w:r>
    </w:p>
    <w:p w:rsidR="000E0DF0" w:rsidRDefault="000E0DF0" w:rsidP="000E0DF0">
      <w:pPr>
        <w:pStyle w:val="a3"/>
        <w:spacing w:line="288" w:lineRule="auto"/>
        <w:jc w:val="left"/>
        <w:rPr>
          <w:rFonts w:asciiTheme="minorEastAsia" w:hAnsiTheme="minorEastAsia" w:cs="微软雅黑"/>
          <w:szCs w:val="23"/>
        </w:rPr>
      </w:pPr>
      <w:r>
        <w:rPr>
          <w:rFonts w:asciiTheme="minorEastAsia" w:hAnsiTheme="minorEastAsia" w:cs="微软雅黑" w:hint="eastAsia"/>
          <w:szCs w:val="23"/>
        </w:rPr>
        <w:t>为了分析不同路段的信息，我们不仅仅使用交互式日历热力图展示了分块的信息（图</w:t>
      </w:r>
      <w:r>
        <w:rPr>
          <w:rFonts w:asciiTheme="minorEastAsia" w:hAnsiTheme="minorEastAsia" w:cs="微软雅黑"/>
          <w:szCs w:val="23"/>
        </w:rPr>
        <w:t>2.1</w:t>
      </w:r>
      <w:r>
        <w:rPr>
          <w:rFonts w:asciiTheme="minorEastAsia" w:hAnsiTheme="minorEastAsia" w:cs="微软雅黑" w:hint="eastAsia"/>
          <w:szCs w:val="23"/>
        </w:rPr>
        <w:t>、2</w:t>
      </w:r>
      <w:r>
        <w:rPr>
          <w:rFonts w:asciiTheme="minorEastAsia" w:hAnsiTheme="minorEastAsia" w:cs="微软雅黑"/>
          <w:szCs w:val="23"/>
        </w:rPr>
        <w:t>.2</w:t>
      </w:r>
      <w:r>
        <w:rPr>
          <w:rFonts w:asciiTheme="minorEastAsia" w:hAnsiTheme="minorEastAsia" w:cs="微软雅黑" w:hint="eastAsia"/>
          <w:szCs w:val="23"/>
        </w:rPr>
        <w:t>），还使用了一个完整的页面用以整合图、表</w:t>
      </w:r>
      <w:r>
        <w:rPr>
          <w:rFonts w:asciiTheme="minorEastAsia" w:hAnsiTheme="minorEastAsia" w:cs="微软雅黑" w:hint="eastAsia"/>
          <w:szCs w:val="23"/>
        </w:rPr>
        <w:t>。</w:t>
      </w:r>
      <w:r>
        <w:rPr>
          <w:rFonts w:asciiTheme="minorEastAsia" w:hAnsiTheme="minorEastAsia" w:cs="微软雅黑" w:hint="eastAsia"/>
          <w:szCs w:val="23"/>
        </w:rPr>
        <w:t>为了获取拥堵信息，</w:t>
      </w:r>
      <w:r w:rsidRPr="000E0DF0">
        <w:rPr>
          <w:rFonts w:asciiTheme="minorEastAsia" w:hAnsiTheme="minorEastAsia" w:cs="微软雅黑" w:hint="eastAsia"/>
          <w:szCs w:val="23"/>
        </w:rPr>
        <w:t>在这个系统中，我们统计了路段内（以及整个区域）实时车流量接近但不等于0的时段内，车辆行车速度的平均值，设定为每条路段（或整体）的自由行车速度，记为v</w:t>
      </w:r>
      <w:r w:rsidRPr="000E0DF0">
        <w:rPr>
          <w:rFonts w:asciiTheme="minorEastAsia" w:hAnsiTheme="minorEastAsia" w:cs="微软雅黑" w:hint="eastAsia"/>
          <w:szCs w:val="23"/>
          <w:vertAlign w:val="subscript"/>
        </w:rPr>
        <w:t>ε</w:t>
      </w:r>
      <w:r w:rsidRPr="000E0DF0">
        <w:rPr>
          <w:rFonts w:asciiTheme="minorEastAsia" w:hAnsiTheme="minorEastAsia" w:cs="微软雅黑" w:hint="eastAsia"/>
          <w:szCs w:val="23"/>
        </w:rPr>
        <w:t>。若某时刻T，路段R的实时平均行车速度v低于</w:t>
      </w:r>
      <w:r>
        <w:rPr>
          <w:rFonts w:asciiTheme="minorEastAsia" w:hAnsiTheme="minorEastAsia" w:cs="微软雅黑" w:hint="eastAsia"/>
          <w:szCs w:val="23"/>
        </w:rPr>
        <w:t>设定的阈值——</w:t>
      </w:r>
      <w:r w:rsidRPr="000E0DF0">
        <w:rPr>
          <w:rFonts w:asciiTheme="minorEastAsia" w:hAnsiTheme="minorEastAsia" w:cs="微软雅黑" w:hint="eastAsia"/>
          <w:szCs w:val="23"/>
        </w:rPr>
        <w:t xml:space="preserve"> v</w:t>
      </w:r>
      <w:r w:rsidRPr="000E0DF0">
        <w:rPr>
          <w:rFonts w:asciiTheme="minorEastAsia" w:hAnsiTheme="minorEastAsia" w:cs="微软雅黑" w:hint="eastAsia"/>
          <w:szCs w:val="23"/>
          <w:vertAlign w:val="subscript"/>
        </w:rPr>
        <w:t>ε</w:t>
      </w:r>
      <w:r w:rsidRPr="000E0DF0">
        <w:rPr>
          <w:rFonts w:asciiTheme="minorEastAsia" w:hAnsiTheme="minorEastAsia" w:cs="微软雅黑" w:hint="eastAsia"/>
          <w:szCs w:val="23"/>
        </w:rPr>
        <w:t>/2，即判断路段R在T时刻达到拥堵。通过合并相邻的路况相同的时刻，得到了关于R的连续时间段集合E，即可看作路段T上24小时的一种分法。对E中的某些相邻元素进行大小对比，循环合并子序列，使E中的每一项时间跨度均不小于二十分钟，最终得到了新的集合E</w:t>
      </w:r>
      <w:proofErr w:type="gramStart"/>
      <w:r w:rsidRPr="000E0DF0">
        <w:rPr>
          <w:rFonts w:asciiTheme="minorEastAsia" w:hAnsiTheme="minorEastAsia" w:cs="微软雅黑" w:hint="eastAsia"/>
          <w:szCs w:val="23"/>
        </w:rPr>
        <w:t>’</w:t>
      </w:r>
      <w:proofErr w:type="gramEnd"/>
      <w:r w:rsidRPr="000E0DF0">
        <w:rPr>
          <w:rFonts w:asciiTheme="minorEastAsia" w:hAnsiTheme="minorEastAsia" w:cs="微软雅黑" w:hint="eastAsia"/>
          <w:szCs w:val="23"/>
        </w:rPr>
        <w:t>，表示按路况划分完成的连续时间序列集合。其中判定为拥堵的时间段，则在图上标红，将信息返回到列表中（图</w:t>
      </w:r>
      <w:r>
        <w:rPr>
          <w:rFonts w:asciiTheme="minorEastAsia" w:hAnsiTheme="minorEastAsia" w:cs="微软雅黑"/>
          <w:szCs w:val="23"/>
        </w:rPr>
        <w:t>2</w:t>
      </w:r>
      <w:r>
        <w:rPr>
          <w:rFonts w:asciiTheme="minorEastAsia" w:hAnsiTheme="minorEastAsia" w:cs="微软雅黑" w:hint="eastAsia"/>
          <w:szCs w:val="23"/>
        </w:rPr>
        <w:t>.</w:t>
      </w:r>
      <w:r>
        <w:rPr>
          <w:rFonts w:asciiTheme="minorEastAsia" w:hAnsiTheme="minorEastAsia" w:cs="微软雅黑"/>
          <w:szCs w:val="23"/>
        </w:rPr>
        <w:t>3</w:t>
      </w:r>
      <w:r w:rsidRPr="000E0DF0">
        <w:rPr>
          <w:rFonts w:asciiTheme="minorEastAsia" w:hAnsiTheme="minorEastAsia" w:cs="微软雅黑" w:hint="eastAsia"/>
          <w:szCs w:val="23"/>
        </w:rPr>
        <w:t>）。</w:t>
      </w:r>
    </w:p>
    <w:p w:rsidR="000E0DF0" w:rsidRDefault="000E0DF0" w:rsidP="000E0DF0">
      <w:pPr>
        <w:pStyle w:val="a3"/>
        <w:spacing w:line="288" w:lineRule="auto"/>
        <w:ind w:firstLineChars="0" w:firstLine="0"/>
        <w:jc w:val="left"/>
        <w:rPr>
          <w:rFonts w:asciiTheme="minorEastAsia" w:hAnsiTheme="minorEastAsia"/>
          <w:szCs w:val="23"/>
        </w:rPr>
      </w:pPr>
      <w:r>
        <w:rPr>
          <w:noProof/>
        </w:rPr>
        <w:drawing>
          <wp:inline distT="0" distB="0" distL="0" distR="0" wp14:anchorId="3EE143C8" wp14:editId="7DE5C8C6">
            <wp:extent cx="2501900" cy="886691"/>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6015" cy="891693"/>
                    </a:xfrm>
                    <a:prstGeom prst="rect">
                      <a:avLst/>
                    </a:prstGeom>
                  </pic:spPr>
                </pic:pic>
              </a:graphicData>
            </a:graphic>
          </wp:inline>
        </w:drawing>
      </w:r>
    </w:p>
    <w:p w:rsidR="000E0DF0" w:rsidRDefault="000E0DF0" w:rsidP="000E0DF0">
      <w:pPr>
        <w:pStyle w:val="a3"/>
        <w:spacing w:line="288" w:lineRule="auto"/>
        <w:ind w:firstLine="360"/>
        <w:jc w:val="center"/>
        <w:rPr>
          <w:rFonts w:asciiTheme="minorEastAsia" w:hAnsiTheme="minorEastAsia"/>
          <w:sz w:val="18"/>
          <w:szCs w:val="23"/>
        </w:rPr>
      </w:pPr>
      <w:r w:rsidRPr="000E0DF0">
        <w:rPr>
          <w:rFonts w:asciiTheme="minorEastAsia" w:hAnsiTheme="minorEastAsia" w:hint="eastAsia"/>
          <w:sz w:val="18"/>
          <w:szCs w:val="23"/>
        </w:rPr>
        <w:t>(图</w:t>
      </w:r>
      <w:r>
        <w:rPr>
          <w:rFonts w:asciiTheme="minorEastAsia" w:hAnsiTheme="minorEastAsia"/>
          <w:sz w:val="18"/>
          <w:szCs w:val="23"/>
        </w:rPr>
        <w:t>2</w:t>
      </w:r>
      <w:r>
        <w:rPr>
          <w:rFonts w:asciiTheme="minorEastAsia" w:hAnsiTheme="minorEastAsia"/>
          <w:sz w:val="18"/>
          <w:szCs w:val="23"/>
        </w:rPr>
        <w:t>.1</w:t>
      </w:r>
      <w:r w:rsidRPr="000E0DF0">
        <w:rPr>
          <w:rFonts w:asciiTheme="minorEastAsia" w:hAnsiTheme="minorEastAsia"/>
          <w:sz w:val="18"/>
          <w:szCs w:val="23"/>
        </w:rPr>
        <w:t>)</w:t>
      </w:r>
    </w:p>
    <w:p w:rsidR="000E0DF0" w:rsidRDefault="000E0DF0" w:rsidP="000E0DF0">
      <w:pPr>
        <w:pStyle w:val="a3"/>
        <w:spacing w:line="288" w:lineRule="auto"/>
        <w:ind w:firstLineChars="0" w:firstLine="0"/>
        <w:jc w:val="left"/>
        <w:rPr>
          <w:rFonts w:asciiTheme="minorEastAsia" w:hAnsiTheme="minorEastAsia"/>
          <w:szCs w:val="23"/>
        </w:rPr>
      </w:pPr>
      <w:r>
        <w:rPr>
          <w:noProof/>
        </w:rPr>
        <w:drawing>
          <wp:inline distT="0" distB="0" distL="0" distR="0" wp14:anchorId="27534761" wp14:editId="46F4C1EB">
            <wp:extent cx="2501900" cy="100838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1900" cy="1008380"/>
                    </a:xfrm>
                    <a:prstGeom prst="rect">
                      <a:avLst/>
                    </a:prstGeom>
                  </pic:spPr>
                </pic:pic>
              </a:graphicData>
            </a:graphic>
          </wp:inline>
        </w:drawing>
      </w:r>
    </w:p>
    <w:p w:rsidR="000E0DF0" w:rsidRPr="000E0DF0" w:rsidRDefault="000E0DF0" w:rsidP="000E0DF0">
      <w:pPr>
        <w:pStyle w:val="a3"/>
        <w:spacing w:line="288" w:lineRule="auto"/>
        <w:ind w:firstLine="360"/>
        <w:jc w:val="center"/>
        <w:rPr>
          <w:rFonts w:asciiTheme="minorEastAsia" w:hAnsiTheme="minorEastAsia" w:hint="eastAsia"/>
          <w:sz w:val="18"/>
          <w:szCs w:val="23"/>
        </w:rPr>
      </w:pPr>
      <w:r w:rsidRPr="000E0DF0">
        <w:rPr>
          <w:rFonts w:asciiTheme="minorEastAsia" w:hAnsiTheme="minorEastAsia" w:hint="eastAsia"/>
          <w:sz w:val="18"/>
          <w:szCs w:val="23"/>
        </w:rPr>
        <w:t>(图</w:t>
      </w:r>
      <w:r>
        <w:rPr>
          <w:rFonts w:asciiTheme="minorEastAsia" w:hAnsiTheme="minorEastAsia"/>
          <w:sz w:val="18"/>
          <w:szCs w:val="23"/>
        </w:rPr>
        <w:t>2</w:t>
      </w:r>
      <w:r>
        <w:rPr>
          <w:rFonts w:asciiTheme="minorEastAsia" w:hAnsiTheme="minorEastAsia"/>
          <w:sz w:val="18"/>
          <w:szCs w:val="23"/>
        </w:rPr>
        <w:t>.2</w:t>
      </w:r>
      <w:r w:rsidRPr="000E0DF0">
        <w:rPr>
          <w:rFonts w:asciiTheme="minorEastAsia" w:hAnsiTheme="minorEastAsia"/>
          <w:sz w:val="18"/>
          <w:szCs w:val="23"/>
        </w:rPr>
        <w:t>)</w:t>
      </w:r>
    </w:p>
    <w:p w:rsidR="000E0DF0" w:rsidRDefault="000E0DF0" w:rsidP="000E0DF0">
      <w:pPr>
        <w:pStyle w:val="a3"/>
        <w:spacing w:line="288" w:lineRule="auto"/>
        <w:ind w:firstLineChars="0" w:firstLine="0"/>
        <w:jc w:val="left"/>
        <w:rPr>
          <w:rFonts w:asciiTheme="minorEastAsia" w:hAnsiTheme="minorEastAsia"/>
          <w:szCs w:val="23"/>
        </w:rPr>
      </w:pPr>
      <w:r>
        <w:rPr>
          <w:noProof/>
        </w:rPr>
        <w:lastRenderedPageBreak/>
        <w:drawing>
          <wp:inline distT="0" distB="0" distL="0" distR="0" wp14:anchorId="0E2FB780" wp14:editId="2A5D4905">
            <wp:extent cx="2501900" cy="112141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1900" cy="1121410"/>
                    </a:xfrm>
                    <a:prstGeom prst="rect">
                      <a:avLst/>
                    </a:prstGeom>
                  </pic:spPr>
                </pic:pic>
              </a:graphicData>
            </a:graphic>
          </wp:inline>
        </w:drawing>
      </w:r>
    </w:p>
    <w:p w:rsidR="000E0DF0" w:rsidRDefault="000E0DF0" w:rsidP="000E0DF0">
      <w:pPr>
        <w:pStyle w:val="a3"/>
        <w:spacing w:line="288" w:lineRule="auto"/>
        <w:ind w:firstLine="360"/>
        <w:jc w:val="center"/>
        <w:rPr>
          <w:rFonts w:asciiTheme="minorEastAsia" w:hAnsiTheme="minorEastAsia"/>
          <w:sz w:val="18"/>
          <w:szCs w:val="23"/>
        </w:rPr>
      </w:pPr>
      <w:r w:rsidRPr="000E0DF0">
        <w:rPr>
          <w:rFonts w:asciiTheme="minorEastAsia" w:hAnsiTheme="minorEastAsia" w:hint="eastAsia"/>
          <w:sz w:val="18"/>
          <w:szCs w:val="23"/>
        </w:rPr>
        <w:t>(图</w:t>
      </w:r>
      <w:r>
        <w:rPr>
          <w:rFonts w:asciiTheme="minorEastAsia" w:hAnsiTheme="minorEastAsia"/>
          <w:sz w:val="18"/>
          <w:szCs w:val="23"/>
        </w:rPr>
        <w:t>2.3</w:t>
      </w:r>
      <w:r w:rsidRPr="000E0DF0">
        <w:rPr>
          <w:rFonts w:asciiTheme="minorEastAsia" w:hAnsiTheme="minorEastAsia"/>
          <w:sz w:val="18"/>
          <w:szCs w:val="23"/>
        </w:rPr>
        <w:t>)</w:t>
      </w:r>
    </w:p>
    <w:p w:rsidR="000E0DF0" w:rsidRDefault="000E0DF0" w:rsidP="000E0DF0">
      <w:pPr>
        <w:pStyle w:val="a3"/>
        <w:spacing w:line="288" w:lineRule="auto"/>
        <w:rPr>
          <w:rFonts w:asciiTheme="minorEastAsia" w:hAnsiTheme="minorEastAsia" w:cs="微软雅黑"/>
          <w:szCs w:val="23"/>
        </w:rPr>
      </w:pPr>
      <w:r>
        <w:rPr>
          <w:rFonts w:asciiTheme="minorEastAsia" w:hAnsiTheme="minorEastAsia" w:cs="微软雅黑" w:hint="eastAsia"/>
          <w:szCs w:val="23"/>
        </w:rPr>
        <w:t>而</w:t>
      </w:r>
      <w:r>
        <w:rPr>
          <w:rFonts w:asciiTheme="minorEastAsia" w:hAnsiTheme="minorEastAsia" w:cs="微软雅黑" w:hint="eastAsia"/>
          <w:szCs w:val="23"/>
        </w:rPr>
        <w:t>为了分析路段</w:t>
      </w:r>
      <w:r>
        <w:rPr>
          <w:rFonts w:asciiTheme="minorEastAsia" w:hAnsiTheme="minorEastAsia" w:cs="微软雅黑" w:hint="eastAsia"/>
          <w:szCs w:val="23"/>
        </w:rPr>
        <w:t>之间的关系，我们使用了网络图来解释联系（图2</w:t>
      </w:r>
      <w:r>
        <w:rPr>
          <w:rFonts w:asciiTheme="minorEastAsia" w:hAnsiTheme="minorEastAsia" w:cs="微软雅黑"/>
          <w:szCs w:val="23"/>
        </w:rPr>
        <w:t>.4</w:t>
      </w:r>
      <w:r>
        <w:rPr>
          <w:rFonts w:asciiTheme="minorEastAsia" w:hAnsiTheme="minorEastAsia" w:cs="微软雅黑" w:hint="eastAsia"/>
          <w:szCs w:val="23"/>
        </w:rPr>
        <w:t>）。</w:t>
      </w:r>
    </w:p>
    <w:p w:rsidR="00B11BE6" w:rsidRDefault="00B11BE6" w:rsidP="00B11BE6">
      <w:pPr>
        <w:pStyle w:val="a3"/>
        <w:spacing w:line="288" w:lineRule="auto"/>
        <w:ind w:firstLineChars="0" w:firstLine="0"/>
        <w:jc w:val="center"/>
        <w:rPr>
          <w:rFonts w:asciiTheme="minorEastAsia" w:hAnsiTheme="minorEastAsia"/>
          <w:szCs w:val="23"/>
        </w:rPr>
      </w:pPr>
      <w:r>
        <w:rPr>
          <w:noProof/>
        </w:rPr>
        <w:drawing>
          <wp:inline distT="0" distB="0" distL="0" distR="0" wp14:anchorId="73C78908" wp14:editId="48E0E18E">
            <wp:extent cx="1210310" cy="1191491"/>
            <wp:effectExtent l="0" t="0" r="889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60286" cy="1240690"/>
                    </a:xfrm>
                    <a:prstGeom prst="rect">
                      <a:avLst/>
                    </a:prstGeom>
                  </pic:spPr>
                </pic:pic>
              </a:graphicData>
            </a:graphic>
          </wp:inline>
        </w:drawing>
      </w:r>
    </w:p>
    <w:p w:rsidR="00B11BE6" w:rsidRPr="00B11BE6" w:rsidRDefault="00B11BE6" w:rsidP="00B11BE6">
      <w:pPr>
        <w:pStyle w:val="a3"/>
        <w:spacing w:line="288" w:lineRule="auto"/>
        <w:ind w:firstLine="360"/>
        <w:jc w:val="center"/>
        <w:rPr>
          <w:rFonts w:asciiTheme="minorEastAsia" w:hAnsiTheme="minorEastAsia" w:hint="eastAsia"/>
          <w:sz w:val="18"/>
          <w:szCs w:val="23"/>
        </w:rPr>
      </w:pPr>
      <w:r w:rsidRPr="000E0DF0">
        <w:rPr>
          <w:rFonts w:asciiTheme="minorEastAsia" w:hAnsiTheme="minorEastAsia" w:hint="eastAsia"/>
          <w:sz w:val="18"/>
          <w:szCs w:val="23"/>
        </w:rPr>
        <w:t>(图</w:t>
      </w:r>
      <w:r>
        <w:rPr>
          <w:rFonts w:asciiTheme="minorEastAsia" w:hAnsiTheme="minorEastAsia"/>
          <w:sz w:val="18"/>
          <w:szCs w:val="23"/>
        </w:rPr>
        <w:t>2</w:t>
      </w:r>
      <w:r>
        <w:rPr>
          <w:rFonts w:asciiTheme="minorEastAsia" w:hAnsiTheme="minorEastAsia"/>
          <w:sz w:val="18"/>
          <w:szCs w:val="23"/>
        </w:rPr>
        <w:t>.4</w:t>
      </w:r>
      <w:r w:rsidRPr="000E0DF0">
        <w:rPr>
          <w:rFonts w:asciiTheme="minorEastAsia" w:hAnsiTheme="minorEastAsia"/>
          <w:sz w:val="18"/>
          <w:szCs w:val="23"/>
        </w:rPr>
        <w:t>)</w:t>
      </w:r>
    </w:p>
    <w:p w:rsidR="000E0DF0" w:rsidRPr="00B11BE6" w:rsidRDefault="000E0DF0" w:rsidP="00B11BE6">
      <w:pPr>
        <w:spacing w:line="288" w:lineRule="auto"/>
        <w:rPr>
          <w:rFonts w:asciiTheme="minorEastAsia" w:hAnsiTheme="minorEastAsia" w:hint="eastAsia"/>
          <w:sz w:val="18"/>
          <w:szCs w:val="23"/>
        </w:rPr>
      </w:pPr>
    </w:p>
    <w:p w:rsidR="008377CF" w:rsidRPr="00B11BE6" w:rsidRDefault="00883D73" w:rsidP="00792D33">
      <w:pPr>
        <w:pStyle w:val="a3"/>
        <w:numPr>
          <w:ilvl w:val="0"/>
          <w:numId w:val="2"/>
        </w:numPr>
        <w:spacing w:line="288" w:lineRule="auto"/>
        <w:ind w:firstLineChars="0"/>
        <w:jc w:val="left"/>
        <w:rPr>
          <w:rFonts w:asciiTheme="minorEastAsia" w:hAnsiTheme="minorEastAsia"/>
          <w:szCs w:val="23"/>
        </w:rPr>
      </w:pPr>
      <w:r w:rsidRPr="00792D33">
        <w:rPr>
          <w:rFonts w:asciiTheme="minorEastAsia" w:hAnsiTheme="minorEastAsia" w:cs="微软雅黑" w:hint="eastAsia"/>
          <w:szCs w:val="23"/>
        </w:rPr>
        <w:t>交通管理方案评价</w:t>
      </w:r>
    </w:p>
    <w:p w:rsidR="00B11BE6" w:rsidRDefault="00B11BE6" w:rsidP="00B11BE6">
      <w:pPr>
        <w:pStyle w:val="a3"/>
        <w:spacing w:line="288" w:lineRule="auto"/>
        <w:jc w:val="left"/>
        <w:rPr>
          <w:rFonts w:asciiTheme="minorEastAsia" w:hAnsiTheme="minorEastAsia" w:cs="微软雅黑"/>
          <w:szCs w:val="23"/>
        </w:rPr>
      </w:pPr>
      <w:r>
        <w:rPr>
          <w:rFonts w:asciiTheme="minorEastAsia" w:hAnsiTheme="minorEastAsia" w:cs="微软雅黑"/>
          <w:szCs w:val="23"/>
        </w:rPr>
        <w:t>为了对交通规划提出有针对性的意见</w:t>
      </w:r>
      <w:r>
        <w:rPr>
          <w:rFonts w:asciiTheme="minorEastAsia" w:hAnsiTheme="minorEastAsia" w:cs="微软雅黑" w:hint="eastAsia"/>
          <w:szCs w:val="23"/>
        </w:rPr>
        <w:t>，</w:t>
      </w:r>
      <w:r>
        <w:rPr>
          <w:rFonts w:asciiTheme="minorEastAsia" w:hAnsiTheme="minorEastAsia" w:cs="微软雅黑"/>
          <w:szCs w:val="23"/>
        </w:rPr>
        <w:t>我们对统计数据</w:t>
      </w:r>
      <w:r>
        <w:rPr>
          <w:rFonts w:asciiTheme="minorEastAsia" w:hAnsiTheme="minorEastAsia" w:cs="微软雅黑" w:hint="eastAsia"/>
          <w:szCs w:val="23"/>
        </w:rPr>
        <w:t>、</w:t>
      </w:r>
      <w:r>
        <w:rPr>
          <w:rFonts w:asciiTheme="minorEastAsia" w:hAnsiTheme="minorEastAsia" w:cs="微软雅黑"/>
          <w:szCs w:val="23"/>
        </w:rPr>
        <w:t>调查得到的线索和该地区周围交通特点进行了研究和讨论</w:t>
      </w:r>
      <w:r>
        <w:rPr>
          <w:rFonts w:asciiTheme="minorEastAsia" w:hAnsiTheme="minorEastAsia" w:cs="微软雅黑" w:hint="eastAsia"/>
          <w:szCs w:val="23"/>
        </w:rPr>
        <w:t>，</w:t>
      </w:r>
      <w:r>
        <w:rPr>
          <w:rFonts w:asciiTheme="minorEastAsia" w:hAnsiTheme="minorEastAsia" w:cs="微软雅黑"/>
          <w:szCs w:val="23"/>
        </w:rPr>
        <w:t>最终确定了分流</w:t>
      </w:r>
      <w:r>
        <w:rPr>
          <w:rFonts w:asciiTheme="minorEastAsia" w:hAnsiTheme="minorEastAsia" w:cs="微软雅黑" w:hint="eastAsia"/>
          <w:szCs w:val="23"/>
        </w:rPr>
        <w:t>（交通管制）、</w:t>
      </w:r>
      <w:r>
        <w:rPr>
          <w:rFonts w:asciiTheme="minorEastAsia" w:hAnsiTheme="minorEastAsia" w:cs="微软雅黑"/>
          <w:szCs w:val="23"/>
        </w:rPr>
        <w:t>设置接驳路线</w:t>
      </w:r>
      <w:r>
        <w:rPr>
          <w:rFonts w:asciiTheme="minorEastAsia" w:hAnsiTheme="minorEastAsia" w:cs="微软雅黑" w:hint="eastAsia"/>
          <w:szCs w:val="23"/>
        </w:rPr>
        <w:t>（摆渡）、启用动态规划道路（潮汐车道）三种方案，并以场馆内环道路、外环道路和外围道路三层结构分别进行了分析，提出了有针对性的规划方案。</w:t>
      </w:r>
    </w:p>
    <w:p w:rsidR="00B11BE6" w:rsidRPr="00B11BE6" w:rsidRDefault="00B11BE6" w:rsidP="00B11BE6">
      <w:pPr>
        <w:jc w:val="left"/>
        <w:rPr>
          <w:rFonts w:asciiTheme="minorEastAsia" w:hAnsiTheme="minorEastAsia" w:hint="eastAsia"/>
          <w:szCs w:val="23"/>
        </w:rPr>
      </w:pPr>
    </w:p>
    <w:p w:rsidR="00B11BE6" w:rsidRPr="00B11BE6" w:rsidRDefault="00883D73" w:rsidP="00B11BE6">
      <w:pPr>
        <w:pStyle w:val="a3"/>
        <w:numPr>
          <w:ilvl w:val="0"/>
          <w:numId w:val="2"/>
        </w:numPr>
        <w:spacing w:line="288" w:lineRule="auto"/>
        <w:ind w:firstLineChars="0"/>
        <w:jc w:val="left"/>
        <w:rPr>
          <w:rFonts w:asciiTheme="minorEastAsia" w:hAnsiTheme="minorEastAsia"/>
          <w:szCs w:val="23"/>
        </w:rPr>
      </w:pPr>
      <w:r w:rsidRPr="00792D33">
        <w:rPr>
          <w:rFonts w:asciiTheme="minorEastAsia" w:hAnsiTheme="minorEastAsia" w:cs="微软雅黑" w:hint="eastAsia"/>
          <w:szCs w:val="23"/>
        </w:rPr>
        <w:t>总结</w:t>
      </w:r>
    </w:p>
    <w:p w:rsidR="00B11BE6" w:rsidRPr="00B11BE6" w:rsidRDefault="00B11BE6" w:rsidP="00B11BE6">
      <w:pPr>
        <w:pStyle w:val="a3"/>
        <w:spacing w:line="288" w:lineRule="auto"/>
        <w:jc w:val="left"/>
        <w:rPr>
          <w:rFonts w:asciiTheme="minorEastAsia" w:hAnsiTheme="minorEastAsia" w:hint="eastAsia"/>
          <w:szCs w:val="23"/>
        </w:rPr>
        <w:sectPr w:rsidR="00B11BE6" w:rsidRPr="00B11BE6" w:rsidSect="000E0DF0">
          <w:type w:val="continuous"/>
          <w:pgSz w:w="11906" w:h="16838"/>
          <w:pgMar w:top="1440" w:right="1800" w:bottom="1440" w:left="1800" w:header="851" w:footer="992" w:gutter="0"/>
          <w:cols w:num="2" w:sep="1" w:space="425"/>
          <w:docGrid w:type="lines" w:linePitch="312"/>
        </w:sectPr>
      </w:pPr>
      <w:r>
        <w:rPr>
          <w:rFonts w:asciiTheme="minorEastAsia" w:hAnsiTheme="minorEastAsia" w:cs="微软雅黑" w:hint="eastAsia"/>
          <w:szCs w:val="23"/>
        </w:rPr>
        <w:t>此系统针对解决</w:t>
      </w:r>
      <w:r w:rsidRPr="00B11BE6">
        <w:rPr>
          <w:rFonts w:asciiTheme="minorEastAsia" w:hAnsiTheme="minorEastAsia" w:cs="微软雅黑" w:hint="eastAsia"/>
          <w:szCs w:val="23"/>
        </w:rPr>
        <w:t>基于网</w:t>
      </w:r>
      <w:proofErr w:type="gramStart"/>
      <w:r w:rsidRPr="00B11BE6">
        <w:rPr>
          <w:rFonts w:asciiTheme="minorEastAsia" w:hAnsiTheme="minorEastAsia" w:cs="微软雅黑" w:hint="eastAsia"/>
          <w:szCs w:val="23"/>
        </w:rPr>
        <w:t>约车数据</w:t>
      </w:r>
      <w:proofErr w:type="gramEnd"/>
      <w:r w:rsidRPr="00B11BE6">
        <w:rPr>
          <w:rFonts w:asciiTheme="minorEastAsia" w:hAnsiTheme="minorEastAsia" w:cs="微软雅黑" w:hint="eastAsia"/>
          <w:szCs w:val="23"/>
        </w:rPr>
        <w:t>的交通流量分析</w:t>
      </w:r>
      <w:r>
        <w:rPr>
          <w:rFonts w:asciiTheme="minorEastAsia" w:hAnsiTheme="minorEastAsia" w:cs="微软雅黑" w:hint="eastAsia"/>
          <w:szCs w:val="23"/>
        </w:rPr>
        <w:t>，通过对坐标信息进行整合和处理，完成对交通情况的具体展示和可视化分析。针对题目给出的要求，都能提出对应的解决思路，是一个功能完善的可视分析系统。</w:t>
      </w:r>
    </w:p>
    <w:p w:rsidR="000E0DF0" w:rsidRDefault="000E0DF0">
      <w:pPr>
        <w:spacing w:line="288" w:lineRule="auto"/>
        <w:jc w:val="left"/>
        <w:rPr>
          <w:rFonts w:ascii="华文楷体" w:eastAsia="华文楷体" w:hAnsi="华文楷体" w:hint="eastAsia"/>
          <w:sz w:val="17"/>
          <w:szCs w:val="17"/>
        </w:rPr>
        <w:sectPr w:rsidR="000E0DF0" w:rsidSect="00792D33">
          <w:type w:val="continuous"/>
          <w:pgSz w:w="11906" w:h="16838"/>
          <w:pgMar w:top="1440" w:right="1800" w:bottom="1440" w:left="1800" w:header="851" w:footer="992" w:gutter="0"/>
          <w:cols w:space="425"/>
          <w:docGrid w:type="lines" w:linePitch="312"/>
        </w:sectPr>
      </w:pPr>
    </w:p>
    <w:p w:rsidR="00330429" w:rsidRPr="00773FC8" w:rsidRDefault="00330429">
      <w:pPr>
        <w:spacing w:line="288" w:lineRule="auto"/>
        <w:jc w:val="left"/>
        <w:rPr>
          <w:rFonts w:ascii="华文楷体" w:eastAsia="华文楷体" w:hAnsi="华文楷体" w:hint="eastAsia"/>
          <w:sz w:val="17"/>
          <w:szCs w:val="17"/>
        </w:rPr>
      </w:pPr>
    </w:p>
    <w:sectPr w:rsidR="00330429" w:rsidRPr="00773FC8" w:rsidSect="00792D33">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楷体">
    <w:altName w:val="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25183"/>
    <w:multiLevelType w:val="hybridMultilevel"/>
    <w:tmpl w:val="C53873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F4E2CE4"/>
    <w:multiLevelType w:val="hybridMultilevel"/>
    <w:tmpl w:val="A3349FAE"/>
    <w:lvl w:ilvl="0" w:tplc="1BF4E0C0">
      <w:start w:val="1"/>
      <w:numFmt w:val="decimal"/>
      <w:lvlText w:val="%1."/>
      <w:lvlJc w:val="left"/>
      <w:pPr>
        <w:ind w:left="360" w:hanging="36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271418"/>
    <w:rsid w:val="0006290F"/>
    <w:rsid w:val="00066E7F"/>
    <w:rsid w:val="000E0DF0"/>
    <w:rsid w:val="00281AD8"/>
    <w:rsid w:val="002C7D5F"/>
    <w:rsid w:val="00330429"/>
    <w:rsid w:val="00564A38"/>
    <w:rsid w:val="00773FC8"/>
    <w:rsid w:val="00792D33"/>
    <w:rsid w:val="008215A5"/>
    <w:rsid w:val="008377CF"/>
    <w:rsid w:val="00883D73"/>
    <w:rsid w:val="00A13F29"/>
    <w:rsid w:val="00A656DB"/>
    <w:rsid w:val="00AE74BE"/>
    <w:rsid w:val="00B11BE6"/>
    <w:rsid w:val="00B17FDC"/>
    <w:rsid w:val="00B62C4F"/>
    <w:rsid w:val="00D35E2B"/>
    <w:rsid w:val="00D97F66"/>
    <w:rsid w:val="00DB7904"/>
    <w:rsid w:val="00F4315F"/>
    <w:rsid w:val="4D271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D8C25F-2378-432A-89CF-13205620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D97F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910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KNIGHT</dc:creator>
  <cp:lastModifiedBy>杨 奕辰</cp:lastModifiedBy>
  <cp:revision>16</cp:revision>
  <dcterms:created xsi:type="dcterms:W3CDTF">2019-06-15T04:22:00Z</dcterms:created>
  <dcterms:modified xsi:type="dcterms:W3CDTF">2019-06-16T10:10:00Z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