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5D5C8" w14:textId="365F53A3" w:rsidR="00132771" w:rsidRDefault="00132771" w:rsidP="00132771">
      <w:pPr>
        <w:rPr>
          <w:b/>
          <w:color w:val="333333"/>
          <w:sz w:val="37"/>
          <w:szCs w:val="37"/>
          <w:highlight w:val="white"/>
        </w:rPr>
      </w:pPr>
      <w:r>
        <w:rPr>
          <w:b/>
          <w:color w:val="333333"/>
          <w:sz w:val="37"/>
          <w:szCs w:val="37"/>
          <w:highlight w:val="white"/>
        </w:rPr>
        <w:t>Question 1</w:t>
      </w:r>
    </w:p>
    <w:p w14:paraId="0218618C" w14:textId="7C62D65A" w:rsidR="00132771" w:rsidRDefault="00132771" w:rsidP="00132771">
      <w:pPr>
        <w:rPr>
          <w:b/>
          <w:color w:val="333333"/>
          <w:sz w:val="37"/>
          <w:szCs w:val="37"/>
          <w:highlight w:val="white"/>
        </w:rPr>
      </w:pPr>
    </w:p>
    <w:p w14:paraId="76C63820" w14:textId="640DE5FC" w:rsidR="00132771" w:rsidRDefault="00132771" w:rsidP="00132771">
      <w:r>
        <w:t>1.Draw a conceptual schema for the specification of the database domain listed above. Use the UML simplified class diagrams explained during this subject. Note: you are not allowed to use any artificial identifiers (create new IDs) and or add any attributes that are not explicitly mentioned in the specification.</w:t>
      </w:r>
    </w:p>
    <w:p w14:paraId="7AE17505" w14:textId="3653400C" w:rsidR="00132771" w:rsidRDefault="00132771" w:rsidP="00132771"/>
    <w:p w14:paraId="32CCD052" w14:textId="2BA6DF10" w:rsidR="00132771" w:rsidRDefault="00132771" w:rsidP="00132771">
      <w:r>
        <w:t>Answer 1.</w:t>
      </w:r>
    </w:p>
    <w:p w14:paraId="09F96177" w14:textId="3F1CDAB0" w:rsidR="00132771" w:rsidRDefault="00132771" w:rsidP="00132771"/>
    <w:p w14:paraId="50FE5E37" w14:textId="39C6B09F" w:rsidR="00132771" w:rsidRDefault="00781A5E" w:rsidP="00132771">
      <w:pPr>
        <w:rPr>
          <w:b/>
          <w:color w:val="333333"/>
          <w:sz w:val="37"/>
          <w:szCs w:val="37"/>
          <w:highlight w:val="white"/>
        </w:rPr>
      </w:pPr>
      <w:r>
        <w:rPr>
          <w:b/>
          <w:noProof/>
          <w:color w:val="333333"/>
          <w:sz w:val="37"/>
          <w:szCs w:val="37"/>
        </w:rPr>
        <w:drawing>
          <wp:inline distT="0" distB="0" distL="0" distR="0" wp14:anchorId="1672A266" wp14:editId="29C5C70B">
            <wp:extent cx="5943600" cy="3542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DDE0" w14:textId="77777777" w:rsidR="00132771" w:rsidRDefault="00132771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7"/>
          <w:szCs w:val="37"/>
          <w:highlight w:val="white"/>
        </w:rPr>
      </w:pPr>
    </w:p>
    <w:p w14:paraId="07D2AA7D" w14:textId="77777777" w:rsidR="00132771" w:rsidRDefault="00132771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7"/>
          <w:szCs w:val="37"/>
          <w:highlight w:val="white"/>
        </w:rPr>
      </w:pPr>
    </w:p>
    <w:p w14:paraId="24EAE2B4" w14:textId="2371AE97" w:rsidR="00132771" w:rsidRDefault="00132771" w:rsidP="001327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333333"/>
          <w:highlight w:val="white"/>
        </w:rPr>
      </w:pPr>
      <w:r w:rsidRPr="00132771">
        <w:rPr>
          <w:b/>
          <w:i/>
          <w:iCs/>
          <w:color w:val="333333"/>
          <w:highlight w:val="white"/>
        </w:rPr>
        <w:t>Figure 1. ER Diagram of University Management</w:t>
      </w:r>
    </w:p>
    <w:p w14:paraId="5B43962B" w14:textId="6BB9D74C" w:rsidR="00781A5E" w:rsidRDefault="00781A5E" w:rsidP="001327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333333"/>
          <w:highlight w:val="white"/>
        </w:rPr>
      </w:pPr>
    </w:p>
    <w:p w14:paraId="53855D65" w14:textId="3E5CBCFD" w:rsidR="00781A5E" w:rsidRDefault="00781A5E" w:rsidP="001327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333333"/>
          <w:highlight w:val="white"/>
        </w:rPr>
      </w:pPr>
    </w:p>
    <w:p w14:paraId="06CB12D3" w14:textId="379DE51F" w:rsidR="00781A5E" w:rsidRDefault="00781A5E" w:rsidP="001327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333333"/>
          <w:highlight w:val="white"/>
        </w:rPr>
      </w:pPr>
    </w:p>
    <w:p w14:paraId="3F6BA024" w14:textId="1EEB62AA" w:rsidR="00781A5E" w:rsidRDefault="00781A5E" w:rsidP="001327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333333"/>
          <w:highlight w:val="white"/>
        </w:rPr>
      </w:pPr>
    </w:p>
    <w:p w14:paraId="4734E894" w14:textId="53CB40EB" w:rsidR="00781A5E" w:rsidRDefault="00781A5E" w:rsidP="001327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333333"/>
          <w:highlight w:val="white"/>
        </w:rPr>
      </w:pPr>
    </w:p>
    <w:p w14:paraId="37865854" w14:textId="37F76A01" w:rsidR="00781A5E" w:rsidRDefault="00781A5E" w:rsidP="001327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333333"/>
          <w:highlight w:val="white"/>
        </w:rPr>
      </w:pPr>
    </w:p>
    <w:p w14:paraId="29AA79E3" w14:textId="0C12C4EC" w:rsidR="00781A5E" w:rsidRDefault="00781A5E" w:rsidP="001327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333333"/>
          <w:highlight w:val="white"/>
        </w:rPr>
      </w:pPr>
    </w:p>
    <w:p w14:paraId="471941D7" w14:textId="2EFFA01C" w:rsidR="00781A5E" w:rsidRDefault="00781A5E" w:rsidP="001327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333333"/>
          <w:highlight w:val="white"/>
        </w:rPr>
      </w:pPr>
    </w:p>
    <w:p w14:paraId="1FAE2532" w14:textId="77777777" w:rsidR="00781A5E" w:rsidRPr="00132771" w:rsidRDefault="00781A5E" w:rsidP="001327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333333"/>
          <w:highlight w:val="white"/>
        </w:rPr>
      </w:pPr>
    </w:p>
    <w:p w14:paraId="38E54AE9" w14:textId="11A3347C" w:rsidR="00D475D6" w:rsidRDefault="00D475D6" w:rsidP="00D475D6">
      <w:pPr>
        <w:ind w:left="360"/>
      </w:pPr>
      <w:r>
        <w:lastRenderedPageBreak/>
        <w:t>2.Add two (2) new object classes with at least five (5) attributes each and appropriate associations. The choice of object classes, attributes and associations are up to you; however, these should relate to the existing scenario.</w:t>
      </w:r>
    </w:p>
    <w:p w14:paraId="3D213E82" w14:textId="3F67C350" w:rsidR="00D475D6" w:rsidRDefault="00D475D6" w:rsidP="00D475D6">
      <w:pPr>
        <w:ind w:left="360"/>
      </w:pPr>
    </w:p>
    <w:p w14:paraId="0ABCB5D9" w14:textId="454EED5B" w:rsidR="00D475D6" w:rsidRDefault="00781A5E" w:rsidP="00D475D6">
      <w:pPr>
        <w:ind w:left="360"/>
      </w:pPr>
      <w:r>
        <w:rPr>
          <w:noProof/>
        </w:rPr>
        <w:drawing>
          <wp:inline distT="0" distB="0" distL="0" distR="0" wp14:anchorId="7FF4A362" wp14:editId="44B67BAC">
            <wp:extent cx="5943600" cy="3729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CCEF" w14:textId="77777777" w:rsidR="00D475D6" w:rsidRDefault="00D475D6" w:rsidP="00D475D6"/>
    <w:p w14:paraId="47CD58BA" w14:textId="71849FDD" w:rsidR="00D475D6" w:rsidRDefault="00D475D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7"/>
          <w:szCs w:val="37"/>
          <w:highlight w:val="white"/>
        </w:rPr>
      </w:pPr>
    </w:p>
    <w:p w14:paraId="2431561B" w14:textId="351A3AC0" w:rsidR="00D475D6" w:rsidRPr="00D475D6" w:rsidRDefault="00D475D6" w:rsidP="00D475D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iCs/>
          <w:color w:val="333333"/>
          <w:highlight w:val="white"/>
        </w:rPr>
      </w:pPr>
      <w:r w:rsidRPr="00D475D6">
        <w:rPr>
          <w:b/>
          <w:i/>
          <w:iCs/>
          <w:color w:val="333333"/>
          <w:highlight w:val="white"/>
        </w:rPr>
        <w:t>Fig</w:t>
      </w:r>
      <w:r>
        <w:rPr>
          <w:b/>
          <w:i/>
          <w:iCs/>
          <w:color w:val="333333"/>
          <w:highlight w:val="white"/>
        </w:rPr>
        <w:t>ure</w:t>
      </w:r>
      <w:r w:rsidRPr="00D475D6">
        <w:rPr>
          <w:b/>
          <w:i/>
          <w:iCs/>
          <w:color w:val="333333"/>
          <w:highlight w:val="white"/>
        </w:rPr>
        <w:t xml:space="preserve"> 2. Updated ER diagram of University Management</w:t>
      </w:r>
    </w:p>
    <w:sectPr w:rsidR="00D475D6" w:rsidRPr="00D475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4190E"/>
    <w:multiLevelType w:val="hybridMultilevel"/>
    <w:tmpl w:val="C2A6D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5A7"/>
    <w:rsid w:val="00132771"/>
    <w:rsid w:val="00381A9F"/>
    <w:rsid w:val="00781A5E"/>
    <w:rsid w:val="00AE62C7"/>
    <w:rsid w:val="00B155A7"/>
    <w:rsid w:val="00D4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75F3"/>
  <w15:docId w15:val="{5EBD0F5E-E464-4F50-A4A8-4EFF47BE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7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Zufishan Taj</dc:creator>
  <cp:lastModifiedBy>Zufishan Taj</cp:lastModifiedBy>
  <cp:revision>2</cp:revision>
  <cp:lastPrinted>2020-10-11T20:06:00Z</cp:lastPrinted>
  <dcterms:created xsi:type="dcterms:W3CDTF">2020-10-12T16:59:00Z</dcterms:created>
  <dcterms:modified xsi:type="dcterms:W3CDTF">2020-10-12T16:59:00Z</dcterms:modified>
</cp:coreProperties>
</file>