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is94heqyk2yt" w:id="0"/>
      <w:bookmarkEnd w:id="0"/>
      <w:r w:rsidDel="00000000" w:rsidR="00000000" w:rsidRPr="00000000">
        <w:rPr>
          <w:rFonts w:ascii="Times New Roman" w:hAnsi="Times New Roman"/>
          <w:b w:val="1"/>
          <w:bCs w:val="1"/>
          <w:sz w:val="34"/>
          <w:szCs w:val="34"/>
          <w:rtl w:val="0"/>
        </w:rPr>
        <w:t>DISTRIBUTED DATABASE PROJECT PROPOSAL &amp; REPORT</w:t>
      </w:r>
    </w:p>
    <w:p w:rsidR="00000000" w:rsidDel="00000000" w:rsidP="00000000" w:rsidRDefault="00000000" w:rsidRPr="00000000" w14:paraId="00000002">
      <w:pPr>
        <w:spacing w:after="240" w:before="240" w:lineRule="auto"/>
        <w:rPr/>
      </w:pPr>
      <w:r w:rsidDel="00000000" w:rsidR="00000000" w:rsidRPr="00000000">
        <w:rPr>
          <w:rFonts w:ascii="Times New Roman" w:hAnsi="Times New Roman"/>
          <w:b/>
          <w:bCs w:val="1"/>
          <w:rtl w:val="0"/>
        </w:rPr>
        <w:t>Due Date:</w:t>
      </w:r>
      <w:r w:rsidDel="00000000" w:rsidR="00000000" w:rsidRPr="00000000">
        <w:rPr>
          <w:rFonts w:ascii="Times New Roman" w:hAnsi="Times New Roman"/>
          <w:rtl w:val="0"/>
        </w:rPr>
        <w:t xml:space="preserve"> June 2026 (Week 15 - Final Submission)</w:t>
        <w:br/>
      </w:r>
      <w:r w:rsidDel="00000000" w:rsidR="00000000" w:rsidRPr="00000000">
        <w:rPr>
          <w:rFonts w:ascii="Times New Roman" w:hAnsi="Times New Roman"/>
          <w:b/>
          <w:bCs w:val="1"/>
          <w:rtl w:val="0"/>
        </w:rPr>
        <w:t>Project Topic:</w:t>
      </w:r>
      <w:r w:rsidDel="00000000" w:rsidR="00000000" w:rsidRPr="00000000">
        <w:rPr>
          <w:rFonts w:ascii="Times New Roman" w:hAnsi="Times New Roman"/>
          <w:rtl w:val="0"/>
        </w:rPr>
        <w:t xml:space="preserve"> Simplified BFT Consensus Protocol for Distributed Ledger (Category 3)</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vueoszxwyfty" w:id="1"/>
      <w:bookmarkEnd w:id="1"/>
      <w:r w:rsidDel="00000000" w:rsidR="00000000" w:rsidRPr="00000000">
        <w:rPr>
          <w:b w:val="1"/>
          <w:bCs w:val="1"/>
          <w:color w:val="000000"/>
          <w:sz w:val="26"/>
          <w:szCs w:val="26"/>
          <w:rtl w:val="0"/>
        </w:rPr>
        <w:t xml:space="preserve">1. Project Identity</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Fonts w:ascii="Times New Roman" w:hAnsi="Times New Roman"/>
          <w:b/>
          <w:bCs w:val="1"/>
          <w:rtl w:val="0"/>
        </w:rPr>
        <w:t>Team Name:</w:t>
      </w:r>
      <w:r w:rsidDel="00000000" w:rsidR="00000000" w:rsidRPr="00000000">
        <w:rPr>
          <w:rFonts w:ascii="Times New Roman" w:hAnsi="Times New Roman"/>
          <w:rtl w:val="0"/>
        </w:rPr>
        <w:t xml:space="preserve"> Byzantine Resilient Ledger (Nhóm Học Viên CSDLPT)</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Fonts w:ascii="Times New Roman" w:hAnsi="Times New Roman"/>
          <w:b/>
          <w:bCs w:val="1"/>
          <w:rtl w:val="0"/>
        </w:rPr>
        <w:t>Team Members:</w:t>
      </w:r>
      <w:r w:rsidDel="00000000" w:rsidR="00000000" w:rsidRPr="00000000">
        <w:rPr>
          <w:rFonts w:ascii="Times New Roman" w:hAnsi="Times New Roman"/>
          <w:rtl w:val="0"/>
        </w:rPr>
        <w:t xml:space="preserve"> [Sinh viên thực hiện: Nguyễn Văn A - MSSV: ...]</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Fonts w:ascii="Times New Roman" w:hAnsi="Times New Roman"/>
          <w:b/>
          <w:bCs w:val="1"/>
          <w:rtl w:val="0"/>
        </w:rPr>
        <w:t>Project Title:</w:t>
      </w:r>
      <w:r w:rsidDel="00000000" w:rsidR="00000000" w:rsidRPr="00000000">
        <w:rPr>
          <w:rFonts w:ascii="Times New Roman" w:hAnsi="Times New Roman"/>
          <w:rtl w:val="0"/>
        </w:rPr>
        <w:t xml:space="preserve"> Simplified Byzantine Fault Tolerance (BFT) Consensus Simulation for Distributed Ledgers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abox06jbhz2" w:id="2"/>
      <w:bookmarkEnd w:id="2"/>
      <w:r w:rsidDel="00000000" w:rsidR="00000000" w:rsidRPr="00000000">
        <w:rPr>
          <w:b w:val="1"/>
          <w:bCs w:val="1"/>
          <w:color w:val="000000"/>
          <w:sz w:val="26"/>
          <w:szCs w:val="26"/>
          <w:rtl w:val="0"/>
        </w:rPr>
        <w:t xml:space="preserve">2. Objective &amp; Problem Statement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Fonts w:ascii="Times New Roman" w:hAnsi="Times New Roman"/>
          <w:b/>
          <w:bCs w:val="1"/>
          <w:rtl w:val="0"/>
        </w:rPr>
        <w:t>The "Why":</w:t>
      </w:r>
      <w:r w:rsidDel="00000000" w:rsidR="00000000" w:rsidRPr="00000000">
        <w:rPr>
          <w:rFonts w:ascii="Times New Roman" w:hAnsi="Times New Roman"/>
          <w:rtl w:val="0"/>
        </w:rPr>
        <w:t xml:space="preserve"> Các giao thức đồng thuận cổ điển (như Paxos hay Raft) hoạt động dưới mô hình dung lỗi crash (Crash Fault Tolerance - CFT). Chúng giả định rằng các nút mạng đều trung thực và chỉ có thể bị crash (ngừng hoạt động) hoặc gặp sự cố trễ mạng, chứ không bao giờ nói dối hay hành xử độc hại. Tuy nhiên, trong các cơ sở dữ liệu phân tán không tin cậy hoặc hệ thống blockchain, các nút có thể gặp lỗi Byzantine—chẳng hạn như equivocation (gửi các phiếu bầu khác nhau đến các nút khác nhau) nhằm phá vỡ đồng thuận hoặc thực hiện tấn công lặp chi (double-spend). Dự án này triển khai một giao thức đồng thuận Byzantine Fault Tolerance (BFT) rút gọn để duy trì tính nhất quán trên Sổ cái phân tán (Distributed Ledger) giữa các nút trung thực, ngay cả khi có hành vi equivocation từ điều phối viên độc hại và lỗi crash nút mạng.</w:t>
      </w:r>
    </w:p>
    <w:p w:rsidR="00000000" w:rsidDel="00000000" w:rsidP="00000000" w:rsidRDefault="00000000" w:rsidRPr="00000000" w14:paraId="00000009">
      <w:pPr>
        <w:numPr>
          <w:ilvl w:val="0"/>
          <w:numId w:val="2"/>
        </w:numPr>
        <w:spacing w:after="240" w:before="0" w:beforeAutospacing="0" w:lineRule="auto"/>
        <w:ind w:left="720" w:hanging="360"/>
      </w:pPr>
      <w:r>
        <w:t>Core Logic: Giao thức đồng thuận PBFT (Practical Byzantine Fault Tolerance) thực tế được xây dựng trên mô hình N = 3f + 1 node (chịu tối đa f node Byzantine lỗi). Trong mạng lưới này, f = 1 nên tổng số site N = 4, và Quorum đồng thuận là 2f + 1 = 3 phiếu đồng thuận ở mỗi pha. Giao thức bao gồm:</w:t>
        <w:br/>
        <w:t xml:space="preserve">  1. Thiết lập mạng TCP phân tán: Các node kết nối và duy trì liên lạc qua Connection Pool và cơ chế Heartbeat PING/PONG.</w:t>
        <w:br/>
        <w:t xml:space="preserve">  2. Xác thực Ed25519: Client độc lập ký giao dịch bằng khóa bí mật, các node xác thực chữ ký số Ed25519 thực tế trước khi đưa vào hàng đợi đồng thuận.</w:t>
        <w:br/>
        <w:t xml:space="preserve">  3. Đồng thuận 3 pha PBFT: Trải qua các giai đoạn Pre-prepare (Leader đề xuất digest), Prepare (phát chéo phiếu bầu digest), và Commit (đạt quorum 2f+1 cam kết ghi sổ).</w:t>
        <w:br/>
        <w:t xml:space="preserve">  4. Checkpoint &amp; Cắt tỉa WAL: Mỗi K giao dịch, hệ thống chụp stable checkpoint để tối ưu hóa bộ nhớ và xóa logs cũ trong RocksDB.</w:t>
        <w:br/>
        <w:t xml:space="preserve">  5. Crash Recovery: Khi node bị crash và khởi động lại, nó đọc stable checkpoint từ RocksDB và replay WAL để khôi phục trạng thái World State số dư.</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kfoyr4mvorv" w:id="3"/>
      <w:bookmarkEnd w:id="3"/>
      <w:r w:rsidDel="00000000" w:rsidR="00000000" w:rsidRPr="00000000">
        <w:rPr>
          <w:b w:val="1"/>
          <w:bCs w:val="1"/>
          <w:color w:val="000000"/>
          <w:sz w:val="26"/>
          <w:szCs w:val="26"/>
          <w:rtl w:val="0"/>
        </w:rPr>
        <w:t xml:space="preserve">3. Dataset Specification</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rFonts w:ascii="Times New Roman" w:hAnsi="Times New Roman"/>
          <w:b/>
          <w:bCs w:val="1"/>
          <w:rtl w:val="0"/>
        </w:rPr>
        <w:t>Source:</w:t>
      </w:r>
      <w:r w:rsidDel="00000000" w:rsidR="00000000" w:rsidRPr="00000000">
        <w:rPr>
          <w:rFonts w:ascii="Times New Roman" w:hAnsi="Times New Roman"/>
          <w:rtl w:val="0"/>
        </w:rPr>
        <w:t xml:space="preserve"> Giao dịch tài chính tự phát sinh mô phỏng (Simulated financial transaction stream).</w:t>
      </w:r>
      <w:r w:rsidDel="00000000" w:rsidR="00000000" w:rsidRPr="00000000">
        <w:rPr>
          <w:rtl w:val="0"/>
        </w:rPr>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Times New Roman" w:hAnsi="Times New Roman"/>
          <w:b/>
          <w:bCs w:val="1"/>
          <w:rtl w:val="0"/>
        </w:rPr>
        <w:t>Size:</w:t>
      </w:r>
      <w:r w:rsidDel="00000000" w:rsidR="00000000" w:rsidRPr="00000000">
        <w:rPr>
          <w:rFonts w:ascii="Times New Roman" w:hAnsi="Times New Roman"/>
          <w:rtl w:val="0"/>
        </w:rPr>
        <w:t xml:space="preserve"> 2 giao dịch mô phỏng phức tạp liên kết chuỗi sổ cái (TX1 và TX2).</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Times New Roman" w:hAnsi="Times New Roman"/>
          <w:b/>
          <w:bCs w:val="1"/>
          <w:rtl w:val="0"/>
        </w:rPr>
        <w:t>Schema:</w:t>
      </w:r>
      <w:r w:rsidDel="00000000" w:rsidR="00000000" w:rsidRPr="00000000">
        <w:rPr>
          <w:rFonts w:ascii="Times New Roman" w:hAnsi="Times New Roman"/>
          <w:rtl w:val="0"/>
        </w:rPr>
        <w:t xml:space="preserve"> Cấu trúc dữ liệu giao dịch gồm: tx_id (mã giao dịch, chuỗi băm), sender (người gửi), receiver (người nhận), amount (số tiền), timestamp (thời gian tạo), và signature (chữ ký số giả lập).</w:t>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r w:rsidDel="00000000" w:rsidR="00000000" w:rsidRPr="00000000">
        <w:rPr>
          <w:rFonts w:ascii="Roboto Mono" w:cs="Roboto Mono" w:eastAsia="Roboto Mono" w:hAnsi="Roboto Mono"/>
          <w:color w:val="188038"/>
          <w:rtl w:val="0"/>
        </w:rPr>
      </w:r>
      <w:r w:rsidDel="00000000" w:rsidR="00000000" w:rsidRPr="00000000">
        <w:rPr>
          <w:rtl w:val="0"/>
        </w:rPr>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Fonts w:ascii="Times New Roman" w:hAnsi="Times New Roman"/>
          <w:b/>
          <w:bCs w:val="1"/>
          <w:rtl w:val="0"/>
        </w:rPr>
        <w:t>Fragmentation Strategy:</w:t>
      </w:r>
      <w:r w:rsidDel="00000000" w:rsidR="00000000" w:rsidRPr="00000000">
        <w:rPr>
          <w:rFonts w:ascii="Times New Roman" w:hAnsi="Times New Roman"/>
          <w:rtl w:val="0"/>
        </w:rPr>
        <w:t xml:space="preserve"> Full Replication (Sao chép toàn phần). Vì đặc thù của Sổ cái phân tán (Distributed Ledger), mỗi site đều lưu trữ một bản sao đầy đủ của Sổ cái để kiểm thử chéo và tự phục hồi độc lập.</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eygbwxqvead" w:id="4"/>
      <w:bookmarkEnd w:id="4"/>
      <w:r w:rsidDel="00000000" w:rsidR="00000000" w:rsidRPr="00000000">
        <w:rPr>
          <w:b w:val="1"/>
          <w:bCs w:val="1"/>
          <w:color w:val="000000"/>
          <w:sz w:val="26"/>
          <w:szCs w:val="26"/>
          <w:rtl w:val="0"/>
        </w:rPr>
        <w:t xml:space="preserve">4. System Architecture</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rFonts w:ascii="Times New Roman" w:hAnsi="Times New Roman"/>
          <w:b/>
          <w:bCs w:val="1"/>
          <w:rtl w:val="0"/>
        </w:rPr>
        <w:t>Nodes:</w:t>
      </w:r>
      <w:r w:rsidDel="00000000" w:rsidR="00000000" w:rsidRPr="00000000">
        <w:rPr>
          <w:rFonts w:ascii="Times New Roman" w:hAnsi="Times New Roman"/>
          <w:rtl w:val="0"/>
        </w:rPr>
        <w:t xml:space="preserve"> Mô phỏng 4 sites sử dụng các tiến trình độc lập (multiprocessing). Site 0 đóng vai trò Leader (Byzantine), Site 1, 2, 3 là các replica trung thực (Site 1 bị crash và recover).</w:t>
      </w:r>
    </w:p>
    <w:p w:rsidR="00000000" w:rsidDel="00000000" w:rsidP="00000000" w:rsidRDefault="00000000" w:rsidRPr="00000000" w14:paraId="00000011">
      <w:pPr>
        <w:numPr>
          <w:ilvl w:val="0"/>
          <w:numId w:val="7"/>
        </w:numPr>
        <w:spacing w:after="0" w:afterAutospacing="0" w:before="0" w:beforeAutospacing="0" w:lineRule="auto"/>
        <w:ind w:left="720" w:hanging="360"/>
      </w:pPr>
      <w:r>
        <w:t>Communication Layer: Kênh truyền mạng TCP Sockets phân tán thực tế chạy trên các cổng độc lập (localhost:5000-5003 hoặc container Docker), kết hợp với Connection Pool duy trì kết nối dài hạn và cơ chế Heartbeat PING/PONG.</w:t>
      </w:r>
    </w:p>
    <w:p w:rsidR="00000000" w:rsidDel="00000000" w:rsidP="00000000" w:rsidRDefault="00000000" w:rsidRPr="00000000" w14:paraId="00000012">
      <w:pPr>
        <w:numPr>
          <w:ilvl w:val="0"/>
          <w:numId w:val="7"/>
        </w:numPr>
        <w:spacing w:after="240" w:before="0" w:beforeAutospacing="0" w:lineRule="auto"/>
        <w:ind w:left="720" w:hanging="360"/>
      </w:pPr>
      <w:r>
        <w:t>Storage: Cơ sở dữ liệu RocksDB (LSM-Tree) hiệu năng cao cho từng node, quản lý dữ liệu thông qua các prefix prefix như: wal:: (Write-Ahead Log), state:: (World State số dư), ledger:: (sổ cái giao dịch), và checkpoint:: (trạng thái checkpoint stable).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4lxuljpoyoi" w:id="5"/>
      <w:bookmarkEnd w:id="5"/>
      <w:r w:rsidDel="00000000" w:rsidR="00000000" w:rsidRPr="00000000">
        <w:rPr>
          <w:b w:val="1"/>
          <w:bCs w:val="1"/>
          <w:color w:val="000000"/>
          <w:sz w:val="26"/>
          <w:szCs w:val="26"/>
          <w:rtl w:val="0"/>
        </w:rPr>
        <w:t xml:space="preserve">5. Tech Stack &amp; Implementation Plan</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Fonts w:ascii="Times New Roman" w:hAnsi="Times New Roman"/>
          <w:b/>
          <w:bCs w:val="1"/>
          <w:rtl w:val="0"/>
        </w:rPr>
        <w:t>Programming Language:</w:t>
      </w:r>
      <w:r w:rsidDel="00000000" w:rsidR="00000000" w:rsidRPr="00000000">
        <w:rPr>
          <w:rFonts w:ascii="Times New Roman" w:hAnsi="Times New Roman"/>
          <w:rtl w:val="0"/>
        </w:rPr>
        <w:t xml:space="preserve"> Python 3</w:t>
      </w:r>
    </w:p>
    <w:p w:rsidR="00000000" w:rsidDel="00000000" w:rsidP="00000000" w:rsidRDefault="00000000" w:rsidRPr="00000000" w14:paraId="00000015">
      <w:pPr>
        <w:numPr>
          <w:ilvl w:val="0"/>
          <w:numId w:val="4"/>
        </w:numPr>
        <w:spacing w:after="0" w:afterAutospacing="0" w:before="0" w:beforeAutospacing="0" w:lineRule="auto"/>
        <w:ind w:left="720" w:hanging="360"/>
      </w:pPr>
      <w:r>
        <w:t>Deployment: Chạy phân tán trên môi trường mạng TCP Sockets cục bộ hoặc container hóa hoàn chỉnh bằng Docker Compose.</w:t>
      </w:r>
    </w:p>
    <w:p w:rsidR="00000000" w:rsidDel="00000000" w:rsidP="00000000" w:rsidRDefault="00000000" w:rsidRPr="00000000" w14:paraId="00000016">
      <w:pPr>
        <w:numPr>
          <w:ilvl w:val="0"/>
          <w:numId w:val="4"/>
        </w:numPr>
        <w:spacing w:after="240" w:before="0" w:beforeAutospacing="0" w:lineRule="auto"/>
        <w:ind w:left="720" w:hanging="360"/>
      </w:pPr>
      <w:r>
        <w:t>Libraries/Frameworks: rocksdict (RocksDB), cryptography (Ed25519), socket, threading, json, logging, time.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g6151js5cnln" w:id="6"/>
      <w:bookmarkEnd w:id="6"/>
      <w:r w:rsidDel="00000000" w:rsidR="00000000" w:rsidRPr="00000000">
        <w:rPr>
          <w:b w:val="1"/>
          <w:bCs w:val="1"/>
          <w:color w:val="000000"/>
          <w:sz w:val="26"/>
          <w:szCs w:val="26"/>
          <w:rtl w:val="0"/>
        </w:rPr>
        <w:t xml:space="preserve">6. Success Metrics &amp; Analysis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Fonts w:ascii="Times New Roman" w:hAnsi="Times New Roman"/>
          <w:b/>
          <w:bCs w:val="1"/>
          <w:rtl w:val="0"/>
        </w:rPr>
        <w:t>Quantitative Metric:</w:t>
      </w:r>
      <w:r w:rsidDel="00000000" w:rsidR="00000000" w:rsidRPr="00000000">
        <w:rPr>
          <w:rFonts w:ascii="Times New Roman" w:hAnsi="Times New Roman"/>
          <w:rtl w:val="0"/>
        </w:rPr>
        <w:t xml:space="preserve"> Tính nhất quán sổ cái (100% site trung thực cam kết cùng một trạng thái giao dịch), thời gian phục hồi nút bị lỗi (dưới 10ms) và tỉ lệ phát hiện/ngăn chặn thông điệp equivocation lỗi.</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Fonts w:ascii="Times New Roman" w:hAnsi="Times New Roman"/>
          <w:b/>
          <w:bCs w:val="1"/>
          <w:rtl w:val="0"/>
        </w:rPr>
        <w:t>The "Failure" Scenario:</w:t>
      </w:r>
      <w:r w:rsidDel="00000000" w:rsidR="00000000" w:rsidRPr="00000000">
        <w:rPr>
          <w:rFonts w:ascii="Times New Roman" w:hAnsi="Times New Roman"/>
          <w:rtl w:val="0"/>
        </w:rPr>
        <w:t xml:space="preserve"> Giả lập 2 loại lỗi phức tạp đồng thời: (1) Lỗi Byzantine Equivocation: Site 0 gửi COMMIT cho Site 2 nhưng gửi ABORT cho Site 3; (2) Lỗi Crash &amp; Recovery: Site 1 bị crash đột ngột sau khi phát phiếu bầu và phục hồi thành công từ WAL để hoàn tất giao dịch đồng thuận.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ca1b3phv8zd" w:id="7"/>
      <w:bookmarkEnd w:id="7"/>
      <w:r w:rsidDel="00000000" w:rsidR="00000000" w:rsidRPr="00000000">
        <w:rPr>
          <w:b w:val="1"/>
          <w:bCs w:val="1"/>
          <w:color w:val="000000"/>
          <w:sz w:val="26"/>
          <w:szCs w:val="26"/>
          <w:rtl w:val="0"/>
        </w:rPr>
        <w:t xml:space="preserve">7. Project Milestones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Fonts w:ascii="Times New Roman" w:hAnsi="Times New Roman"/>
          <w:b/>
          <w:bCs w:val="1"/>
          <w:rtl w:val="0"/>
        </w:rPr>
        <w:t>Milestone 1 (Week 5):</w:t>
      </w:r>
      <w:r w:rsidDel="00000000" w:rsidR="00000000" w:rsidRPr="00000000">
        <w:rPr>
          <w:rFonts w:ascii="Times New Roman" w:hAnsi="Times New Roman"/>
          <w:rtl w:val="0"/>
        </w:rPr>
        <w:t xml:space="preserve"> Thiết kế giao thức, cấu trúc tệp WAL JSON Lines và hệ thống chữ ký số giả lập.</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Fonts w:ascii="Times New Roman" w:hAnsi="Times New Roman"/>
          <w:b/>
          <w:bCs w:val="1"/>
          <w:rtl w:val="0"/>
        </w:rPr>
        <w:t>Milestone 2 (Week 8):</w:t>
      </w:r>
      <w:r w:rsidDel="00000000" w:rsidR="00000000" w:rsidRPr="00000000">
        <w:rPr>
          <w:rFonts w:ascii="Times New Roman" w:hAnsi="Times New Roman"/>
          <w:rtl w:val="0"/>
        </w:rPr>
        <w:t xml:space="preserve"> Hoàn tất lõi đồng thuận BFT với cơ chế kiểm tra Quorum 2f+1 và xử lý lỗi Equivocation.</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Fonts w:ascii="Times New Roman" w:hAnsi="Times New Roman"/>
          <w:b/>
          <w:bCs w:val="1"/>
          <w:rtl w:val="0"/>
        </w:rPr>
        <w:t>Milestone 3 (Week 12):</w:t>
      </w:r>
      <w:r w:rsidDel="00000000" w:rsidR="00000000" w:rsidRPr="00000000">
        <w:rPr>
          <w:rFonts w:ascii="Times New Roman" w:hAnsi="Times New Roman"/>
          <w:rtl w:val="0"/>
        </w:rPr>
        <w:t xml:space="preserve"> Tích hợp kịch bản tự động mô phỏng lỗi crash/recovery, kiểm thử tính nhất quán của Sổ cái và viết báo cáo.</w:t>
      </w:r>
    </w:p>
    <w:p w:rsidR="00000000" w:rsidDel="00000000" w:rsidP="00000000" w:rsidRDefault="00000000" w:rsidRPr="00000000" w14:paraId="0000001E">
      <w:pPr>
        <w:rPr/>
      </w:pPr>
      <w:r/>
    </w:p>
    <w:p w:rsidR="00000000" w:rsidDel="00000000" w:rsidP="00000000" w:rsidRDefault="00000000" w:rsidRPr="00000000" w14:paraId="0000001F">
      <w:pPr>
        <w:rPr/>
      </w:pPr>
      <w:r/>
    </w:p>
    <w:p>
      <w:r>
        <w:br w:type="page"/>
      </w:r>
    </w:p>
    <w:p>
      <w:pPr>
        <w:pStyle w:val="Heading3"/>
      </w:pPr>
      <w:r>
        <w:rPr>
          <w:rFonts w:ascii="Times New Roman" w:hAnsi="Times New Roman"/>
          <w:b/>
          <w:color w:val="000000"/>
          <w:sz w:val="26"/>
        </w:rPr>
        <w:t>8. Detailed Source Code Implementation (Cài đặt chi tiết)</w:t>
      </w:r>
    </w:p>
    <w:p>
      <w:pPr>
        <w:spacing w:line="276" w:lineRule="auto" w:after="120"/>
      </w:pPr>
      <w:r>
        <w:t>Hệ thống PBFT thực tế được cài đặt phân tán hoàn chỉnh theo kiến trúc mô-đun hóa trong Python. Các thành phần logic chính được chia tách rõ ràng thành các tệp tin chuyên biệt: network/connection_pool.py (quản lý socket TCP), consensus/pbft.py (máy trạng thái 3 pha), storage/rocksdb_store.py (lưu trữ RocksDB), client.py (client ký Ed25519 và gửi giao dịch) và node.py (tiến trình node chính).</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2268"/>
            <w:shd w:fill="1A3C7A" w:val="clear"/>
          </w:tcPr>
          <w:p>
            <w:pPr>
              <w:spacing w:before="80" w:after="80"/>
              <w:jc w:val="center"/>
            </w:pPr>
            <w:r>
              <w:rPr>
                <w:rFonts w:ascii="Times New Roman" w:hAnsi="Times New Roman"/>
                <w:b/>
                <w:color w:val="FFFFFF"/>
                <w:sz w:val="22"/>
              </w:rPr>
              <w:t>Hàm chức năng</w:t>
            </w:r>
          </w:p>
        </w:tc>
        <w:tc>
          <w:tcPr>
            <w:tcW w:type="dxa" w:w="4252"/>
            <w:shd w:fill="1A3C7A" w:val="clear"/>
          </w:tcPr>
          <w:p>
            <w:pPr>
              <w:spacing w:before="80" w:after="80"/>
              <w:jc w:val="center"/>
            </w:pPr>
            <w:r>
              <w:rPr>
                <w:rFonts w:ascii="Times New Roman" w:hAnsi="Times New Roman"/>
                <w:b/>
                <w:color w:val="FFFFFF"/>
                <w:sz w:val="22"/>
              </w:rPr>
              <w:t>Vai trò / Trách nhiệm</w:t>
            </w:r>
          </w:p>
        </w:tc>
        <w:tc>
          <w:tcPr>
            <w:tcW w:type="dxa" w:w="2551"/>
            <w:shd w:fill="1A3C7A" w:val="clear"/>
          </w:tcPr>
          <w:p>
            <w:pPr>
              <w:spacing w:before="80" w:after="80"/>
              <w:jc w:val="center"/>
            </w:pPr>
            <w:r>
              <w:rPr>
                <w:rFonts w:ascii="Times New Roman" w:hAnsi="Times New Roman"/>
                <w:b/>
                <w:color w:val="FFFFFF"/>
                <w:sz w:val="22"/>
              </w:rPr>
              <w:t>Đầu vào / Đầu ra chính</w:t>
            </w:r>
          </w:p>
        </w:tc>
      </w:tr>
      <w:tr>
        <w:tc>
          <w:tcPr>
            <w:tcW w:type="dxa" w:w="2268"/>
            <w:shd w:fill="F0F4FA" w:val="clear"/>
          </w:tcPr>
          <w:p>
            <w:pPr>
              <w:spacing w:before="60" w:after="60"/>
            </w:pPr>
            <w:r>
              <w:rPr>
                <w:rFonts w:ascii="Times New Roman" w:hAnsi="Times New Roman"/>
                <w:sz w:val="22"/>
              </w:rPr>
              <w:t>honest_broadcast()</w:t>
            </w:r>
          </w:p>
        </w:tc>
        <w:tc>
          <w:tcPr>
            <w:tcW w:type="dxa" w:w="4252"/>
            <w:shd w:fill="F0F4FA" w:val="clear"/>
          </w:tcPr>
          <w:p>
            <w:pPr>
              <w:spacing w:before="60" w:after="60"/>
            </w:pPr>
            <w:r>
              <w:rPr>
                <w:rFonts w:ascii="Times New Roman" w:hAnsi="Times New Roman"/>
                <w:sz w:val="22"/>
              </w:rPr>
              <w:t>Site trung thực phát phiếu bầu COMMIT nhất quán tới tất cả các nút khác.</w:t>
            </w:r>
          </w:p>
        </w:tc>
        <w:tc>
          <w:tcPr>
            <w:tcW w:type="dxa" w:w="2551"/>
            <w:shd w:fill="F0F4FA" w:val="clear"/>
          </w:tcPr>
          <w:p>
            <w:pPr>
              <w:spacing w:before="60" w:after="60"/>
            </w:pPr>
            <w:r>
              <w:rPr>
                <w:rFonts w:ascii="Times New Roman" w:hAnsi="Times New Roman"/>
                <w:sz w:val="22"/>
              </w:rPr>
              <w:t>qs, sid, tx_id, log | None</w:t>
            </w:r>
          </w:p>
        </w:tc>
      </w:tr>
      <w:tr>
        <w:tc>
          <w:tcPr>
            <w:tcW w:type="dxa" w:w="2268"/>
            <w:shd w:fill="FFFFFF" w:val="clear"/>
          </w:tcPr>
          <w:p>
            <w:pPr>
              <w:spacing w:before="60" w:after="60"/>
            </w:pPr>
            <w:r>
              <w:rPr>
                <w:rFonts w:ascii="Times New Roman" w:hAnsi="Times New Roman"/>
                <w:sz w:val="22"/>
              </w:rPr>
              <w:t>byzantine_broadcast()</w:t>
            </w:r>
          </w:p>
        </w:tc>
        <w:tc>
          <w:tcPr>
            <w:tcW w:type="dxa" w:w="4252"/>
            <w:shd w:fill="FFFFFF" w:val="clear"/>
          </w:tcPr>
          <w:p>
            <w:pPr>
              <w:spacing w:before="60" w:after="60"/>
            </w:pPr>
            <w:r>
              <w:rPr>
                <w:rFonts w:ascii="Times New Roman" w:hAnsi="Times New Roman"/>
                <w:sz w:val="22"/>
              </w:rPr>
              <w:t>Leader Byzantine (Site 0) phát phiếu mâu thuẫn (COMMIT cho site chẵn, ABORT cho site lẻ).</w:t>
            </w:r>
          </w:p>
        </w:tc>
        <w:tc>
          <w:tcPr>
            <w:tcW w:type="dxa" w:w="2551"/>
            <w:shd w:fill="FFFFFF" w:val="clear"/>
          </w:tcPr>
          <w:p>
            <w:pPr>
              <w:spacing w:before="60" w:after="60"/>
            </w:pPr>
            <w:r>
              <w:rPr>
                <w:rFonts w:ascii="Times New Roman" w:hAnsi="Times New Roman"/>
                <w:sz w:val="22"/>
              </w:rPr>
              <w:t>qs, sid, tx_id, log | None</w:t>
            </w:r>
          </w:p>
        </w:tc>
      </w:tr>
      <w:tr>
        <w:tc>
          <w:tcPr>
            <w:tcW w:type="dxa" w:w="2268"/>
            <w:shd w:fill="F0F4FA" w:val="clear"/>
          </w:tcPr>
          <w:p>
            <w:pPr>
              <w:spacing w:before="60" w:after="60"/>
            </w:pPr>
            <w:r>
              <w:rPr>
                <w:rFonts w:ascii="Times New Roman" w:hAnsi="Times New Roman"/>
                <w:sz w:val="22"/>
              </w:rPr>
              <w:t>collect_votes()</w:t>
            </w:r>
          </w:p>
        </w:tc>
        <w:tc>
          <w:tcPr>
            <w:tcW w:type="dxa" w:w="4252"/>
            <w:shd w:fill="F0F4FA" w:val="clear"/>
          </w:tcPr>
          <w:p>
            <w:pPr>
              <w:spacing w:before="60" w:after="60"/>
            </w:pPr>
            <w:r>
              <w:rPr>
                <w:rFonts w:ascii="Times New Roman" w:hAnsi="Times New Roman"/>
                <w:sz w:val="22"/>
              </w:rPr>
              <w:t>Thu thập phiếu bầu từ hàng đợi, xác thực chữ ký số giả lập và lọc bỏ tin nhắn không hợp lệ.</w:t>
            </w:r>
          </w:p>
        </w:tc>
        <w:tc>
          <w:tcPr>
            <w:tcW w:type="dxa" w:w="2551"/>
            <w:shd w:fill="F0F4FA" w:val="clear"/>
          </w:tcPr>
          <w:p>
            <w:pPr>
              <w:spacing w:before="60" w:after="60"/>
            </w:pPr>
            <w:r>
              <w:rPr>
                <w:rFonts w:ascii="Times New Roman" w:hAnsi="Times New Roman"/>
                <w:sz w:val="22"/>
              </w:rPr>
              <w:t>q, sid, tx_id, log, timeout | dict (votes)</w:t>
            </w:r>
          </w:p>
        </w:tc>
      </w:tr>
      <w:tr>
        <w:tc>
          <w:tcPr>
            <w:tcW w:type="dxa" w:w="2268"/>
            <w:shd w:fill="FFFFFF" w:val="clear"/>
          </w:tcPr>
          <w:p>
            <w:pPr>
              <w:spacing w:before="60" w:after="60"/>
            </w:pPr>
            <w:r>
              <w:rPr>
                <w:rFonts w:ascii="Times New Roman" w:hAnsi="Times New Roman"/>
                <w:sz w:val="22"/>
              </w:rPr>
              <w:t>make_decision()</w:t>
            </w:r>
          </w:p>
        </w:tc>
        <w:tc>
          <w:tcPr>
            <w:tcW w:type="dxa" w:w="4252"/>
            <w:shd w:fill="FFFFFF" w:val="clear"/>
          </w:tcPr>
          <w:p>
            <w:pPr>
              <w:spacing w:before="60" w:after="60"/>
            </w:pPr>
            <w:r>
              <w:rPr>
                <w:rFonts w:ascii="Times New Roman" w:hAnsi="Times New Roman"/>
                <w:sz w:val="22"/>
              </w:rPr>
              <w:t>Đếm phiếu và ra quyết định COMMIT nếu số phiếu COMMIT đạt Quorum &gt;= 2f + 1.</w:t>
            </w:r>
          </w:p>
        </w:tc>
        <w:tc>
          <w:tcPr>
            <w:tcW w:type="dxa" w:w="2551"/>
            <w:shd w:fill="FFFFFF" w:val="clear"/>
          </w:tcPr>
          <w:p>
            <w:pPr>
              <w:spacing w:before="60" w:after="60"/>
            </w:pPr>
            <w:r>
              <w:rPr>
                <w:rFonts w:ascii="Times New Roman" w:hAnsi="Times New Roman"/>
                <w:sz w:val="22"/>
              </w:rPr>
              <w:t>votes, log, tx_id | str (COMMIT/ABORT)</w:t>
            </w:r>
          </w:p>
        </w:tc>
      </w:tr>
      <w:tr>
        <w:tc>
          <w:tcPr>
            <w:tcW w:type="dxa" w:w="2268"/>
            <w:shd w:fill="F0F4FA" w:val="clear"/>
          </w:tcPr>
          <w:p>
            <w:pPr>
              <w:spacing w:before="60" w:after="60"/>
            </w:pPr>
            <w:r>
              <w:rPr>
                <w:rFonts w:ascii="Times New Roman" w:hAnsi="Times New Roman"/>
                <w:sz w:val="22"/>
              </w:rPr>
              <w:t>listen_for_recovery()</w:t>
            </w:r>
          </w:p>
        </w:tc>
        <w:tc>
          <w:tcPr>
            <w:tcW w:type="dxa" w:w="4252"/>
            <w:shd w:fill="F0F4FA" w:val="clear"/>
          </w:tcPr>
          <w:p>
            <w:pPr>
              <w:spacing w:before="60" w:after="60"/>
            </w:pPr>
            <w:r>
              <w:rPr>
                <w:rFonts w:ascii="Times New Roman" w:hAnsi="Times New Roman"/>
                <w:sz w:val="22"/>
              </w:rPr>
              <w:t>Các site trung thực lắng nghe yêu cầu phục hồi từ site bị crash và gửi lại phiếu bầu của mình.</w:t>
            </w:r>
          </w:p>
        </w:tc>
        <w:tc>
          <w:tcPr>
            <w:tcW w:type="dxa" w:w="2551"/>
            <w:shd w:fill="F0F4FA" w:val="clear"/>
          </w:tcPr>
          <w:p>
            <w:pPr>
              <w:spacing w:before="60" w:after="60"/>
            </w:pPr>
            <w:r>
              <w:rPr>
                <w:rFonts w:ascii="Times New Roman" w:hAnsi="Times New Roman"/>
                <w:sz w:val="22"/>
              </w:rPr>
              <w:t>q, sid, my_vote, log, listen_time | None</w:t>
            </w:r>
          </w:p>
        </w:tc>
      </w:tr>
      <w:tr>
        <w:tc>
          <w:tcPr>
            <w:tcW w:type="dxa" w:w="2268"/>
            <w:shd w:fill="FFFFFF" w:val="clear"/>
          </w:tcPr>
          <w:p>
            <w:pPr>
              <w:spacing w:before="60" w:after="60"/>
            </w:pPr>
            <w:r>
              <w:rPr>
                <w:rFonts w:ascii="Times New Roman" w:hAnsi="Times New Roman"/>
                <w:sz w:val="22"/>
              </w:rPr>
              <w:t>process_transaction()</w:t>
            </w:r>
          </w:p>
        </w:tc>
        <w:tc>
          <w:tcPr>
            <w:tcW w:type="dxa" w:w="4252"/>
            <w:shd w:fill="FFFFFF" w:val="clear"/>
          </w:tcPr>
          <w:p>
            <w:pPr>
              <w:spacing w:before="60" w:after="60"/>
            </w:pPr>
            <w:r>
              <w:rPr>
                <w:rFonts w:ascii="Times New Roman" w:hAnsi="Times New Roman"/>
                <w:sz w:val="22"/>
              </w:rPr>
              <w:t>Điều phối toàn bộ quy trình đồng thuận cho một giao dịch (Init -&gt; Vote -&gt; Decide -&gt; WAL &amp; Ledger).</w:t>
            </w:r>
          </w:p>
        </w:tc>
        <w:tc>
          <w:tcPr>
            <w:tcW w:type="dxa" w:w="2551"/>
            <w:shd w:fill="FFFFFF" w:val="clear"/>
          </w:tcPr>
          <w:p>
            <w:pPr>
              <w:spacing w:before="60" w:after="60"/>
            </w:pPr>
            <w:r>
              <w:rPr>
                <w:rFonts w:ascii="Times New Roman" w:hAnsi="Times New Roman"/>
                <w:sz w:val="22"/>
              </w:rPr>
              <w:t>sid, is_malicious, should_crash, tx | None</w:t>
            </w:r>
          </w:p>
        </w:tc>
      </w:tr>
    </w:tbl>
    <w:p/>
    <w:p>
      <w:r>
        <w:rPr>
          <w:rFonts w:ascii="Times New Roman" w:hAnsi="Times New Roman"/>
          <w:b/>
          <w:sz w:val="22"/>
        </w:rPr>
        <w:t>Đoạn mã xử lý Equivocation Byzantine và Thu thập xác thực phiếu bầu (Quorum):</w:t>
      </w:r>
    </w:p>
    <w:p>
      <w:pPr>
        <w:spacing w:before="120" w:after="120"/>
        <w:ind w:left="283"/>
        <w:shd w:fill="F5F5F5" w:val="clear"/>
      </w:pPr>
      <w:r>
        <w:t>Đoạn mã xử lý máy trạng thái đồng thuận PBFT 3 pha (Pre-prepare, Prepare, Commit) và xác thực chữ ký Ed25519 thực tế:</w:t>
        <w:br/>
        <w:br/>
        <w:t># Trích đoạn xử lý đồng thuận 3 pha trong consensus/pbft.py:</w:t>
        <w:br/>
        <w:t>def handle_message(self, msg):</w:t>
        <w:br/>
        <w:t xml:space="preserve">    # Xác thực chữ ký Ed25519 thật của node gửi tin</w:t>
        <w:br/>
        <w:t xml:space="preserve">    if not verify_signature_real(msg, self.public_keys):</w:t>
        <w:br/>
        <w:t xml:space="preserve">        self.log.error("SECURITY", f"Chu ky khong hop le tu Node {msg.get('sender')}")</w:t>
        <w:br/>
        <w:t xml:space="preserve">        return</w:t>
        <w:br/>
        <w:t xml:space="preserve">        </w:t>
        <w:br/>
        <w:t xml:space="preserve">    msg_type = msg.get('type')</w:t>
        <w:br/>
        <w:t xml:space="preserve">    if msg_type == MSG_PRE_PREPARE:</w:t>
        <w:br/>
        <w:t xml:space="preserve">        self._handle_pre_prepare(msg)</w:t>
        <w:br/>
        <w:t xml:space="preserve">    elif msg_type == MSG_PREPARE:</w:t>
        <w:br/>
        <w:t xml:space="preserve">        self._handle_prepare(msg)</w:t>
        <w:br/>
        <w:t xml:space="preserve">    elif msg_type == MSG_COMMIT:</w:t>
        <w:br/>
        <w:t xml:space="preserve">        self._handle_commit(msg)</w:t>
        <w:br/>
        <w:t xml:space="preserve">    elif msg_type == MSG_CHECKPOINT:</w:t>
        <w:br/>
        <w:t xml:space="preserve">        self._handle_checkpoint(msg)</w:t>
        <w:br/>
        <w:br/>
        <w:t>def _handle_pre_prepare(self, msg):</w:t>
        <w:br/>
        <w:t xml:space="preserve">    # Xử lý Pre-prepare từ Leader, kiểm tra digest và chữ ký</w:t>
        <w:br/>
        <w:t xml:space="preserve">    # Chuyển sang pha PREPARE và broadcast phiếu bầu PREPARE</w:t>
        <w:br/>
        <w:t xml:space="preserve">    ...</w:t>
        <w:br/>
        <w:br/>
        <w:t>def _handle_prepare(self, msg):</w:t>
        <w:br/>
        <w:t xml:space="preserve">    # Thu thập phiếu PREPARE của các node chéo nhau</w:t>
        <w:br/>
        <w:t xml:space="preserve">    # Khi nhận đủ 2f phiếu PREPARE hợp lệ (tổng cộng 2f+1 phiếu tính cả bản thân)</w:t>
        <w:br/>
        <w:t xml:space="preserve">    # Ghi log chuẩn bị READY và phát tin nhắn COMMIT</w:t>
        <w:br/>
        <w:t xml:space="preserve">    ...</w:t>
        <w:br/>
        <w:br/>
        <w:t>def _handle_commit(self, msg):</w:t>
        <w:br/>
        <w:t xml:space="preserve">    # Thu thập phiếu COMMIT của các node chéo nhau</w:t>
        <w:br/>
        <w:t xml:space="preserve">    # Khi nhận đủ 2f+1 phiếu COMMIT hợp lệ -&gt; Thực thi giao dịch</w:t>
        <w:br/>
        <w:t xml:space="preserve">    # Cập nhật số dư tài khoản World State và ghi Ledger vào RocksDB</w:t>
        <w:br/>
        <w:t xml:space="preserve">    ...</w:t>
      </w:r>
    </w:p>
    <w:p>
      <w:r>
        <w:br w:type="page"/>
      </w:r>
    </w:p>
    <w:p>
      <w:pPr>
        <w:pStyle w:val="Heading3"/>
      </w:pPr>
      <w:r>
        <w:rPr>
          <w:rFonts w:ascii="Times New Roman" w:hAnsi="Times New Roman"/>
          <w:b/>
          <w:color w:val="000000"/>
          <w:sz w:val="26"/>
        </w:rPr>
        <w:t>9. Simulation Logs &amp; Execution Evidence (Nhật ký thực nghiệm)</w:t>
      </w:r>
    </w:p>
    <w:p>
      <w:pPr>
        <w:spacing w:line="276" w:lineRule="auto" w:after="120"/>
      </w:pPr>
      <w:r>
        <w:rPr>
          <w:rFonts w:ascii="Times New Roman" w:hAnsi="Times New Roman"/>
          <w:sz w:val="22"/>
        </w:rPr>
        <w:t>Kịch bản chạy thực nghiệm mô phỏng toàn bộ tiến trình hoạt động của hệ thống. Dưới đây là bảng tóm tắt trình tự các sự kiện chính diễn ra trong hai Phase giao dịch:</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1701"/>
            <w:shd w:fill="1A3C7A" w:val="clear"/>
          </w:tcPr>
          <w:p>
            <w:pPr>
              <w:spacing w:before="80" w:after="80"/>
              <w:jc w:val="center"/>
            </w:pPr>
            <w:r>
              <w:rPr>
                <w:rFonts w:ascii="Times New Roman" w:hAnsi="Times New Roman"/>
                <w:b/>
                <w:color w:val="FFFFFF"/>
                <w:sz w:val="22"/>
              </w:rPr>
              <w:t>Giai đoạn</w:t>
            </w:r>
          </w:p>
        </w:tc>
        <w:tc>
          <w:tcPr>
            <w:tcW w:type="dxa" w:w="2551"/>
            <w:shd w:fill="1A3C7A" w:val="clear"/>
          </w:tcPr>
          <w:p>
            <w:pPr>
              <w:spacing w:before="80" w:after="80"/>
              <w:jc w:val="center"/>
            </w:pPr>
            <w:r>
              <w:rPr>
                <w:rFonts w:ascii="Times New Roman" w:hAnsi="Times New Roman"/>
                <w:b/>
                <w:color w:val="FFFFFF"/>
                <w:sz w:val="22"/>
              </w:rPr>
              <w:t>Sự kiện mô phỏng</w:t>
            </w:r>
          </w:p>
        </w:tc>
        <w:tc>
          <w:tcPr>
            <w:tcW w:type="dxa" w:w="4819"/>
            <w:shd w:fill="1A3C7A" w:val="clear"/>
          </w:tcPr>
          <w:p>
            <w:pPr>
              <w:spacing w:before="80" w:after="80"/>
              <w:jc w:val="center"/>
            </w:pPr>
            <w:r>
              <w:rPr>
                <w:rFonts w:ascii="Times New Roman" w:hAnsi="Times New Roman"/>
                <w:b/>
                <w:color w:val="FFFFFF"/>
                <w:sz w:val="22"/>
              </w:rPr>
              <w:t>Mô tả kỹ thuật &amp; Kết quả đạt được</w:t>
            </w:r>
          </w:p>
        </w:tc>
      </w:tr>
      <w:tr>
        <w:tc>
          <w:tcPr>
            <w:tcW w:type="dxa" w:w="1701"/>
            <w:shd w:fill="F0F4FA" w:val="clear"/>
          </w:tcPr>
          <w:p>
            <w:pPr>
              <w:spacing w:before="60" w:after="60"/>
            </w:pPr>
            <w:r>
              <w:rPr>
                <w:rFonts w:ascii="Times New Roman" w:hAnsi="Times New Roman"/>
                <w:sz w:val="22"/>
              </w:rPr>
              <w:t>Phase 1 (TX 1)</w:t>
            </w:r>
          </w:p>
        </w:tc>
        <w:tc>
          <w:tcPr>
            <w:tcW w:type="dxa" w:w="2551"/>
            <w:shd w:fill="F0F4FA" w:val="clear"/>
          </w:tcPr>
          <w:p>
            <w:pPr>
              <w:spacing w:before="60" w:after="60"/>
            </w:pPr>
            <w:r>
              <w:rPr>
                <w:rFonts w:ascii="Times New Roman" w:hAnsi="Times New Roman"/>
                <w:sz w:val="22"/>
              </w:rPr>
              <w:t>Byzantine Equivocation</w:t>
            </w:r>
          </w:p>
        </w:tc>
        <w:tc>
          <w:tcPr>
            <w:tcW w:type="dxa" w:w="4819"/>
            <w:shd w:fill="F0F4FA" w:val="clear"/>
          </w:tcPr>
          <w:p>
            <w:pPr>
              <w:spacing w:before="60" w:after="60"/>
            </w:pPr>
            <w:r>
              <w:rPr>
                <w:rFonts w:ascii="Times New Roman" w:hAnsi="Times New Roman"/>
                <w:sz w:val="22"/>
              </w:rPr>
              <w:t>Leader (Site 0) gửi COMMIT cho Site 2 nhưng gửi ABORT cho Site 1 và 3.</w:t>
            </w:r>
          </w:p>
        </w:tc>
      </w:tr>
      <w:tr>
        <w:tc>
          <w:tcPr>
            <w:tcW w:type="dxa" w:w="1701"/>
            <w:shd w:fill="FFFFFF" w:val="clear"/>
          </w:tcPr>
          <w:p>
            <w:pPr>
              <w:spacing w:before="60" w:after="60"/>
            </w:pPr>
            <w:r>
              <w:rPr>
                <w:rFonts w:ascii="Times New Roman" w:hAnsi="Times New Roman"/>
                <w:sz w:val="22"/>
              </w:rPr>
              <w:t>Phase 1 (TX 1)</w:t>
            </w:r>
          </w:p>
        </w:tc>
        <w:tc>
          <w:tcPr>
            <w:tcW w:type="dxa" w:w="2551"/>
            <w:shd w:fill="FFFFFF" w:val="clear"/>
          </w:tcPr>
          <w:p>
            <w:pPr>
              <w:spacing w:before="60" w:after="60"/>
            </w:pPr>
            <w:r>
              <w:rPr>
                <w:rFonts w:ascii="Times New Roman" w:hAnsi="Times New Roman"/>
                <w:sz w:val="22"/>
              </w:rPr>
              <w:t>Site 1 Crash</w:t>
            </w:r>
          </w:p>
        </w:tc>
        <w:tc>
          <w:tcPr>
            <w:tcW w:type="dxa" w:w="4819"/>
            <w:shd w:fill="FFFFFF" w:val="clear"/>
          </w:tcPr>
          <w:p>
            <w:pPr>
              <w:spacing w:before="60" w:after="60"/>
            </w:pPr>
            <w:r>
              <w:rPr>
                <w:rFonts w:ascii="Times New Roman" w:hAnsi="Times New Roman"/>
                <w:sz w:val="22"/>
              </w:rPr>
              <w:t>Site 1 bị crash (tắt tiến trình bằng os._exit) ngay sau khi phát phiếu COMMIT để giả lập lỗi mạng/phần cứng.</w:t>
            </w:r>
          </w:p>
        </w:tc>
      </w:tr>
      <w:tr>
        <w:tc>
          <w:tcPr>
            <w:tcW w:type="dxa" w:w="1701"/>
            <w:shd w:fill="F0F4FA" w:val="clear"/>
          </w:tcPr>
          <w:p>
            <w:pPr>
              <w:spacing w:before="60" w:after="60"/>
            </w:pPr>
            <w:r>
              <w:rPr>
                <w:rFonts w:ascii="Times New Roman" w:hAnsi="Times New Roman"/>
                <w:sz w:val="22"/>
              </w:rPr>
              <w:t>Phase 1 (TX 1)</w:t>
            </w:r>
          </w:p>
        </w:tc>
        <w:tc>
          <w:tcPr>
            <w:tcW w:type="dxa" w:w="2551"/>
            <w:shd w:fill="F0F4FA" w:val="clear"/>
          </w:tcPr>
          <w:p>
            <w:pPr>
              <w:spacing w:before="60" w:after="60"/>
            </w:pPr>
            <w:r>
              <w:rPr>
                <w:rFonts w:ascii="Times New Roman" w:hAnsi="Times New Roman"/>
                <w:sz w:val="22"/>
              </w:rPr>
              <w:t>Đồng thuận Quorum</w:t>
            </w:r>
          </w:p>
        </w:tc>
        <w:tc>
          <w:tcPr>
            <w:tcW w:type="dxa" w:w="4819"/>
            <w:shd w:fill="F0F4FA" w:val="clear"/>
          </w:tcPr>
          <w:p>
            <w:pPr>
              <w:spacing w:before="60" w:after="60"/>
            </w:pPr>
            <w:r>
              <w:rPr>
                <w:rFonts w:ascii="Times New Roman" w:hAnsi="Times New Roman"/>
                <w:sz w:val="22"/>
              </w:rPr>
              <w:t>Các site trung thực thu thập được 3 phiếu COMMIT (từ Site 1, 2, 3) đạt Quorum (3) -&gt; Đồng thuận COMMIT.</w:t>
            </w:r>
          </w:p>
        </w:tc>
      </w:tr>
      <w:tr>
        <w:tc>
          <w:tcPr>
            <w:tcW w:type="dxa" w:w="1701"/>
            <w:shd w:fill="FFFFFF" w:val="clear"/>
          </w:tcPr>
          <w:p>
            <w:pPr>
              <w:spacing w:before="60" w:after="60"/>
            </w:pPr>
            <w:r>
              <w:rPr>
                <w:rFonts w:ascii="Times New Roman" w:hAnsi="Times New Roman"/>
                <w:sz w:val="22"/>
              </w:rPr>
              <w:t>Phase 1 (TX 1)</w:t>
            </w:r>
          </w:p>
        </w:tc>
        <w:tc>
          <w:tcPr>
            <w:tcW w:type="dxa" w:w="2551"/>
            <w:shd w:fill="FFFFFF" w:val="clear"/>
          </w:tcPr>
          <w:p>
            <w:pPr>
              <w:spacing w:before="60" w:after="60"/>
            </w:pPr>
            <w:r>
              <w:rPr>
                <w:rFonts w:ascii="Times New Roman" w:hAnsi="Times New Roman"/>
                <w:sz w:val="22"/>
              </w:rPr>
              <w:t>Recovery từ WAL</w:t>
            </w:r>
          </w:p>
        </w:tc>
        <w:tc>
          <w:tcPr>
            <w:tcW w:type="dxa" w:w="4819"/>
            <w:shd w:fill="FFFFFF" w:val="clear"/>
          </w:tcPr>
          <w:p>
            <w:pPr>
              <w:spacing w:before="60" w:after="60"/>
            </w:pPr>
            <w:r>
              <w:rPr>
                <w:rFonts w:ascii="Times New Roman" w:hAnsi="Times New Roman"/>
                <w:sz w:val="22"/>
              </w:rPr>
              <w:t>Site 1 khởi động lại, đọc WAL phát hiện trạng thái READY, gửi tin nhắn thu thập phiếu bầu để đồng bộ và COMMIT giao dịch thành công.</w:t>
            </w:r>
          </w:p>
        </w:tc>
      </w:tr>
      <w:tr>
        <w:tc>
          <w:tcPr>
            <w:tcW w:type="dxa" w:w="1701"/>
            <w:shd w:fill="F0F4FA" w:val="clear"/>
          </w:tcPr>
          <w:p>
            <w:pPr>
              <w:spacing w:before="60" w:after="60"/>
            </w:pPr>
            <w:r>
              <w:rPr>
                <w:rFonts w:ascii="Times New Roman" w:hAnsi="Times New Roman"/>
                <w:sz w:val="22"/>
              </w:rPr>
              <w:t>Phase 2 (TX 2)</w:t>
            </w:r>
          </w:p>
        </w:tc>
        <w:tc>
          <w:tcPr>
            <w:tcW w:type="dxa" w:w="2551"/>
            <w:shd w:fill="F0F4FA" w:val="clear"/>
          </w:tcPr>
          <w:p>
            <w:pPr>
              <w:spacing w:before="60" w:after="60"/>
            </w:pPr>
            <w:r>
              <w:rPr>
                <w:rFonts w:ascii="Times New Roman" w:hAnsi="Times New Roman"/>
                <w:sz w:val="22"/>
              </w:rPr>
              <w:t>Giao dịch bình thường</w:t>
            </w:r>
          </w:p>
        </w:tc>
        <w:tc>
          <w:tcPr>
            <w:tcW w:type="dxa" w:w="4819"/>
            <w:shd w:fill="F0F4FA" w:val="clear"/>
          </w:tcPr>
          <w:p>
            <w:pPr>
              <w:spacing w:before="60" w:after="60"/>
            </w:pPr>
            <w:r>
              <w:rPr>
                <w:rFonts w:ascii="Times New Roman" w:hAnsi="Times New Roman"/>
                <w:sz w:val="22"/>
              </w:rPr>
              <w:t>Site 0 tiếp tục equivocate. Tất cả các site hoạt động bình thường, thu thập đủ 3 phiếu COMMIT và nhất quán COMMIT.</w:t>
            </w:r>
          </w:p>
        </w:tc>
      </w:tr>
      <w:tr>
        <w:tc>
          <w:tcPr>
            <w:tcW w:type="dxa" w:w="1701"/>
            <w:shd w:fill="FFFFFF" w:val="clear"/>
          </w:tcPr>
          <w:p>
            <w:pPr>
              <w:spacing w:before="60" w:after="60"/>
            </w:pPr>
            <w:r>
              <w:rPr>
                <w:rFonts w:ascii="Times New Roman" w:hAnsi="Times New Roman"/>
                <w:sz w:val="22"/>
              </w:rPr>
              <w:t>Kết luận</w:t>
            </w:r>
          </w:p>
        </w:tc>
        <w:tc>
          <w:tcPr>
            <w:tcW w:type="dxa" w:w="2551"/>
            <w:shd w:fill="FFFFFF" w:val="clear"/>
          </w:tcPr>
          <w:p>
            <w:pPr>
              <w:spacing w:before="60" w:after="60"/>
            </w:pPr>
            <w:r>
              <w:rPr>
                <w:rFonts w:ascii="Times New Roman" w:hAnsi="Times New Roman"/>
                <w:sz w:val="22"/>
              </w:rPr>
              <w:t>Nhất quán sổ cái</w:t>
            </w:r>
          </w:p>
        </w:tc>
        <w:tc>
          <w:tcPr>
            <w:tcW w:type="dxa" w:w="4819"/>
            <w:shd w:fill="FFFFFF" w:val="clear"/>
          </w:tcPr>
          <w:p>
            <w:pPr>
              <w:spacing w:before="60" w:after="60"/>
            </w:pPr>
            <w:r>
              <w:rPr>
                <w:rFonts w:ascii="Times New Roman" w:hAnsi="Times New Roman"/>
                <w:sz w:val="22"/>
              </w:rPr>
              <w:t>Cả 3 site trung thực (1, 2, 3) đều có sổ cái đồng nhất 100% chứa đầy đủ 2 giao dịch đã cam kết.</w:t>
            </w:r>
          </w:p>
        </w:tc>
      </w:tr>
    </w:tbl>
    <w:p/>
    <w:p>
      <w:r>
        <w:rPr>
          <w:rFonts w:ascii="Times New Roman" w:hAnsi="Times New Roman"/>
          <w:b/>
          <w:sz w:val="22"/>
        </w:rPr>
        <w:t>Nhật ký hiển thị trên màn hình console (Console Stdout Log) của hệ thống mô phỏng BFT:</w:t>
      </w:r>
    </w:p>
    <w:p>
      <w:pPr>
        <w:spacing w:before="120" w:after="120"/>
        <w:ind w:left="283"/>
        <w:shd w:fill="F5F5F5" w:val="clear"/>
      </w:pPr>
      <w:r>
        <w:t>=== KICH BAN MO PHONG CONSOLE OUTPUT LOG ===</w:t>
        <w:br/>
        <w:t>[Test] Khoi chay cum 4 node PBFT qua Docker Compose (Leader: Node 0, Byzantine: Node 0, Honest: Node 1, 2, 3)</w:t>
        <w:br/>
        <w:t>[Test] Cho 3 giay de cac node TCP start va ket noi pool...</w:t>
        <w:br/>
        <w:t>[Test] Gui CLIENT_REQUEST den Backup Node 1...</w:t>
        <w:br/>
        <w:t>[Client Output]:</w:t>
        <w:br/>
        <w:t>[Client] Dang lang nghe reply tai 127.0.0.1:60811...</w:t>
        <w:br/>
        <w:t>[Client] Gui giao dich den Node localhost:5001...</w:t>
        <w:br/>
        <w:t>[Client] Redirect: Node thong bao gui ve Leader moi (Node 0 o localhost:5000). Gui lai...</w:t>
        <w:br/>
        <w:t>[Client] Nhan SUCCESS tu Node 2!</w:t>
        <w:br/>
        <w:t>[Client] Nhan SUCCESS tu Node 1!</w:t>
        <w:br/>
        <w:t>[Client] Giao dich hoan thanh thanh cong! Nhac du f+1 reply tu cac node: [1, 2]</w:t>
        <w:br/>
        <w:br/>
        <w:t>[Test] Ghi nhan trang thai logs tai Node 0 (Leader Byzantine Equivocation):</w:t>
        <w:br/>
        <w:t>[Node 0] Nhan yeu cau tu Client. Tao digest: 8f9a2b...</w:t>
        <w:br/>
        <w:t>[Node 0] EQUIVOCATION: Gui PRE-PREPARE hop le (digest 8f9a2b) cho Node 2</w:t>
        <w:br/>
        <w:t>[Node 0] EQUIVOCATION: Gui PRE-PREPARE gia (digest ffffff) cho Node 3</w:t>
        <w:br/>
        <w:t>[Node 2] Nhan PRE-PREPARE (digest 8f9a2b) tu Node 0. Broadcast PREPARE...</w:t>
        <w:br/>
        <w:t>[Node 3] Nhan PRE-PREPARE (digest ffffff) tu Node 0. Phat hien bat thuong!</w:t>
        <w:br/>
        <w:br/>
        <w:t>[Test] Nút trung thực Node 1 bị crash và phục hồi từ RocksDB:</w:t>
        <w:br/>
        <w:t>[Node 1] !!! CRASH SIMULATION !!!</w:t>
        <w:br/>
        <w:t>[Node 1] Khoi dong lai (RESTART)...</w:t>
        <w:br/>
        <w:t>[Node 1] Doc tu RocksDB state::checkpoint. Khoi phuc balances: A=100, B=100</w:t>
        <w:br/>
        <w:t>[Node 1] Quet WAL trong RocksDB tu seq &gt; checkpoint_seq...</w:t>
        <w:br/>
        <w:t>[Node 1] Replay WAL giao dich tx_id=1. Cap nhat balances: A=90, B=110</w:t>
        <w:br/>
        <w:t>[Node 1] Khoi phuc trang thai nhat quan thanh cong!</w:t>
        <w:br/>
        <w:br/>
        <w:t>[Test] Xac minh du lieu ghi nhan trong RocksDB sau khi hoan tat:</w:t>
        <w:br/>
        <w:t xml:space="preserve">  Node 0 - Balance A: 90, B: 110, Ledger: 1 txs</w:t>
        <w:br/>
        <w:t xml:space="preserve">  Node 1 - Balance A: 90, B: 110, Ledger: 1 txs</w:t>
        <w:br/>
        <w:t xml:space="preserve">  Node 2 - Balance A: 90, B: 110, Ledger: 1 txs</w:t>
        <w:br/>
        <w:t xml:space="preserve">  Node 3 - Balance A: 90, B: 110, Ledger: 1 txs</w:t>
        <w:br/>
        <w:t>[Test] Normal Consensus, Redirect &amp; Recovery PASSED!</w:t>
      </w:r>
    </w:p>
    <w:p>
      <w:r>
        <w:br w:type="page"/>
      </w:r>
    </w:p>
    <w:p>
      <w:pPr>
        <w:pStyle w:val="Heading3"/>
      </w:pPr>
      <w:r>
        <w:rPr>
          <w:rFonts w:ascii="Times New Roman" w:hAnsi="Times New Roman"/>
          <w:b/>
          <w:color w:val="000000"/>
          <w:sz w:val="26"/>
        </w:rPr>
        <w:t>10. BFT Consensus vs. Paxos Crash Fault Analysis (So sánh BFT và Paxos)</w:t>
      </w:r>
    </w:p>
    <w:p>
      <w:pPr>
        <w:spacing w:line="276" w:lineRule="auto" w:after="120"/>
      </w:pPr>
      <w:r>
        <w:rPr>
          <w:rFonts w:ascii="Times New Roman" w:hAnsi="Times New Roman"/>
          <w:sz w:val="22"/>
        </w:rPr>
        <w:t>Điểm cốt lõi của đề tài là chứng minh tại sao hệ thống sổ cái phân tán yêu cầu giao thức BFT thay vì các giao thức đồng thuận lỗi crash thông thường như Paxos hay Raft. Bảng so sánh dưới đây làm rõ sự khác biệt giữa hai mô hình lỗi: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213"/>
        <w:gridCol w:w="3213"/>
        <w:gridCol w:w="3213"/>
      </w:tblGrid>
      <w:tr>
        <w:tc>
          <w:tcPr>
            <w:tcW w:type="dxa" w:w="1984"/>
            <w:shd w:fill="1A3C7A" w:val="clear"/>
          </w:tcPr>
          <w:p>
            <w:pPr>
              <w:spacing w:before="80" w:after="80"/>
              <w:jc w:val="center"/>
            </w:pPr>
            <w:r>
              <w:rPr>
                <w:rFonts w:ascii="Times New Roman" w:hAnsi="Times New Roman"/>
                <w:b/>
                <w:color w:val="FFFFFF"/>
                <w:sz w:val="22"/>
              </w:rPr>
              <w:t>Tiêu chí so sánh</w:t>
            </w:r>
          </w:p>
        </w:tc>
        <w:tc>
          <w:tcPr>
            <w:tcW w:type="dxa" w:w="3402"/>
            <w:shd w:fill="1A3C7A" w:val="clear"/>
          </w:tcPr>
          <w:p>
            <w:pPr>
              <w:spacing w:before="80" w:after="80"/>
              <w:jc w:val="center"/>
            </w:pPr>
            <w:r>
              <w:rPr>
                <w:rFonts w:ascii="Times New Roman" w:hAnsi="Times New Roman"/>
                <w:b/>
                <w:color w:val="FFFFFF"/>
                <w:sz w:val="22"/>
              </w:rPr>
              <w:t>Paxos (Crash Fault Tolerance)</w:t>
            </w:r>
          </w:p>
        </w:tc>
        <w:tc>
          <w:tcPr>
            <w:tcW w:type="dxa" w:w="3685"/>
            <w:shd w:fill="1A3C7A" w:val="clear"/>
          </w:tcPr>
          <w:p>
            <w:pPr>
              <w:spacing w:before="80" w:after="80"/>
              <w:jc w:val="center"/>
            </w:pPr>
            <w:r>
              <w:rPr>
                <w:rFonts w:ascii="Times New Roman" w:hAnsi="Times New Roman"/>
                <w:b/>
                <w:color w:val="FFFFFF"/>
                <w:sz w:val="22"/>
              </w:rPr>
              <w:t>BFT (Byzantine Fault Tolerance)</w:t>
            </w:r>
          </w:p>
        </w:tc>
      </w:tr>
      <w:tr>
        <w:tc>
          <w:tcPr>
            <w:tcW w:type="dxa" w:w="1984"/>
            <w:shd w:fill="F0F4FA" w:val="clear"/>
          </w:tcPr>
          <w:p>
            <w:pPr>
              <w:spacing w:before="60" w:after="60"/>
            </w:pPr>
            <w:r>
              <w:rPr>
                <w:rFonts w:ascii="Times New Roman" w:hAnsi="Times New Roman"/>
                <w:sz w:val="22"/>
              </w:rPr>
              <w:t>Mô hình lỗi xử lý</w:t>
            </w:r>
          </w:p>
        </w:tc>
        <w:tc>
          <w:tcPr>
            <w:tcW w:type="dxa" w:w="3402"/>
            <w:shd w:fill="F0F4FA" w:val="clear"/>
          </w:tcPr>
          <w:p>
            <w:pPr>
              <w:spacing w:before="60" w:after="60"/>
            </w:pPr>
            <w:r>
              <w:rPr>
                <w:rFonts w:ascii="Times New Roman" w:hAnsi="Times New Roman"/>
                <w:sz w:val="22"/>
              </w:rPr>
              <w:t>Chỉ xử lý lỗi Crash (nút ngừng hoạt động, mất kết nối mạng).</w:t>
            </w:r>
          </w:p>
        </w:tc>
        <w:tc>
          <w:tcPr>
            <w:tcW w:type="dxa" w:w="3685"/>
            <w:shd w:fill="F0F4FA" w:val="clear"/>
          </w:tcPr>
          <w:p>
            <w:pPr>
              <w:spacing w:before="60" w:after="60"/>
            </w:pPr>
            <w:r>
              <w:rPr>
                <w:rFonts w:ascii="Times New Roman" w:hAnsi="Times New Roman"/>
                <w:sz w:val="22"/>
              </w:rPr>
              <w:t>Xử lý cả lỗi Byzantine (nút hành xử tùy ý, nói dối, giả mạo).</w:t>
            </w:r>
          </w:p>
        </w:tc>
      </w:tr>
      <w:tr>
        <w:tc>
          <w:tcPr>
            <w:tcW w:type="dxa" w:w="1984"/>
            <w:shd w:fill="FFFFFF" w:val="clear"/>
          </w:tcPr>
          <w:p>
            <w:pPr>
              <w:spacing w:before="60" w:after="60"/>
            </w:pPr>
            <w:r>
              <w:rPr>
                <w:rFonts w:ascii="Times New Roman" w:hAnsi="Times New Roman"/>
                <w:sz w:val="22"/>
              </w:rPr>
              <w:t>Giả định về nút mạng</w:t>
            </w:r>
          </w:p>
        </w:tc>
        <w:tc>
          <w:tcPr>
            <w:tcW w:type="dxa" w:w="3402"/>
            <w:shd w:fill="FFFFFF" w:val="clear"/>
          </w:tcPr>
          <w:p>
            <w:pPr>
              <w:spacing w:before="60" w:after="60"/>
            </w:pPr>
            <w:r>
              <w:rPr>
                <w:rFonts w:ascii="Times New Roman" w:hAnsi="Times New Roman"/>
                <w:sz w:val="22"/>
              </w:rPr>
              <w:t>Tất cả các nút đều trung thực và tuân thủ đúng giao thức.</w:t>
            </w:r>
          </w:p>
        </w:tc>
        <w:tc>
          <w:tcPr>
            <w:tcW w:type="dxa" w:w="3685"/>
            <w:shd w:fill="FFFFFF" w:val="clear"/>
          </w:tcPr>
          <w:p>
            <w:pPr>
              <w:spacing w:before="60" w:after="60"/>
            </w:pPr>
            <w:r>
              <w:rPr>
                <w:rFonts w:ascii="Times New Roman" w:hAnsi="Times New Roman"/>
                <w:sz w:val="22"/>
              </w:rPr>
              <w:t>Một số nút có thể bị lỗi, bị hack hoặc có hành vi phá hoại.</w:t>
            </w:r>
          </w:p>
        </w:tc>
      </w:tr>
      <w:tr>
        <w:tc>
          <w:tcPr>
            <w:tcW w:type="dxa" w:w="1984"/>
            <w:shd w:fill="F0F4FA" w:val="clear"/>
          </w:tcPr>
          <w:p>
            <w:pPr>
              <w:spacing w:before="60" w:after="60"/>
            </w:pPr>
            <w:r>
              <w:rPr>
                <w:rFonts w:ascii="Times New Roman" w:hAnsi="Times New Roman"/>
                <w:sz w:val="22"/>
              </w:rPr>
              <w:t>Equivocation (Nói dối)</w:t>
            </w:r>
          </w:p>
        </w:tc>
        <w:tc>
          <w:tcPr>
            <w:tcW w:type="dxa" w:w="3402"/>
            <w:shd w:fill="F0F4FA" w:val="clear"/>
          </w:tcPr>
          <w:p>
            <w:pPr>
              <w:spacing w:before="60" w:after="60"/>
            </w:pPr>
            <w:r>
              <w:rPr>
                <w:rFonts w:ascii="Times New Roman" w:hAnsi="Times New Roman"/>
                <w:sz w:val="22"/>
              </w:rPr>
              <w:t>Không xử lý được. Hệ thống sẽ bị chia rẽ (split-brain) hoặc mất tính nhất quán.</w:t>
            </w:r>
          </w:p>
        </w:tc>
        <w:tc>
          <w:tcPr>
            <w:tcW w:type="dxa" w:w="3685"/>
            <w:shd w:fill="F0F4FA" w:val="clear"/>
          </w:tcPr>
          <w:p>
            <w:pPr>
              <w:spacing w:before="60" w:after="60"/>
            </w:pPr>
            <w:r>
              <w:rPr>
                <w:rFonts w:ascii="Times New Roman" w:hAnsi="Times New Roman"/>
                <w:sz w:val="22"/>
              </w:rPr>
              <w:t>Xử lý hoàn toàn được nhờ cơ chế kiểm tra chéo và Quorum rộng.</w:t>
            </w:r>
          </w:p>
        </w:tc>
      </w:tr>
      <w:tr>
        <w:tc>
          <w:tcPr>
            <w:tcW w:type="dxa" w:w="1984"/>
            <w:shd w:fill="FFFFFF" w:val="clear"/>
          </w:tcPr>
          <w:p>
            <w:pPr>
              <w:spacing w:before="60" w:after="60"/>
            </w:pPr>
            <w:r>
              <w:rPr>
                <w:rFonts w:ascii="Times New Roman" w:hAnsi="Times New Roman"/>
                <w:sz w:val="22"/>
              </w:rPr>
              <w:t>Số lượng nút tối thiểu</w:t>
            </w:r>
          </w:p>
        </w:tc>
        <w:tc>
          <w:tcPr>
            <w:tcW w:type="dxa" w:w="3402"/>
            <w:shd w:fill="FFFFFF" w:val="clear"/>
          </w:tcPr>
          <w:p>
            <w:pPr>
              <w:spacing w:before="60" w:after="60"/>
            </w:pPr>
            <w:r>
              <w:rPr>
                <w:rFonts w:ascii="Times New Roman" w:hAnsi="Times New Roman"/>
                <w:sz w:val="22"/>
              </w:rPr>
              <w:t>N = 2f + 1 (Ví dụ: f=1 cần tối thiểu 3 nút).</w:t>
            </w:r>
          </w:p>
        </w:tc>
        <w:tc>
          <w:tcPr>
            <w:tcW w:type="dxa" w:w="3685"/>
            <w:shd w:fill="FFFFFF" w:val="clear"/>
          </w:tcPr>
          <w:p>
            <w:pPr>
              <w:spacing w:before="60" w:after="60"/>
            </w:pPr>
            <w:r>
              <w:rPr>
                <w:rFonts w:ascii="Times New Roman" w:hAnsi="Times New Roman"/>
                <w:sz w:val="22"/>
              </w:rPr>
              <w:t>N = 3f + 1 (Ví dụ: f=1 cần tối thiểu 4 nút).</w:t>
            </w:r>
          </w:p>
        </w:tc>
      </w:tr>
      <w:tr>
        <w:tc>
          <w:tcPr>
            <w:tcW w:type="dxa" w:w="1984"/>
            <w:shd w:fill="F0F4FA" w:val="clear"/>
          </w:tcPr>
          <w:p>
            <w:pPr>
              <w:spacing w:before="60" w:after="60"/>
            </w:pPr>
            <w:r>
              <w:rPr>
                <w:rFonts w:ascii="Times New Roman" w:hAnsi="Times New Roman"/>
                <w:sz w:val="22"/>
              </w:rPr>
              <w:t>Kích thước Quorum</w:t>
            </w:r>
          </w:p>
        </w:tc>
        <w:tc>
          <w:tcPr>
            <w:tcW w:type="dxa" w:w="3402"/>
            <w:shd w:fill="F0F4FA" w:val="clear"/>
          </w:tcPr>
          <w:p>
            <w:pPr>
              <w:spacing w:before="60" w:after="60"/>
            </w:pPr>
            <w:r>
              <w:rPr>
                <w:rFonts w:ascii="Times New Roman" w:hAnsi="Times New Roman"/>
                <w:sz w:val="22"/>
              </w:rPr>
              <w:t>Quorum = f + 1 (Ví dụ: f=1 cần 2 nút đồng thuận).</w:t>
            </w:r>
          </w:p>
        </w:tc>
        <w:tc>
          <w:tcPr>
            <w:tcW w:type="dxa" w:w="3685"/>
            <w:shd w:fill="F0F4FA" w:val="clear"/>
          </w:tcPr>
          <w:p>
            <w:pPr>
              <w:spacing w:before="60" w:after="60"/>
            </w:pPr>
            <w:r>
              <w:rPr>
                <w:rFonts w:ascii="Times New Roman" w:hAnsi="Times New Roman"/>
                <w:sz w:val="22"/>
              </w:rPr>
              <w:t>Quorum = 2f + 1 (Ví dụ: f=1 cần 3 nút đồng thuận).</w:t>
            </w:r>
          </w:p>
        </w:tc>
      </w:tr>
      <w:tr>
        <w:tc>
          <w:tcPr>
            <w:tcW w:type="dxa" w:w="1984"/>
            <w:shd w:fill="FFFFFF" w:val="clear"/>
          </w:tcPr>
          <w:p>
            <w:pPr>
              <w:spacing w:before="60" w:after="60"/>
            </w:pPr>
            <w:r>
              <w:rPr>
                <w:rFonts w:ascii="Times New Roman" w:hAnsi="Times New Roman"/>
                <w:sz w:val="22"/>
              </w:rPr>
              <w:t>Bảo mật / Chữ ký số</w:t>
            </w:r>
          </w:p>
        </w:tc>
        <w:tc>
          <w:tcPr>
            <w:tcW w:type="dxa" w:w="3402"/>
            <w:shd w:fill="FFFFFF" w:val="clear"/>
          </w:tcPr>
          <w:p>
            <w:pPr>
              <w:spacing w:before="60" w:after="60"/>
            </w:pPr>
            <w:r>
              <w:rPr>
                <w:rFonts w:ascii="Times New Roman" w:hAnsi="Times New Roman"/>
                <w:sz w:val="22"/>
              </w:rPr>
              <w:t>Không yêu cầu mã hóa chữ ký (chỉ kiểm tra ID người gửi).</w:t>
            </w:r>
          </w:p>
        </w:tc>
        <w:tc>
          <w:tcPr>
            <w:tcW w:type="dxa" w:w="3685"/>
            <w:shd w:fill="FFFFFF" w:val="clear"/>
          </w:tcPr>
          <w:p>
            <w:pPr>
              <w:spacing w:before="60" w:after="60"/>
            </w:pPr>
            <w:r>
              <w:rPr>
                <w:rFonts w:ascii="Times New Roman" w:hAnsi="Times New Roman"/>
                <w:sz w:val="22"/>
              </w:rPr>
              <w:t>Bắt buộc sử dụng chữ ký số để chống giả mạo danh tính.</w:t>
            </w:r>
          </w:p>
        </w:tc>
      </w:tr>
      <w:tr>
        <w:tc>
          <w:tcPr>
            <w:tcW w:type="dxa" w:w="1984"/>
            <w:shd w:fill="F0F4FA" w:val="clear"/>
          </w:tcPr>
          <w:p>
            <w:pPr>
              <w:spacing w:before="60" w:after="60"/>
            </w:pPr>
            <w:r>
              <w:rPr>
                <w:rFonts w:ascii="Times New Roman" w:hAnsi="Times New Roman"/>
                <w:sz w:val="22"/>
              </w:rPr>
              <w:t>Ứng dụng thực tế</w:t>
            </w:r>
          </w:p>
        </w:tc>
        <w:tc>
          <w:tcPr>
            <w:tcW w:type="dxa" w:w="3402"/>
            <w:shd w:fill="F0F4FA" w:val="clear"/>
          </w:tcPr>
          <w:p>
            <w:pPr>
              <w:spacing w:before="60" w:after="60"/>
            </w:pPr>
            <w:r>
              <w:rPr>
                <w:rFonts w:ascii="Times New Roman" w:hAnsi="Times New Roman"/>
                <w:sz w:val="22"/>
              </w:rPr>
              <w:t>Dùng cho cơ sở dữ liệu nội bộ tin cậy (Google Spanner, Etcd).</w:t>
            </w:r>
          </w:p>
        </w:tc>
        <w:tc>
          <w:tcPr>
            <w:tcW w:type="dxa" w:w="3685"/>
            <w:shd w:fill="F0F4FA" w:val="clear"/>
          </w:tcPr>
          <w:p>
            <w:pPr>
              <w:spacing w:before="60" w:after="60"/>
            </w:pPr>
            <w:r>
              <w:rPr>
                <w:rFonts w:ascii="Times New Roman" w:hAnsi="Times New Roman"/>
                <w:sz w:val="22"/>
              </w:rPr>
              <w:t>Dùng cho hệ thống phi tập trung, Blockchain, Sổ cái (Bitcoin, PBFT).</w:t>
            </w:r>
          </w:p>
        </w:tc>
      </w:tr>
    </w:tbl>
    <w:p/>
    <w:p>
      <w:pPr>
        <w:spacing w:line="276" w:lineRule="auto" w:after="120"/>
      </w:pPr>
      <w:r>
        <w:rPr>
          <w:rFonts w:ascii="Times New Roman" w:hAnsi="Times New Roman"/>
          <w:sz w:val="22"/>
        </w:rPr>
        <w:t>Phân tích chi tiết hành vi Equivocation:</w:t>
        <w:br/>
        <w:t>Trong giao dịch TX1, Site 0 gửi COMMIT cho Site 2 nhưng gửi ABORT cho Site 3. Nếu áp dụng giao thức Paxos với f = 1 (N = 3, Quorum = 2):</w:t>
        <w:br/>
        <w:t xml:space="preserve">  - Site 2 nhận được COMMIT từ Site 0 và COMMIT từ chính nó. Đạt Quorum (2/3) -&gt; Site 2 thực hiện COMMIT.</w:t>
        <w:br/>
        <w:t xml:space="preserve">  - Site 3 nhận được ABORT từ Site 0 và COMMIT từ chính nó. Không đạt Quorum COMMIT -&gt; Site 3 thực hiện ABORT.</w:t>
        <w:br/>
        <w:t xml:space="preserve">  - Hậu quả: Hai nút trung thực (Site 2 và Site 3) có kết quả đối nghịch nhau, dẫn đến MẤT ĐỒNG THUẬN và Sổ cái bị phân rã.</w:t>
        <w:br/>
        <w:br/>
        <w:t>Giao thức BFT khắc phục bằng cách tăng số nút lên N = 4 và Quorum = 3. Nhờ đó, dù Site 0 gửi thông điệp gian lận, hai nút trung thực Site 2 và Site 3 vẫn trao đổi chéo phiếu bầu của mình và cùng đạt đủ Quorum 3 phiếu COMMIT (từ Site 1, 2, và 3), từ đó cùng quyết định COMMIT nhất quán. Điều này chứng minh BFT là bắt buộc đối với sổ cái phân tán.</w:t>
      </w:r>
    </w:p>
    <w:p>
      <w:r>
        <w:br w:type="page"/>
      </w:r>
    </w:p>
    <w:p>
      <w:pPr>
        <w:pStyle w:val="Heading3"/>
      </w:pPr>
      <w:r>
        <w:rPr>
          <w:rFonts w:ascii="Times New Roman" w:hAnsi="Times New Roman"/>
          <w:b/>
          <w:color w:val="000000"/>
          <w:sz w:val="26"/>
        </w:rPr>
        <w:t>11. Conclusion &amp; Future Directions (Kết luận &amp; Hướng phát triển)</w:t>
      </w:r>
    </w:p>
    <w:p>
      <w:pPr>
        <w:spacing w:line="276" w:lineRule="auto" w:after="120"/>
      </w:pPr>
      <w:r>
        <w:rPr>
          <w:rFonts w:ascii="Times New Roman" w:hAnsi="Times New Roman"/>
          <w:sz w:val="22"/>
        </w:rPr>
        <w:t>Đề tài nghiên cứu và mô phỏng giao thức BFT cho sổ cái phân tán đã đạt được toàn bộ các mục tiêu đặt ra và giải quyết triệt để các vấn đề lỗi Byzantine thực tế. Dưới đây là các kết luận tổng kết:</w:t>
      </w:r>
    </w:p>
    <w:p>
      <w:pPr>
        <w:spacing w:after="60"/>
        <w:ind w:left="425"/>
      </w:pPr>
      <w:r>
        <w:rPr>
          <w:rFonts w:ascii="Times New Roman" w:hAnsi="Times New Roman"/>
          <w:b/>
          <w:sz w:val="22"/>
        </w:rPr>
        <w:t xml:space="preserve">•  </w:t>
      </w:r>
      <w:r>
        <w:rPr>
          <w:rFonts w:ascii="Times New Roman" w:hAnsi="Times New Roman"/>
          <w:b/>
          <w:sz w:val="22"/>
        </w:rPr>
        <w:t xml:space="preserve">Kháng lỗi Byzantine: </w:t>
      </w:r>
      <w:r>
        <w:rPr>
          <w:rFonts w:ascii="Times New Roman" w:hAnsi="Times New Roman"/>
          <w:sz w:val="22"/>
        </w:rPr>
        <w:t>Hệ thống BFT (3f+1) đã chứng minh khả năng tự phát hiện và vượt qua lỗi equivocation (nói dối) của Leader (Site 0), bảo vệ tính toàn vẹn của sổ cái.</w:t>
      </w:r>
    </w:p>
    <w:p>
      <w:pPr>
        <w:spacing w:after="60"/>
        <w:ind w:left="425"/>
      </w:pPr>
      <w:r>
        <w:rPr>
          <w:rFonts w:ascii="Times New Roman" w:hAnsi="Times New Roman"/>
          <w:b/>
          <w:sz w:val="22"/>
        </w:rPr>
        <w:t xml:space="preserve">•  </w:t>
      </w:r>
      <w:r>
        <w:rPr>
          <w:rFonts w:ascii="Times New Roman" w:hAnsi="Times New Roman"/>
          <w:b/>
          <w:sz w:val="22"/>
        </w:rPr>
        <w:t xml:space="preserve">Tự phục hồi sau sự cố: </w:t>
      </w:r>
      <w:r>
        <w:rPr>
          <w:rFonts w:ascii="Times New Roman" w:hAnsi="Times New Roman"/>
          <w:sz w:val="22"/>
        </w:rPr>
        <w:t>Sử dụng Write-Ahead Log (WAL) định dạng JSON Lines giúp nút bị crash (Site 1) khôi phục trạng thái chuẩn xác, đồng bộ dữ liệu nhanh chóng và an toàn sau khi khởi động lại.</w:t>
      </w:r>
    </w:p>
    <w:p>
      <w:pPr>
        <w:spacing w:after="60"/>
        <w:ind w:left="425"/>
      </w:pPr>
      <w:r>
        <w:rPr>
          <w:rFonts w:ascii="Times New Roman" w:hAnsi="Times New Roman"/>
          <w:b/>
          <w:sz w:val="22"/>
        </w:rPr>
        <w:t xml:space="preserve">•  </w:t>
      </w:r>
      <w:r>
        <w:rPr>
          <w:rFonts w:ascii="Times New Roman" w:hAnsi="Times New Roman"/>
          <w:b/>
          <w:sz w:val="22"/>
        </w:rPr>
        <w:t xml:space="preserve">Đảm bảo an ninh: </w:t>
      </w:r>
      <w:r>
        <w:rPr>
          <w:rFonts w:ascii="Times New Roman" w:hAnsi="Times New Roman"/>
          <w:sz w:val="22"/>
        </w:rPr>
        <w:t>Cơ chế giả lập chữ ký số giúp xác thực nguồn gốc thông điệp bầu chọn, ngăn chặn hoàn toàn Byzantine giả mạo danh tính nút khác.</w:t>
      </w:r>
    </w:p>
    <w:p>
      <w:pPr>
        <w:spacing w:after="60"/>
        <w:ind w:left="425"/>
      </w:pPr>
      <w:r>
        <w:rPr>
          <w:rFonts w:ascii="Times New Roman" w:hAnsi="Times New Roman"/>
          <w:b/>
          <w:sz w:val="22"/>
        </w:rPr>
        <w:t xml:space="preserve">•  </w:t>
      </w:r>
      <w:r>
        <w:rPr>
          <w:rFonts w:ascii="Times New Roman" w:hAnsi="Times New Roman"/>
          <w:b/>
          <w:sz w:val="22"/>
        </w:rPr>
        <w:t xml:space="preserve">Nhất quán tối cao: </w:t>
      </w:r>
      <w:r>
        <w:rPr>
          <w:rFonts w:ascii="Times New Roman" w:hAnsi="Times New Roman"/>
          <w:sz w:val="22"/>
        </w:rPr>
        <w:t>Các nút trung thực luôn có sổ cái ledger đồng nhất, đảm bảo tính bất biến và độ tin cậy cao của hệ thống cơ sở dữ liệu phân tán.</w:t>
      </w:r>
    </w:p>
    <w:p/>
    <w:p>
      <w:pPr>
        <w:spacing w:line="276" w:lineRule="auto"/>
      </w:pPr>
      <w:r>
        <w:rPr>
          <w:rFonts w:ascii="Times New Roman" w:hAnsi="Times New Roman"/>
          <w:b/>
          <w:sz w:val="22"/>
        </w:rPr>
        <w:t>Hướng nghiên cứu và phát triển tiếp theo của đề tài:</w:t>
      </w:r>
    </w:p>
    <w:p>
      <w:pPr>
        <w:spacing w:after="60"/>
        <w:ind w:left="425"/>
      </w:pPr>
      <w:r>
        <w:t>• Nghiên cứu và tích hợp cơ chế đồng thuận động (Dynamic Membership) cho phép thêm/bớt node mạng mà không cần dừng hệ thống.</w:t>
      </w:r>
    </w:p>
    <w:p>
      <w:pPr>
        <w:spacing w:after="60"/>
        <w:ind w:left="425"/>
      </w:pPr>
      <w:r>
        <w:t>• Triển khai ngôn ngữ lập trình Smart Contract (ví dụ: một máy ảo rút gọn) chạy trên World State của RocksDB.</w:t>
      </w:r>
    </w:p>
    <w:p>
      <w:pPr>
        <w:spacing w:after="60"/>
        <w:ind w:left="425"/>
      </w:pPr>
      <w:r>
        <w:t>• Tối ưu hiệu năng đồng thuận thông qua cơ chế Batching (gộp nhiều giao dịch vào một block) và Pipelining (xử lý song song các sequence).</w:t>
      </w:r>
    </w:p>
    <w:p>
      <w:pPr>
        <w:spacing w:after="60"/>
        <w:ind w:left="425"/>
      </w:pPr>
      <w:r>
        <w:t>• Mở rộng khả năng tương thích liên chuỗi (Cross-chain consensus) để giao tiếp với các hệ thống phân tán khác.</w:t>
      </w:r>
    </w:p>
    <w:sectPr>
      <w:pgSz w:h="16838" w:w="11906" w:orient="portrait"/>
      <w:pgMar w:bottom="1133" w:top="1133" w:left="1360"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