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3000" w14:textId="77777777" w:rsidR="00AC7DCC" w:rsidRDefault="00AC7DCC" w:rsidP="00AC7DCC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color w:val="0D0E11"/>
          <w:kern w:val="0"/>
          <w:sz w:val="48"/>
          <w:szCs w:val="48"/>
          <w:lang w:val="en-US"/>
        </w:rPr>
        <w:t>SUMMARY</w:t>
      </w:r>
    </w:p>
    <w:p w14:paraId="47865A2C" w14:textId="77777777" w:rsidR="00AC7DCC" w:rsidRDefault="00AC7DCC" w:rsidP="00AC7DCC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 xml:space="preserve">Developed a complete data pipeline for analyzing </w:t>
      </w:r>
      <w:proofErr w:type="spellStart"/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Olist</w:t>
      </w:r>
      <w:proofErr w:type="spellEnd"/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 xml:space="preserve"> e-commerce data, covering everything from raw data storage to interactive dashboard visualization.</w:t>
      </w:r>
    </w:p>
    <w:p w14:paraId="083E3297" w14:textId="77777777" w:rsidR="00AC7DCC" w:rsidRDefault="00AC7DCC" w:rsidP="00AC7DC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6D6D6D"/>
          <w:kern w:val="0"/>
          <w:sz w:val="32"/>
          <w:szCs w:val="32"/>
          <w:lang w:val="en-US"/>
        </w:rPr>
      </w:pPr>
    </w:p>
    <w:p w14:paraId="55276DD9" w14:textId="77777777" w:rsidR="00AC7DCC" w:rsidRDefault="00AC7DCC" w:rsidP="00AC7DCC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b/>
          <w:bCs/>
          <w:color w:val="0D0E11"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b/>
          <w:bCs/>
          <w:color w:val="0D0E11"/>
          <w:kern w:val="0"/>
          <w:sz w:val="40"/>
          <w:szCs w:val="40"/>
          <w:lang w:val="en-US"/>
        </w:rPr>
        <w:t>Key Accomplishments</w:t>
      </w:r>
    </w:p>
    <w:p w14:paraId="64ADF100" w14:textId="77777777" w:rsidR="00AC7DCC" w:rsidRDefault="00AC7DCC" w:rsidP="00AC7DC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System Font" w:hAnsi="System Font" w:cs="System Font"/>
          <w:b/>
          <w:bCs/>
          <w:color w:val="0D0E11"/>
          <w:kern w:val="0"/>
          <w:sz w:val="32"/>
          <w:szCs w:val="32"/>
          <w:lang w:val="en-US"/>
        </w:rPr>
        <w:t>Database Design &amp; Implementation (SQL)</w:t>
      </w:r>
    </w:p>
    <w:p w14:paraId="00037EAC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Created a fully normalized relational database (</w:t>
      </w:r>
      <w:proofErr w:type="spellStart"/>
      <w:r>
        <w:rPr>
          <w:rFonts w:ascii="Menlo" w:hAnsi="Menlo" w:cs="Menlo"/>
          <w:color w:val="0D0E11"/>
          <w:kern w:val="0"/>
          <w:sz w:val="28"/>
          <w:szCs w:val="28"/>
          <w:lang w:val="en-US"/>
        </w:rPr>
        <w:t>olist</w:t>
      </w:r>
      <w:proofErr w:type="spellEnd"/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) with 8 interconnected tables (</w:t>
      </w:r>
      <w:r>
        <w:rPr>
          <w:rFonts w:ascii="Menlo" w:hAnsi="Menlo" w:cs="Menlo"/>
          <w:color w:val="0D0E11"/>
          <w:kern w:val="0"/>
          <w:sz w:val="28"/>
          <w:szCs w:val="28"/>
          <w:lang w:val="en-US"/>
        </w:rPr>
        <w:t>customers</w:t>
      </w: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, </w:t>
      </w:r>
      <w:r>
        <w:rPr>
          <w:rFonts w:ascii="Menlo" w:hAnsi="Menlo" w:cs="Menlo"/>
          <w:color w:val="0D0E11"/>
          <w:kern w:val="0"/>
          <w:sz w:val="28"/>
          <w:szCs w:val="28"/>
          <w:lang w:val="en-US"/>
        </w:rPr>
        <w:t>orders</w:t>
      </w: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, </w:t>
      </w:r>
      <w:r>
        <w:rPr>
          <w:rFonts w:ascii="Menlo" w:hAnsi="Menlo" w:cs="Menlo"/>
          <w:color w:val="0D0E11"/>
          <w:kern w:val="0"/>
          <w:sz w:val="28"/>
          <w:szCs w:val="28"/>
          <w:lang w:val="en-US"/>
        </w:rPr>
        <w:t>products</w:t>
      </w: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, </w:t>
      </w:r>
      <w:r>
        <w:rPr>
          <w:rFonts w:ascii="Menlo" w:hAnsi="Menlo" w:cs="Menlo"/>
          <w:color w:val="0D0E11"/>
          <w:kern w:val="0"/>
          <w:sz w:val="28"/>
          <w:szCs w:val="28"/>
          <w:lang w:val="en-US"/>
        </w:rPr>
        <w:t>sellers</w:t>
      </w: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, etc.)</w:t>
      </w:r>
    </w:p>
    <w:p w14:paraId="211F2EA7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Established proper foreign key relationships to maintain data integrity</w:t>
      </w:r>
    </w:p>
    <w:p w14:paraId="444D8FEA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Executed SQL queries to validate data counts, join tables, and calculate business metrics (e.g., revenue by category, monthly trends, payment analysis)</w:t>
      </w:r>
    </w:p>
    <w:p w14:paraId="6E96E41A" w14:textId="77777777" w:rsidR="00AC7DCC" w:rsidRDefault="00AC7DCC" w:rsidP="00AC7DC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System Font" w:hAnsi="System Font" w:cs="System Font"/>
          <w:b/>
          <w:bCs/>
          <w:color w:val="0D0E11"/>
          <w:kern w:val="0"/>
          <w:sz w:val="32"/>
          <w:szCs w:val="32"/>
          <w:lang w:val="en-US"/>
        </w:rPr>
        <w:t xml:space="preserve">Data Cleaning &amp; Transformation (Python - </w:t>
      </w:r>
      <w:proofErr w:type="spellStart"/>
      <w:r>
        <w:rPr>
          <w:rFonts w:ascii="System Font" w:hAnsi="System Font" w:cs="System Font"/>
          <w:b/>
          <w:bCs/>
          <w:color w:val="0D0E11"/>
          <w:kern w:val="0"/>
          <w:sz w:val="32"/>
          <w:szCs w:val="32"/>
          <w:lang w:val="en-US"/>
        </w:rPr>
        <w:t>Jupyter</w:t>
      </w:r>
      <w:proofErr w:type="spellEnd"/>
      <w:r>
        <w:rPr>
          <w:rFonts w:ascii="System Font" w:hAnsi="System Font" w:cs="System Font"/>
          <w:b/>
          <w:bCs/>
          <w:color w:val="0D0E11"/>
          <w:kern w:val="0"/>
          <w:sz w:val="32"/>
          <w:szCs w:val="32"/>
          <w:lang w:val="en-US"/>
        </w:rPr>
        <w:t xml:space="preserve"> Notebook)</w:t>
      </w:r>
    </w:p>
    <w:p w14:paraId="2DB9A4BE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Loaded and inspected raw data from an Excel pivot table</w:t>
      </w:r>
    </w:p>
    <w:p w14:paraId="45F1EB0F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Handled missing values, removed duplicates, and applied data encoding for categorical variables</w:t>
      </w:r>
    </w:p>
    <w:p w14:paraId="6CD376B6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Performed feature scaling on numeric columns using </w:t>
      </w:r>
      <w:proofErr w:type="spellStart"/>
      <w:r>
        <w:rPr>
          <w:rFonts w:ascii="Menlo" w:hAnsi="Menlo" w:cs="Menlo"/>
          <w:color w:val="0D0E11"/>
          <w:kern w:val="0"/>
          <w:sz w:val="28"/>
          <w:szCs w:val="28"/>
          <w:lang w:val="en-US"/>
        </w:rPr>
        <w:t>StandardScaler</w:t>
      </w:r>
      <w:proofErr w:type="spellEnd"/>
    </w:p>
    <w:p w14:paraId="077E2346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Generated visualizations (bar charts, line graphs) to explore top product categories and monthly sales trends</w:t>
      </w:r>
    </w:p>
    <w:p w14:paraId="0D1BF15A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 xml:space="preserve">Exported cleaned data </w:t>
      </w:r>
    </w:p>
    <w:p w14:paraId="0406B0A9" w14:textId="77777777" w:rsidR="00AC7DCC" w:rsidRDefault="00AC7DCC" w:rsidP="00AC7DC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System Font" w:hAnsi="System Font" w:cs="System Font"/>
          <w:b/>
          <w:bCs/>
          <w:color w:val="0D0E11"/>
          <w:kern w:val="0"/>
          <w:sz w:val="32"/>
          <w:szCs w:val="32"/>
          <w:lang w:val="en-US"/>
        </w:rPr>
        <w:t>Data Summarization &amp; Reporting (Excel)</w:t>
      </w:r>
    </w:p>
    <w:p w14:paraId="0FB40842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Created a detailed pivot table summarizing </w:t>
      </w:r>
      <w:r>
        <w:rPr>
          <w:rFonts w:ascii="System Font" w:hAnsi="System Font" w:cs="System Font"/>
          <w:b/>
          <w:bCs/>
          <w:color w:val="0D0E11"/>
          <w:kern w:val="0"/>
          <w:sz w:val="32"/>
          <w:szCs w:val="32"/>
          <w:lang w:val="en-US"/>
        </w:rPr>
        <w:t>payment values by Brazilian state and month</w:t>
      </w: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 from 2016–2018</w:t>
      </w:r>
    </w:p>
    <w:p w14:paraId="08AD7CAF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lastRenderedPageBreak/>
        <w:t>Highlighted revenue trends and regional performance, with São Paulo (SP) as the top revenue generator</w:t>
      </w:r>
    </w:p>
    <w:p w14:paraId="0294FB9A" w14:textId="77777777" w:rsidR="00AC7DCC" w:rsidRDefault="00AC7DCC" w:rsidP="00AC7DC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System Font" w:hAnsi="System Font" w:cs="System Font"/>
          <w:b/>
          <w:bCs/>
          <w:color w:val="0D0E11"/>
          <w:kern w:val="0"/>
          <w:sz w:val="32"/>
          <w:szCs w:val="32"/>
          <w:lang w:val="en-US"/>
        </w:rPr>
        <w:t>Interactive Dashboard (Power BI)</w:t>
      </w:r>
    </w:p>
    <w:p w14:paraId="2884F500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Developed a Power BI dashboard for dynamic data exploration and visualization</w:t>
      </w:r>
    </w:p>
    <w:p w14:paraId="0FB7C15E" w14:textId="77777777" w:rsidR="00AC7DCC" w:rsidRDefault="00AC7DCC" w:rsidP="00AC7DCC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Enabled stakeholders to interactively analyze sales performance, customer behavior, and regional trends</w:t>
      </w:r>
    </w:p>
    <w:p w14:paraId="1781FEC1" w14:textId="77777777" w:rsidR="00AC7DCC" w:rsidRDefault="00AC7DCC" w:rsidP="00AC7DC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6D6D6D"/>
          <w:kern w:val="0"/>
          <w:sz w:val="32"/>
          <w:szCs w:val="32"/>
          <w:lang w:val="en-US"/>
        </w:rPr>
      </w:pPr>
    </w:p>
    <w:p w14:paraId="7116F027" w14:textId="77777777" w:rsidR="00AC7DCC" w:rsidRDefault="00AC7DCC" w:rsidP="00AC7DCC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b/>
          <w:bCs/>
          <w:color w:val="0D0E11"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b/>
          <w:bCs/>
          <w:color w:val="0D0E11"/>
          <w:kern w:val="0"/>
          <w:sz w:val="40"/>
          <w:szCs w:val="40"/>
          <w:lang w:val="en-US"/>
        </w:rPr>
        <w:t> Tools &amp; Technologies Used</w:t>
      </w:r>
    </w:p>
    <w:p w14:paraId="1807F14C" w14:textId="77777777" w:rsidR="00AC7DCC" w:rsidRDefault="00AC7DCC" w:rsidP="00AC7DC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System Font" w:hAnsi="System Font" w:cs="System Font"/>
          <w:b/>
          <w:bCs/>
          <w:color w:val="0D0E11"/>
          <w:kern w:val="0"/>
          <w:sz w:val="32"/>
          <w:szCs w:val="32"/>
          <w:lang w:val="en-US"/>
        </w:rPr>
        <w:t>SQL</w:t>
      </w: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 – Database schema design and querying</w:t>
      </w:r>
    </w:p>
    <w:p w14:paraId="03C09E18" w14:textId="77777777" w:rsidR="00AC7DCC" w:rsidRDefault="00AC7DCC" w:rsidP="00AC7DC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System Font" w:hAnsi="System Font" w:cs="System Font"/>
          <w:b/>
          <w:bCs/>
          <w:color w:val="0D0E11"/>
          <w:kern w:val="0"/>
          <w:sz w:val="32"/>
          <w:szCs w:val="32"/>
          <w:lang w:val="en-US"/>
        </w:rPr>
        <w:t>Python (Pandas, NumPy, Scikit-learn, Matplotlib, Seaborn)</w:t>
      </w: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 – Data cleaning, transformation, and visualization</w:t>
      </w:r>
    </w:p>
    <w:p w14:paraId="0F7DBC03" w14:textId="77777777" w:rsidR="00AC7DCC" w:rsidRDefault="00AC7DCC" w:rsidP="00AC7DC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System Font" w:hAnsi="System Font" w:cs="System Font"/>
          <w:b/>
          <w:bCs/>
          <w:color w:val="0D0E11"/>
          <w:kern w:val="0"/>
          <w:sz w:val="32"/>
          <w:szCs w:val="32"/>
          <w:lang w:val="en-US"/>
        </w:rPr>
        <w:t>Excel</w:t>
      </w: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 – Data pivoting and preliminary analysis</w:t>
      </w:r>
    </w:p>
    <w:p w14:paraId="65A288E4" w14:textId="77777777" w:rsidR="00AC7DCC" w:rsidRDefault="00AC7DCC" w:rsidP="00AC7DC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System Font" w:hAnsi="System Font" w:cs="System Font"/>
          <w:b/>
          <w:bCs/>
          <w:color w:val="0D0E11"/>
          <w:kern w:val="0"/>
          <w:sz w:val="32"/>
          <w:szCs w:val="32"/>
          <w:lang w:val="en-US"/>
        </w:rPr>
        <w:t>Power BI</w:t>
      </w: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 – Interactive business intelligence dashboard</w:t>
      </w:r>
    </w:p>
    <w:p w14:paraId="276A8FCF" w14:textId="77777777" w:rsidR="00AC7DCC" w:rsidRDefault="00AC7DCC" w:rsidP="00AC7DC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6D6D6D"/>
          <w:kern w:val="0"/>
          <w:sz w:val="32"/>
          <w:szCs w:val="32"/>
          <w:lang w:val="en-US"/>
        </w:rPr>
      </w:pPr>
    </w:p>
    <w:p w14:paraId="3E1BD124" w14:textId="77777777" w:rsidR="00AC7DCC" w:rsidRDefault="00AC7DCC" w:rsidP="00AC7DCC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b/>
          <w:bCs/>
          <w:color w:val="0D0E11"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b/>
          <w:bCs/>
          <w:color w:val="0D0E11"/>
          <w:kern w:val="0"/>
          <w:sz w:val="40"/>
          <w:szCs w:val="40"/>
          <w:lang w:val="en-US"/>
        </w:rPr>
        <w:t> Business Insights Delivered</w:t>
      </w:r>
    </w:p>
    <w:p w14:paraId="4C331CDB" w14:textId="77777777" w:rsidR="00AC7DCC" w:rsidRDefault="00AC7DCC" w:rsidP="00AC7DCC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Identification of top-performing product categories and states</w:t>
      </w:r>
    </w:p>
    <w:p w14:paraId="5FE6E209" w14:textId="77777777" w:rsidR="00AC7DCC" w:rsidRDefault="00AC7DCC" w:rsidP="00AC7DCC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Monthly revenue trend analysis</w:t>
      </w:r>
    </w:p>
    <w:p w14:paraId="377A635D" w14:textId="77777777" w:rsidR="00AC7DCC" w:rsidRDefault="00AC7DCC" w:rsidP="00AC7DCC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Payment method distribution and average transaction values</w:t>
      </w:r>
    </w:p>
    <w:p w14:paraId="6D42B66E" w14:textId="77777777" w:rsidR="00AC7DCC" w:rsidRDefault="00AC7DCC" w:rsidP="00AC7DCC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Seller performance and geographic sales distribution</w:t>
      </w:r>
    </w:p>
    <w:p w14:paraId="335D9D63" w14:textId="77777777" w:rsidR="00AC7DCC" w:rsidRDefault="00AC7DCC" w:rsidP="00AC7DC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6D6D6D"/>
          <w:kern w:val="0"/>
          <w:sz w:val="32"/>
          <w:szCs w:val="32"/>
          <w:lang w:val="en-US"/>
        </w:rPr>
      </w:pPr>
    </w:p>
    <w:p w14:paraId="296BA985" w14:textId="77777777" w:rsidR="00AC7DCC" w:rsidRDefault="00AC7DCC" w:rsidP="00AC7DCC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b/>
          <w:bCs/>
          <w:color w:val="0D0E11"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b/>
          <w:bCs/>
          <w:color w:val="0D0E11"/>
          <w:kern w:val="0"/>
          <w:sz w:val="40"/>
          <w:szCs w:val="40"/>
          <w:lang w:val="en-US"/>
        </w:rPr>
        <w:t> Outcome</w:t>
      </w:r>
    </w:p>
    <w:p w14:paraId="225322E4" w14:textId="77777777" w:rsidR="00AC7DCC" w:rsidRDefault="00AC7DCC" w:rsidP="00AC7DC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>You successfully built an </w:t>
      </w:r>
      <w:r>
        <w:rPr>
          <w:rFonts w:ascii="System Font" w:hAnsi="System Font" w:cs="System Font"/>
          <w:color w:val="0D0E11"/>
          <w:kern w:val="0"/>
          <w:sz w:val="32"/>
          <w:szCs w:val="32"/>
          <w:lang w:val="en-US"/>
        </w:rPr>
        <w:t>end-to-end data solution</w:t>
      </w:r>
      <w:r>
        <w:rPr>
          <w:rFonts w:ascii="Helvetica Neue" w:hAnsi="Helvetica Neue" w:cs="Helvetica Neue"/>
          <w:color w:val="0D0E11"/>
          <w:kern w:val="0"/>
          <w:sz w:val="32"/>
          <w:szCs w:val="32"/>
          <w:lang w:val="en-US"/>
        </w:rPr>
        <w:t xml:space="preserve"> from database setup and ETL processing to analytical reporting and interactive dash boarding enabling data-driven decision-making for e-commerce operations.</w:t>
      </w:r>
    </w:p>
    <w:p w14:paraId="213BA8A6" w14:textId="77777777" w:rsidR="00A6261F" w:rsidRDefault="00A6261F"/>
    <w:sectPr w:rsidR="00A6261F" w:rsidSect="00AC7DC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8115210">
    <w:abstractNumId w:val="0"/>
  </w:num>
  <w:num w:numId="2" w16cid:durableId="780564882">
    <w:abstractNumId w:val="1"/>
  </w:num>
  <w:num w:numId="3" w16cid:durableId="361978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CC"/>
    <w:rsid w:val="005B09D5"/>
    <w:rsid w:val="005C4813"/>
    <w:rsid w:val="00675EEE"/>
    <w:rsid w:val="00A6261F"/>
    <w:rsid w:val="00AC7DCC"/>
    <w:rsid w:val="00F3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C425"/>
  <w15:chartTrackingRefBased/>
  <w15:docId w15:val="{275E8683-4962-1042-871B-5549FB15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2025-12-09T19:22:00Z</dcterms:created>
  <dcterms:modified xsi:type="dcterms:W3CDTF">2025-12-09T19:24:00Z</dcterms:modified>
</cp:coreProperties>
</file>