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B3F8" w14:textId="53358CEA" w:rsidR="00001920" w:rsidRPr="0064613F" w:rsidRDefault="00926D83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64613F">
        <w:rPr>
          <w:b/>
          <w:bCs/>
          <w:sz w:val="32"/>
          <w:szCs w:val="32"/>
          <w:u w:val="single"/>
        </w:rPr>
        <w:t>Report</w:t>
      </w:r>
      <w:r w:rsidR="0064613F" w:rsidRPr="0064613F">
        <w:rPr>
          <w:b/>
          <w:bCs/>
          <w:sz w:val="32"/>
          <w:szCs w:val="32"/>
          <w:u w:val="single"/>
        </w:rPr>
        <w:t xml:space="preserve"> on Kick</w:t>
      </w:r>
      <w:r w:rsidR="00620D7F">
        <w:rPr>
          <w:b/>
          <w:bCs/>
          <w:sz w:val="32"/>
          <w:szCs w:val="32"/>
          <w:u w:val="single"/>
        </w:rPr>
        <w:t>s</w:t>
      </w:r>
      <w:r w:rsidR="0064613F" w:rsidRPr="0064613F">
        <w:rPr>
          <w:b/>
          <w:bCs/>
          <w:sz w:val="32"/>
          <w:szCs w:val="32"/>
          <w:u w:val="single"/>
        </w:rPr>
        <w:t>tarter</w:t>
      </w:r>
    </w:p>
    <w:p w14:paraId="7870481D" w14:textId="4AD5C219" w:rsidR="0064613F" w:rsidRPr="00620D7F" w:rsidRDefault="0064613F" w:rsidP="00620D7F">
      <w:pPr>
        <w:rPr>
          <w:sz w:val="24"/>
          <w:szCs w:val="24"/>
        </w:rPr>
      </w:pPr>
      <w:r w:rsidRPr="00620D7F">
        <w:rPr>
          <w:sz w:val="24"/>
          <w:szCs w:val="24"/>
        </w:rPr>
        <w:t>Detailed analysis and visualization were done based on the data gathered for Kick</w:t>
      </w:r>
      <w:r w:rsidR="00620D7F">
        <w:rPr>
          <w:sz w:val="24"/>
          <w:szCs w:val="24"/>
        </w:rPr>
        <w:t>s</w:t>
      </w:r>
      <w:r w:rsidRPr="00620D7F">
        <w:rPr>
          <w:sz w:val="24"/>
          <w:szCs w:val="24"/>
        </w:rPr>
        <w:t>tarter project. Some conclusions can be made based of the data provided are:</w:t>
      </w:r>
    </w:p>
    <w:p w14:paraId="526B016C" w14:textId="4592D765" w:rsidR="0064613F" w:rsidRDefault="0064613F" w:rsidP="00646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success rate for projects was 54% overall which is lower than what was stated by Kick Starter campaign claiming the success rate to be around 75% (one-third).</w:t>
      </w:r>
    </w:p>
    <w:p w14:paraId="2D5E29F7" w14:textId="1CC997A8" w:rsidR="0064613F" w:rsidRDefault="0064613F" w:rsidP="00646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fields tended to be more popular than other</w:t>
      </w:r>
      <w:r w:rsidR="00A84D06">
        <w:rPr>
          <w:sz w:val="24"/>
          <w:szCs w:val="24"/>
        </w:rPr>
        <w:t xml:space="preserve"> which were </w:t>
      </w:r>
      <w:proofErr w:type="spellStart"/>
      <w:r w:rsidR="00A84D06">
        <w:rPr>
          <w:sz w:val="24"/>
          <w:szCs w:val="24"/>
        </w:rPr>
        <w:t>Film&amp;Video</w:t>
      </w:r>
      <w:proofErr w:type="spellEnd"/>
      <w:r w:rsidR="00A84D06">
        <w:rPr>
          <w:sz w:val="24"/>
          <w:szCs w:val="24"/>
        </w:rPr>
        <w:t>, Music and Theatre. Journalism seemed to be a less admired field clearly however Plays tended to be more successful than any other.</w:t>
      </w:r>
    </w:p>
    <w:p w14:paraId="601FAAC2" w14:textId="0DAF7407" w:rsidR="00A84D06" w:rsidRDefault="00A84D06" w:rsidP="00646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Projects with a small goal (less than 5000) appeared to be more successful. The increase in the goal rate raised the frequenc</w:t>
      </w:r>
      <w:r w:rsidR="006E728B">
        <w:rPr>
          <w:sz w:val="24"/>
          <w:szCs w:val="24"/>
        </w:rPr>
        <w:t>y</w:t>
      </w:r>
      <w:r>
        <w:rPr>
          <w:sz w:val="24"/>
          <w:szCs w:val="24"/>
        </w:rPr>
        <w:t xml:space="preserve"> of failures &amp; cancellation.</w:t>
      </w:r>
    </w:p>
    <w:p w14:paraId="6B07A3C1" w14:textId="793D7687" w:rsidR="00A84D06" w:rsidRDefault="00A84D06" w:rsidP="006461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Interestingly, the projects picked up in the first quarter where a </w:t>
      </w:r>
      <w:r w:rsidR="00B579FF">
        <w:rPr>
          <w:sz w:val="24"/>
          <w:szCs w:val="24"/>
        </w:rPr>
        <w:t>drop-in</w:t>
      </w:r>
      <w:r>
        <w:rPr>
          <w:sz w:val="24"/>
          <w:szCs w:val="24"/>
        </w:rPr>
        <w:t xml:space="preserve"> success rate is witnessed, which is backed by rising trends of failures &amp; cancellation.</w:t>
      </w:r>
      <w:r w:rsidR="00B579FF">
        <w:rPr>
          <w:sz w:val="24"/>
          <w:szCs w:val="24"/>
        </w:rPr>
        <w:t xml:space="preserve"> Seems like projects initiated at the start of the year gained more success than others. </w:t>
      </w:r>
    </w:p>
    <w:p w14:paraId="45F9162C" w14:textId="18770F49" w:rsidR="00620D7F" w:rsidRDefault="00620D7F" w:rsidP="00620D7F">
      <w:pPr>
        <w:rPr>
          <w:sz w:val="24"/>
          <w:szCs w:val="24"/>
        </w:rPr>
      </w:pPr>
    </w:p>
    <w:p w14:paraId="7358F362" w14:textId="658A87CC" w:rsidR="003210D6" w:rsidRDefault="00620D7F" w:rsidP="00A175CF">
      <w:pPr>
        <w:rPr>
          <w:sz w:val="24"/>
          <w:szCs w:val="24"/>
        </w:rPr>
      </w:pPr>
      <w:r>
        <w:rPr>
          <w:sz w:val="24"/>
          <w:szCs w:val="24"/>
        </w:rPr>
        <w:t>However, there are some limitations of this data set. Kickstarter has launched more than 300,000 projects and the sample contains around 4000 projects only which is 1.3% of the sample analyzed. This is not a good enough sample</w:t>
      </w:r>
      <w:r w:rsidR="00A175CF">
        <w:rPr>
          <w:sz w:val="24"/>
          <w:szCs w:val="24"/>
        </w:rPr>
        <w:t xml:space="preserve"> for clear analysis</w:t>
      </w:r>
      <w:r>
        <w:rPr>
          <w:sz w:val="24"/>
          <w:szCs w:val="24"/>
        </w:rPr>
        <w:t xml:space="preserve">. Also, the data is only from the past 7 years, information regarding when Kickstarter was launched is vital. This would tell us </w:t>
      </w:r>
      <w:r w:rsidR="00A175CF">
        <w:rPr>
          <w:sz w:val="24"/>
          <w:szCs w:val="24"/>
        </w:rPr>
        <w:t xml:space="preserve">the magnitude of data and what good sample size we are testing. Furthermore, projects are launched in different currencies. </w:t>
      </w:r>
      <w:r w:rsidR="003210D6">
        <w:rPr>
          <w:sz w:val="24"/>
          <w:szCs w:val="24"/>
        </w:rPr>
        <w:t>This surely disrupts the sample size as some currencies are stronger in value compared to the other.</w:t>
      </w:r>
    </w:p>
    <w:p w14:paraId="0EC68140" w14:textId="77777777" w:rsidR="008A2B01" w:rsidRDefault="008A2B01" w:rsidP="00A175CF">
      <w:pPr>
        <w:rPr>
          <w:sz w:val="24"/>
          <w:szCs w:val="24"/>
        </w:rPr>
      </w:pPr>
    </w:p>
    <w:p w14:paraId="0E889B11" w14:textId="064B3896" w:rsidR="002469B1" w:rsidRDefault="002469B1" w:rsidP="00A175CF">
      <w:pPr>
        <w:rPr>
          <w:sz w:val="24"/>
          <w:szCs w:val="24"/>
        </w:rPr>
      </w:pPr>
      <w:r>
        <w:rPr>
          <w:sz w:val="24"/>
          <w:szCs w:val="24"/>
        </w:rPr>
        <w:t>There are various some other tools, if used could have aided the analysis further. Starting point should’ve been a Pie Chart where representation on state should be employed solely</w:t>
      </w:r>
      <w:r w:rsidR="00897AA6">
        <w:rPr>
          <w:sz w:val="24"/>
          <w:szCs w:val="24"/>
        </w:rPr>
        <w:t>, this would enable to see the success/failure rate in a bigger glance.</w:t>
      </w:r>
    </w:p>
    <w:p w14:paraId="32515BCF" w14:textId="7B47D9D0" w:rsidR="002469B1" w:rsidRDefault="002469B1" w:rsidP="00A175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9A1B71" wp14:editId="5D53BA11">
            <wp:extent cx="5457825" cy="23241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703D75-78BD-4196-B4A7-C905D77696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922DC6" w14:textId="705934E9" w:rsidR="00620D7F" w:rsidRDefault="00897AA6" w:rsidP="00897A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should be broken down further based on country-wise to illustrate the specific regions where Kickstarter was more popular than other. </w:t>
      </w:r>
      <w:r w:rsidR="002D7C19">
        <w:rPr>
          <w:sz w:val="24"/>
          <w:szCs w:val="24"/>
        </w:rPr>
        <w:t xml:space="preserve">The Stacked column below not only shows that US and GB were more successful than others but majority of the campaigns were conducted in those regions as well. </w:t>
      </w:r>
      <w:r w:rsidR="003210D6">
        <w:rPr>
          <w:sz w:val="24"/>
          <w:szCs w:val="24"/>
        </w:rPr>
        <w:t xml:space="preserve"> </w:t>
      </w:r>
    </w:p>
    <w:p w14:paraId="294FC57C" w14:textId="77777777" w:rsidR="008A2B01" w:rsidRDefault="008A2B01" w:rsidP="00897AA6">
      <w:pPr>
        <w:rPr>
          <w:sz w:val="24"/>
          <w:szCs w:val="24"/>
        </w:rPr>
      </w:pPr>
    </w:p>
    <w:p w14:paraId="4D9C44E8" w14:textId="6BDC638F" w:rsidR="00620D7F" w:rsidRPr="00620D7F" w:rsidRDefault="00906C61" w:rsidP="00620D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E44B01" wp14:editId="1EE86561">
            <wp:extent cx="5943600" cy="381444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F4FB631-73A9-45A4-81F0-9E863B3AB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1ECBCB" w14:textId="0423C34A" w:rsidR="00A84D06" w:rsidRPr="0064613F" w:rsidRDefault="00A84D06" w:rsidP="00C63D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D2A6ADD" w14:textId="77777777" w:rsidR="00926D83" w:rsidRPr="00926D83" w:rsidRDefault="00926D83">
      <w:pPr>
        <w:rPr>
          <w:sz w:val="28"/>
          <w:szCs w:val="28"/>
        </w:rPr>
      </w:pPr>
    </w:p>
    <w:sectPr w:rsidR="00926D83" w:rsidRPr="009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A36"/>
    <w:multiLevelType w:val="multilevel"/>
    <w:tmpl w:val="B968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262"/>
    <w:multiLevelType w:val="hybridMultilevel"/>
    <w:tmpl w:val="2FC2A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77CC"/>
    <w:multiLevelType w:val="multilevel"/>
    <w:tmpl w:val="42E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1FAD"/>
    <w:multiLevelType w:val="hybridMultilevel"/>
    <w:tmpl w:val="0CE89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20"/>
    <w:rsid w:val="00001920"/>
    <w:rsid w:val="002469B1"/>
    <w:rsid w:val="002D7C19"/>
    <w:rsid w:val="003210D6"/>
    <w:rsid w:val="0035281A"/>
    <w:rsid w:val="00620D7F"/>
    <w:rsid w:val="0064613F"/>
    <w:rsid w:val="006E728B"/>
    <w:rsid w:val="00897AA6"/>
    <w:rsid w:val="008A2B01"/>
    <w:rsid w:val="00906C61"/>
    <w:rsid w:val="00926D83"/>
    <w:rsid w:val="0099116F"/>
    <w:rsid w:val="009E5C54"/>
    <w:rsid w:val="00A175CF"/>
    <w:rsid w:val="00A84D06"/>
    <w:rsid w:val="00B579FF"/>
    <w:rsid w:val="00C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05B5"/>
  <w15:chartTrackingRefBased/>
  <w15:docId w15:val="{B2EC38D8-3AC2-4CAE-A495-BB67D30A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hair\Desktop\BootCamp%20resources\Class%20work\Week%201\HW\StarterBook%20(ZS%20Workings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hair\Desktop\BootCamp%20resources\Class%20work\Week%201\HW\StarterBook%20(ZS%20Working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(ZS Workings).xlsx]Sheet1!PivotTable1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9FE-4F99-AC4E-CBE6C09301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9FE-4F99-AC4E-CBE6C09301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9FE-4F99-AC4E-CBE6C09301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9FE-4F99-AC4E-CBE6C093018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B9FE-4F99-AC4E-CBE6C093018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B9FE-4F99-AC4E-CBE6C093018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B9FE-4F99-AC4E-CBE6C093018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B9FE-4F99-AC4E-CBE6C093018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Sheet1!$A$4:$A$8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4"/>
                <c:pt idx="0">
                  <c:v>349</c:v>
                </c:pt>
                <c:pt idx="1">
                  <c:v>1530</c:v>
                </c:pt>
                <c:pt idx="2">
                  <c:v>50</c:v>
                </c:pt>
                <c:pt idx="3">
                  <c:v>2185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9FE-4F99-AC4E-CBE6C093018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(ZS Workings).xlsx]Sheet1!PivotTable1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4"/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E-4D11-89ED-B81B76A0DC6B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AU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4"/>
                <c:pt idx="0">
                  <c:v>14</c:v>
                </c:pt>
                <c:pt idx="1">
                  <c:v>41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E-4D11-89ED-B81B76A0DC6B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BE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4"/>
                <c:pt idx="1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3E-4D11-89ED-B81B76A0DC6B}"/>
            </c:ext>
          </c:extLst>
        </c:ser>
        <c:ser>
          <c:idx val="3"/>
          <c:order val="3"/>
          <c:tx>
            <c:strRef>
              <c:f>Sheet1!$E$1:$E$2</c:f>
              <c:strCache>
                <c:ptCount val="1"/>
                <c:pt idx="0">
                  <c:v>CA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4"/>
                <c:pt idx="0">
                  <c:v>17</c:v>
                </c:pt>
                <c:pt idx="1">
                  <c:v>64</c:v>
                </c:pt>
                <c:pt idx="2">
                  <c:v>1</c:v>
                </c:pt>
                <c:pt idx="3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3E-4D11-89ED-B81B76A0DC6B}"/>
            </c:ext>
          </c:extLst>
        </c:ser>
        <c:ser>
          <c:idx val="4"/>
          <c:order val="4"/>
          <c:tx>
            <c:strRef>
              <c:f>Sheet1!$F$1:$F$2</c:f>
              <c:strCache>
                <c:ptCount val="1"/>
                <c:pt idx="0">
                  <c:v>CH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3E-4D11-89ED-B81B76A0DC6B}"/>
            </c:ext>
          </c:extLst>
        </c:ser>
        <c:ser>
          <c:idx val="5"/>
          <c:order val="5"/>
          <c:tx>
            <c:strRef>
              <c:f>Sheet1!$G$1:$G$2</c:f>
              <c:strCache>
                <c:ptCount val="1"/>
                <c:pt idx="0">
                  <c:v>DE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Sheet1!$G$3:$G$7</c:f>
              <c:numCache>
                <c:formatCode>General</c:formatCode>
                <c:ptCount val="4"/>
                <c:pt idx="0">
                  <c:v>3</c:v>
                </c:pt>
                <c:pt idx="1">
                  <c:v>27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C3E-4D11-89ED-B81B76A0DC6B}"/>
            </c:ext>
          </c:extLst>
        </c:ser>
        <c:ser>
          <c:idx val="6"/>
          <c:order val="6"/>
          <c:tx>
            <c:strRef>
              <c:f>Sheet1!$H$1:$H$2</c:f>
              <c:strCache>
                <c:ptCount val="1"/>
                <c:pt idx="0">
                  <c:v>DK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Sheet1!$H$3:$H$7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3E-4D11-89ED-B81B76A0DC6B}"/>
            </c:ext>
          </c:extLst>
        </c:ser>
        <c:ser>
          <c:idx val="7"/>
          <c:order val="7"/>
          <c:tx>
            <c:strRef>
              <c:f>Sheet1!$I$1:$I$2</c:f>
              <c:strCache>
                <c:ptCount val="1"/>
                <c:pt idx="0">
                  <c:v>ES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Sheet1!$I$3:$I$7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C3E-4D11-89ED-B81B76A0DC6B}"/>
            </c:ext>
          </c:extLst>
        </c:ser>
        <c:ser>
          <c:idx val="8"/>
          <c:order val="8"/>
          <c:tx>
            <c:strRef>
              <c:f>Sheet1!$J$1:$J$2</c:f>
              <c:strCache>
                <c:ptCount val="1"/>
                <c:pt idx="0">
                  <c:v>FR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Sheet1!$J$3:$J$7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3E-4D11-89ED-B81B76A0DC6B}"/>
            </c:ext>
          </c:extLst>
        </c:ser>
        <c:ser>
          <c:idx val="9"/>
          <c:order val="9"/>
          <c:tx>
            <c:strRef>
              <c:f>Sheet1!$K$1:$K$2</c:f>
              <c:strCache>
                <c:ptCount val="1"/>
                <c:pt idx="0">
                  <c:v>GB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Sheet1!$K$3:$K$7</c:f>
              <c:numCache>
                <c:formatCode>General</c:formatCode>
                <c:ptCount val="4"/>
                <c:pt idx="0">
                  <c:v>25</c:v>
                </c:pt>
                <c:pt idx="1">
                  <c:v>205</c:v>
                </c:pt>
                <c:pt idx="2">
                  <c:v>8</c:v>
                </c:pt>
                <c:pt idx="3">
                  <c:v>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C3E-4D11-89ED-B81B76A0DC6B}"/>
            </c:ext>
          </c:extLst>
        </c:ser>
        <c:ser>
          <c:idx val="10"/>
          <c:order val="10"/>
          <c:tx>
            <c:strRef>
              <c:f>Sheet1!$L$1:$L$2</c:f>
              <c:strCache>
                <c:ptCount val="1"/>
                <c:pt idx="0">
                  <c:v>HK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Sheet1!$L$3:$L$7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C3E-4D11-89ED-B81B76A0DC6B}"/>
            </c:ext>
          </c:extLst>
        </c:ser>
        <c:ser>
          <c:idx val="11"/>
          <c:order val="11"/>
          <c:tx>
            <c:strRef>
              <c:f>Sheet1!$M$1:$M$2</c:f>
              <c:strCache>
                <c:ptCount val="1"/>
                <c:pt idx="0">
                  <c:v>IE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Sheet1!$M$3:$M$7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C3E-4D11-89ED-B81B76A0DC6B}"/>
            </c:ext>
          </c:extLst>
        </c:ser>
        <c:ser>
          <c:idx val="12"/>
          <c:order val="12"/>
          <c:tx>
            <c:strRef>
              <c:f>Sheet1!$N$1:$N$2</c:f>
              <c:strCache>
                <c:ptCount val="1"/>
                <c:pt idx="0">
                  <c:v>IT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Sheet1!$N$3:$N$7</c:f>
              <c:numCache>
                <c:formatCode>General</c:formatCode>
                <c:ptCount val="4"/>
                <c:pt idx="0">
                  <c:v>3</c:v>
                </c:pt>
                <c:pt idx="1">
                  <c:v>19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C3E-4D11-89ED-B81B76A0DC6B}"/>
            </c:ext>
          </c:extLst>
        </c:ser>
        <c:ser>
          <c:idx val="13"/>
          <c:order val="13"/>
          <c:tx>
            <c:strRef>
              <c:f>Sheet1!$O$1:$O$2</c:f>
              <c:strCache>
                <c:ptCount val="1"/>
                <c:pt idx="0">
                  <c:v>LU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Sheet1!$O$3:$O$7</c:f>
              <c:numCache>
                <c:formatCode>General</c:formatCode>
                <c:ptCount val="4"/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3E-4D11-89ED-B81B76A0DC6B}"/>
            </c:ext>
          </c:extLst>
        </c:ser>
        <c:ser>
          <c:idx val="14"/>
          <c:order val="14"/>
          <c:tx>
            <c:strRef>
              <c:f>Sheet1!$P$1:$P$2</c:f>
              <c:strCache>
                <c:ptCount val="1"/>
                <c:pt idx="0">
                  <c:v>MX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Sheet1!$P$3:$P$7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3E-4D11-89ED-B81B76A0DC6B}"/>
            </c:ext>
          </c:extLst>
        </c:ser>
        <c:ser>
          <c:idx val="15"/>
          <c:order val="15"/>
          <c:tx>
            <c:strRef>
              <c:f>Sheet1!$Q$1:$Q$2</c:f>
              <c:strCache>
                <c:ptCount val="1"/>
                <c:pt idx="0">
                  <c:v>NL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Sheet1!$Q$3:$Q$7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C3E-4D11-89ED-B81B76A0DC6B}"/>
            </c:ext>
          </c:extLst>
        </c:ser>
        <c:ser>
          <c:idx val="16"/>
          <c:order val="16"/>
          <c:tx>
            <c:strRef>
              <c:f>Sheet1!$R$1:$R$2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Sheet1!$R$3:$R$7</c:f>
              <c:numCache>
                <c:formatCode>General</c:formatCode>
                <c:ptCount val="4"/>
                <c:pt idx="1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C3E-4D11-89ED-B81B76A0DC6B}"/>
            </c:ext>
          </c:extLst>
        </c:ser>
        <c:ser>
          <c:idx val="17"/>
          <c:order val="17"/>
          <c:tx>
            <c:strRef>
              <c:f>Sheet1!$S$1:$S$2</c:f>
              <c:strCache>
                <c:ptCount val="1"/>
                <c:pt idx="0">
                  <c:v>NZ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Sheet1!$S$3:$S$7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C3E-4D11-89ED-B81B76A0DC6B}"/>
            </c:ext>
          </c:extLst>
        </c:ser>
        <c:ser>
          <c:idx val="18"/>
          <c:order val="18"/>
          <c:tx>
            <c:strRef>
              <c:f>Sheet1!$T$1:$T$2</c:f>
              <c:strCache>
                <c:ptCount val="1"/>
                <c:pt idx="0">
                  <c:v>SE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Sheet1!$T$3:$T$7</c:f>
              <c:numCache>
                <c:formatCode>General</c:formatCode>
                <c:ptCount val="4"/>
                <c:pt idx="0">
                  <c:v>5</c:v>
                </c:pt>
                <c:pt idx="1">
                  <c:v>9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C3E-4D11-89ED-B81B76A0DC6B}"/>
            </c:ext>
          </c:extLst>
        </c:ser>
        <c:ser>
          <c:idx val="19"/>
          <c:order val="19"/>
          <c:tx>
            <c:strRef>
              <c:f>Sheet1!$U$1:$U$2</c:f>
              <c:strCache>
                <c:ptCount val="1"/>
                <c:pt idx="0">
                  <c:v>SG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Sheet1!$U$3:$U$7</c:f>
              <c:numCache>
                <c:formatCode>General</c:formatCode>
                <c:ptCount val="4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C3E-4D11-89ED-B81B76A0DC6B}"/>
            </c:ext>
          </c:extLst>
        </c:ser>
        <c:ser>
          <c:idx val="20"/>
          <c:order val="20"/>
          <c:tx>
            <c:strRef>
              <c:f>Sheet1!$V$1:$V$2</c:f>
              <c:strCache>
                <c:ptCount val="1"/>
                <c:pt idx="0">
                  <c:v>US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Sheet1!$V$3:$V$7</c:f>
              <c:numCache>
                <c:formatCode>General</c:formatCode>
                <c:ptCount val="4"/>
                <c:pt idx="0">
                  <c:v>257</c:v>
                </c:pt>
                <c:pt idx="1">
                  <c:v>1097</c:v>
                </c:pt>
                <c:pt idx="2">
                  <c:v>33</c:v>
                </c:pt>
                <c:pt idx="3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C3E-4D11-89ED-B81B76A0DC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87014872"/>
        <c:axId val="273297744"/>
      </c:barChart>
      <c:catAx>
        <c:axId val="387014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297744"/>
        <c:crosses val="autoZero"/>
        <c:auto val="1"/>
        <c:lblAlgn val="ctr"/>
        <c:lblOffset val="100"/>
        <c:noMultiLvlLbl val="0"/>
      </c:catAx>
      <c:valAx>
        <c:axId val="2732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14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D1A9-4430-4552-A367-819FC567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</dc:creator>
  <cp:keywords/>
  <dc:description/>
  <cp:lastModifiedBy>Zuhair</cp:lastModifiedBy>
  <cp:revision>14</cp:revision>
  <dcterms:created xsi:type="dcterms:W3CDTF">2019-11-10T20:31:00Z</dcterms:created>
  <dcterms:modified xsi:type="dcterms:W3CDTF">2019-11-12T18:36:00Z</dcterms:modified>
</cp:coreProperties>
</file>