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3D" w:rsidRPr="009C46EA" w:rsidRDefault="0086303D" w:rsidP="009C46EA">
      <w:pPr>
        <w:spacing w:line="360" w:lineRule="auto"/>
        <w:jc w:val="both"/>
        <w:rPr>
          <w:rFonts w:ascii="Times New Roman" w:hAnsi="Times New Roman" w:cs="Times New Roman"/>
          <w:b/>
          <w:sz w:val="24"/>
          <w:szCs w:val="24"/>
          <w:lang w:val="en-GB"/>
        </w:rPr>
      </w:pPr>
      <w:r w:rsidRPr="009C46EA">
        <w:rPr>
          <w:rFonts w:ascii="Times New Roman" w:hAnsi="Times New Roman" w:cs="Times New Roman"/>
          <w:lang w:val="en-GB"/>
        </w:rPr>
        <w:t>Title</w:t>
      </w:r>
      <w:r w:rsidRPr="009C46EA">
        <w:rPr>
          <w:rFonts w:ascii="Times New Roman" w:hAnsi="Times New Roman" w:cs="Times New Roman"/>
          <w:b/>
          <w:sz w:val="24"/>
          <w:szCs w:val="24"/>
          <w:lang w:val="en-GB"/>
        </w:rPr>
        <w:t xml:space="preserve">: </w:t>
      </w:r>
      <w:r w:rsidR="003C3134" w:rsidRPr="009C46EA">
        <w:rPr>
          <w:rFonts w:ascii="Times New Roman" w:hAnsi="Times New Roman" w:cs="Times New Roman"/>
          <w:b/>
          <w:sz w:val="24"/>
          <w:szCs w:val="24"/>
          <w:lang w:val="en-GB"/>
        </w:rPr>
        <w:t xml:space="preserve">                 </w:t>
      </w:r>
      <w:r w:rsidRPr="009C46EA">
        <w:rPr>
          <w:rFonts w:ascii="Times New Roman" w:hAnsi="Times New Roman" w:cs="Times New Roman"/>
          <w:b/>
          <w:sz w:val="24"/>
          <w:szCs w:val="24"/>
          <w:lang w:val="en-GB"/>
        </w:rPr>
        <w:t>Applications of Intelligent Agents in Transportation</w:t>
      </w:r>
    </w:p>
    <w:p w:rsidR="0086303D" w:rsidRPr="009C46EA" w:rsidRDefault="0086303D" w:rsidP="009C46EA">
      <w:pPr>
        <w:spacing w:line="360" w:lineRule="auto"/>
        <w:jc w:val="both"/>
        <w:rPr>
          <w:rFonts w:ascii="Times New Roman" w:hAnsi="Times New Roman" w:cs="Times New Roman"/>
          <w:b/>
          <w:lang w:val="en-GB"/>
        </w:rPr>
      </w:pPr>
      <w:r w:rsidRPr="009C46EA">
        <w:rPr>
          <w:rFonts w:ascii="Times New Roman" w:hAnsi="Times New Roman" w:cs="Times New Roman"/>
          <w:b/>
          <w:lang w:val="en-GB"/>
        </w:rPr>
        <w:t>Introduction</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Intelligent agents have become increasingly important in the field of transportation, offering solutions to various challenges and improving efficiency. This report reviews four refereed journal or conference articles on the applications of intelligent agents in transportation, highlighting their aims, contributions, successes, and challenges. Furthermore, it suggests future opportunities for intelligent agents in addressing the identified gaps.</w:t>
      </w:r>
    </w:p>
    <w:p w:rsidR="0086303D" w:rsidRPr="009C46EA" w:rsidRDefault="0086303D" w:rsidP="009C46EA">
      <w:pPr>
        <w:spacing w:line="360" w:lineRule="auto"/>
        <w:jc w:val="both"/>
        <w:rPr>
          <w:rFonts w:ascii="Times New Roman" w:hAnsi="Times New Roman" w:cs="Times New Roman"/>
          <w:b/>
          <w:lang w:val="en-GB"/>
        </w:rPr>
      </w:pPr>
      <w:r w:rsidRPr="009C46EA">
        <w:rPr>
          <w:rFonts w:ascii="Times New Roman" w:hAnsi="Times New Roman" w:cs="Times New Roman"/>
          <w:b/>
          <w:lang w:val="en-GB"/>
        </w:rPr>
        <w:t>Methodology</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A comprehensive literature search was conducted to identify relevant articles on the applications of intelligent agents in transportation. Four articles were selected based on their relevance, quality, and impact. The articles were reviewed, and their aims, contributions, successes, and challenges were analyzed. The report also identifies future opportunities for intelligent agents in addressing the gaps in the field.</w:t>
      </w:r>
    </w:p>
    <w:p w:rsidR="0086303D" w:rsidRPr="009C46EA" w:rsidRDefault="0086303D" w:rsidP="009C46EA">
      <w:pPr>
        <w:spacing w:line="360" w:lineRule="auto"/>
        <w:jc w:val="both"/>
        <w:rPr>
          <w:rFonts w:ascii="Times New Roman" w:hAnsi="Times New Roman" w:cs="Times New Roman"/>
          <w:b/>
          <w:lang w:val="en-GB"/>
        </w:rPr>
      </w:pPr>
      <w:r w:rsidRPr="009C46EA">
        <w:rPr>
          <w:rFonts w:ascii="Times New Roman" w:hAnsi="Times New Roman" w:cs="Times New Roman"/>
          <w:b/>
          <w:lang w:val="en-GB"/>
        </w:rPr>
        <w:t>Results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b/>
          <w:lang w:val="en-GB"/>
        </w:rPr>
        <w:t>Article 1:</w:t>
      </w:r>
      <w:r w:rsidRPr="009C46EA">
        <w:rPr>
          <w:rFonts w:ascii="Times New Roman" w:hAnsi="Times New Roman" w:cs="Times New Roman"/>
          <w:lang w:val="en-GB"/>
        </w:rPr>
        <w:t xml:space="preserve"> "A Multi-Agent System for Urban Traffic Management" (Balaji &amp; Durresi, 2011)</w:t>
      </w:r>
    </w:p>
    <w:p w:rsidR="003C3134"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Aim: To develop a multi-agent syste</w:t>
      </w:r>
      <w:r w:rsidR="003C3134" w:rsidRPr="009C46EA">
        <w:rPr>
          <w:rFonts w:ascii="Times New Roman" w:hAnsi="Times New Roman" w:cs="Times New Roman"/>
          <w:lang w:val="en-GB"/>
        </w:rPr>
        <w:t>m for urban traffic management.</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Contribution: The authors proposed a decentralized approach to traffic management using intelligent agents, which improved traffic flow and reduced congestion.</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Success: The system demonstrated a significant reduction in travel time and fuel consumption.</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Challenge: Scalability and integration with existing traffic infrastructure.</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b/>
          <w:lang w:val="en-GB"/>
        </w:rPr>
        <w:t>Article 2:</w:t>
      </w:r>
      <w:r w:rsidRPr="009C46EA">
        <w:rPr>
          <w:rFonts w:ascii="Times New Roman" w:hAnsi="Times New Roman" w:cs="Times New Roman"/>
          <w:lang w:val="en-GB"/>
        </w:rPr>
        <w:t xml:space="preserve"> "Intelligent Agent-Based Traffic Signal Control for Connected and Autonomous Vehicles" (Li et al., 2016)</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Aim: To design an intelligent agent-based traffic signal control system for connected and autonomous vehicles.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Contribution: The authors developed a traffic signal control system that adapts to real-time traffic conditions, optimizing signal timings for connected and autonomous vehicles.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Success: The system showed improved traffic flow and reduced waiting times at intersections.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Challenge: Ensuring the security and privacy of connected vehicle data.</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b/>
          <w:lang w:val="en-GB"/>
        </w:rPr>
        <w:lastRenderedPageBreak/>
        <w:t>Article 3</w:t>
      </w:r>
      <w:r w:rsidRPr="009C46EA">
        <w:rPr>
          <w:rFonts w:ascii="Times New Roman" w:hAnsi="Times New Roman" w:cs="Times New Roman"/>
          <w:lang w:val="en-GB"/>
        </w:rPr>
        <w:t>: "A Cooperative Multi-Agent System for Railway Traffic Management" (Rodriguez et al., 2017)</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Aim: To develop a cooperative multi-agent system for railway traffic management.</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Contribution: The authors proposed a system that optimizes train schedules and routes, minimizing delays and improving overall railway network efficiency.</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Success: The system demonstrated a significant reduction in delays and increased punctuality.</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Challenge: Interoperability with different railway systems and standards.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b/>
          <w:lang w:val="en-GB"/>
        </w:rPr>
        <w:t>Article 4: "</w:t>
      </w:r>
      <w:r w:rsidRPr="009C46EA">
        <w:rPr>
          <w:rFonts w:ascii="Times New Roman" w:hAnsi="Times New Roman" w:cs="Times New Roman"/>
          <w:lang w:val="en-GB"/>
        </w:rPr>
        <w:t>Intelligent Agent-Based Optimization for Dynamic Ride-Sharing Systems" (Alfian et al., 2016)</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Aim: To optimize dynamic ride-sharing systems using intelligent agents.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Contribution: The authors developed an intelligent agent-based system that matches riders and drivers in real-time, maximizing vehicle utilization and reducing travel costs.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Success: The system showed increased ride-sharing efficiency and reduced overall travel costs.</w:t>
      </w:r>
    </w:p>
    <w:p w:rsidR="0086303D"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Challenge: Addressing user preferences and trust in ride-sharing systems.</w:t>
      </w:r>
    </w:p>
    <w:p w:rsidR="0086303D" w:rsidRPr="009C46EA" w:rsidRDefault="0086303D" w:rsidP="009C46EA">
      <w:pPr>
        <w:spacing w:line="360" w:lineRule="auto"/>
        <w:jc w:val="both"/>
        <w:rPr>
          <w:rFonts w:ascii="Times New Roman" w:hAnsi="Times New Roman" w:cs="Times New Roman"/>
          <w:b/>
          <w:lang w:val="en-GB"/>
        </w:rPr>
      </w:pPr>
      <w:r w:rsidRPr="009C46EA">
        <w:rPr>
          <w:rFonts w:ascii="Times New Roman" w:hAnsi="Times New Roman" w:cs="Times New Roman"/>
          <w:b/>
          <w:lang w:val="en-GB"/>
        </w:rPr>
        <w:t>Conclusion</w:t>
      </w:r>
    </w:p>
    <w:p w:rsidR="00E529E8" w:rsidRPr="009C46EA" w:rsidRDefault="0086303D"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Intelligent agents have made significant contributions to the field of transportation, as evidenced by the successes highlighted in the reviewed articles. However, there are still challenges to overcome, such as scalability, integration, security, privacy, interoperability, and user preferences. Future opportunities for intelligent agents in transportation include the development of adaptive and resilient transportation systems that can respond to changing conditions and the integration of intelligent agents with other emerging technologies, such as the Internet of Things (</w:t>
      </w:r>
      <w:proofErr w:type="spellStart"/>
      <w:r w:rsidRPr="009C46EA">
        <w:rPr>
          <w:rFonts w:ascii="Times New Roman" w:hAnsi="Times New Roman" w:cs="Times New Roman"/>
          <w:lang w:val="en-GB"/>
        </w:rPr>
        <w:t>IoT</w:t>
      </w:r>
      <w:proofErr w:type="spellEnd"/>
      <w:r w:rsidRPr="009C46EA">
        <w:rPr>
          <w:rFonts w:ascii="Times New Roman" w:hAnsi="Times New Roman" w:cs="Times New Roman"/>
          <w:lang w:val="en-GB"/>
        </w:rPr>
        <w:t>) and big data analytics. Addressing these gaps and seizing these opportunities will lead to more efficient, sustainable, and user-friendly transportation systems.</w:t>
      </w:r>
    </w:p>
    <w:p w:rsidR="003C3134" w:rsidRPr="009C46EA" w:rsidRDefault="003C3134" w:rsidP="009C46EA">
      <w:pPr>
        <w:spacing w:line="360" w:lineRule="auto"/>
        <w:jc w:val="both"/>
        <w:rPr>
          <w:rFonts w:ascii="Times New Roman" w:hAnsi="Times New Roman" w:cs="Times New Roman"/>
          <w:b/>
          <w:lang w:val="en-GB"/>
        </w:rPr>
      </w:pPr>
      <w:r w:rsidRPr="009C46EA">
        <w:rPr>
          <w:rFonts w:ascii="Times New Roman" w:hAnsi="Times New Roman" w:cs="Times New Roman"/>
          <w:b/>
          <w:lang w:val="en-GB"/>
        </w:rPr>
        <w:t xml:space="preserve">                                           LIST OF REVIEWED ARTICLES</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 "A Multi-Agent System for Urban Traffic Management" (Balaji &amp; Durresi, 2011)</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 "Intelligent Agent-Based Traffic Signal Control for Connected and Autonomous Vehicles" (Li et al., 2016)</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 "A Cooperative Multi-Agent System for Railway Traffic Management" (Rodriguez et al., 2017)</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b/>
          <w:lang w:val="en-GB"/>
        </w:rPr>
        <w:t xml:space="preserve"> "</w:t>
      </w:r>
      <w:r w:rsidRPr="009C46EA">
        <w:rPr>
          <w:rFonts w:ascii="Times New Roman" w:hAnsi="Times New Roman" w:cs="Times New Roman"/>
          <w:lang w:val="en-GB"/>
        </w:rPr>
        <w:t>Intelligent Agent-Based Optimization for Dynamic Ride-Sharing Systems" (Alfian et al., 2016)</w:t>
      </w:r>
    </w:p>
    <w:p w:rsidR="003C3134" w:rsidRPr="009C46EA" w:rsidRDefault="003C3134" w:rsidP="009C46EA">
      <w:pPr>
        <w:spacing w:line="360" w:lineRule="auto"/>
        <w:jc w:val="both"/>
        <w:rPr>
          <w:rFonts w:ascii="Times New Roman" w:hAnsi="Times New Roman" w:cs="Times New Roman"/>
          <w:lang w:val="en-GB"/>
        </w:rPr>
      </w:pPr>
    </w:p>
    <w:p w:rsidR="003C3134" w:rsidRPr="009C46EA" w:rsidRDefault="003C3134" w:rsidP="009C46EA">
      <w:pPr>
        <w:spacing w:line="360" w:lineRule="auto"/>
        <w:jc w:val="both"/>
        <w:rPr>
          <w:rFonts w:ascii="Times New Roman" w:hAnsi="Times New Roman" w:cs="Times New Roman"/>
          <w:b/>
          <w:lang w:val="en-GB"/>
        </w:rPr>
      </w:pPr>
      <w:r w:rsidRPr="009C46EA">
        <w:rPr>
          <w:rFonts w:ascii="Times New Roman" w:hAnsi="Times New Roman" w:cs="Times New Roman"/>
          <w:lang w:val="en-GB"/>
        </w:rPr>
        <w:lastRenderedPageBreak/>
        <w:t xml:space="preserve">                                                         </w:t>
      </w:r>
      <w:r w:rsidRPr="009C46EA">
        <w:rPr>
          <w:rFonts w:ascii="Times New Roman" w:hAnsi="Times New Roman" w:cs="Times New Roman"/>
          <w:b/>
          <w:lang w:val="en-GB"/>
        </w:rPr>
        <w:t xml:space="preserve">   REFERENCES</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BALAJI, P. G., &amp; DURRESI, A</w:t>
      </w:r>
      <w:r w:rsidRPr="009C46EA">
        <w:rPr>
          <w:rFonts w:ascii="Times New Roman" w:hAnsi="Times New Roman" w:cs="Times New Roman"/>
          <w:lang w:val="en-GB"/>
        </w:rPr>
        <w:t>. (2011). A multi-agent system for urban traffic management. In 2011 IEEE Symposium on Computers and Communications (ISCC) (pp. 215-220). IEEE.</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LI, Z., SHAHIDEHPOUR, M., &amp; WANG, J. </w:t>
      </w:r>
      <w:r w:rsidRPr="009C46EA">
        <w:rPr>
          <w:rFonts w:ascii="Times New Roman" w:hAnsi="Times New Roman" w:cs="Times New Roman"/>
          <w:lang w:val="en-GB"/>
        </w:rPr>
        <w:t>(2016). Intelligent agent-based traffic signal control for connected and autonomous vehicles. In 2016 IEEE Power &amp; Energy Society Innovative Smart Grid Technologies Conference (ISGT) (pp. 1-5). IEEE.</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RODRIGUEZ, J., PEÑA, D., &amp; ONIEVA, L. </w:t>
      </w:r>
      <w:r w:rsidRPr="009C46EA">
        <w:rPr>
          <w:rFonts w:ascii="Times New Roman" w:hAnsi="Times New Roman" w:cs="Times New Roman"/>
          <w:lang w:val="en-GB"/>
        </w:rPr>
        <w:t>(2017). A cooperative multi-agent system for railway traffic management. In 2017 IEEE Symposium Series on Computational Intelligence (SSCI) (pp. 1-8). IEEE.</w:t>
      </w:r>
    </w:p>
    <w:p w:rsidR="003C3134" w:rsidRPr="009C46EA" w:rsidRDefault="003C3134" w:rsidP="009C46EA">
      <w:pPr>
        <w:spacing w:line="360" w:lineRule="auto"/>
        <w:jc w:val="both"/>
        <w:rPr>
          <w:rFonts w:ascii="Times New Roman" w:hAnsi="Times New Roman" w:cs="Times New Roman"/>
          <w:lang w:val="en-GB"/>
        </w:rPr>
      </w:pPr>
      <w:r w:rsidRPr="009C46EA">
        <w:rPr>
          <w:rFonts w:ascii="Times New Roman" w:hAnsi="Times New Roman" w:cs="Times New Roman"/>
          <w:lang w:val="en-GB"/>
        </w:rPr>
        <w:t xml:space="preserve"> ALFIAN, G., RHEE, J., &amp; KIM, K. </w:t>
      </w:r>
      <w:r w:rsidRPr="009C46EA">
        <w:rPr>
          <w:rFonts w:ascii="Times New Roman" w:hAnsi="Times New Roman" w:cs="Times New Roman"/>
          <w:lang w:val="en-GB"/>
        </w:rPr>
        <w:t>(2016). Intelligent agent-based optimization for dynamic ride-sharing systems. In 2016 IEEE International Conference on Industrial Engineering and Engineering Management (IEEM) (pp. 1559-1563). IEEE.</w:t>
      </w:r>
    </w:p>
    <w:p w:rsidR="003C3134" w:rsidRPr="009C46EA" w:rsidRDefault="003C3134" w:rsidP="009C46EA">
      <w:pPr>
        <w:spacing w:line="360" w:lineRule="auto"/>
        <w:jc w:val="both"/>
        <w:rPr>
          <w:rFonts w:ascii="Times New Roman" w:hAnsi="Times New Roman" w:cs="Times New Roman"/>
          <w:lang w:val="en-GB"/>
        </w:rPr>
      </w:pPr>
    </w:p>
    <w:p w:rsidR="003C3134" w:rsidRDefault="003C3134"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Default="0088729D" w:rsidP="009C46EA">
      <w:pPr>
        <w:spacing w:line="360" w:lineRule="auto"/>
        <w:jc w:val="both"/>
        <w:rPr>
          <w:rFonts w:ascii="Times New Roman" w:hAnsi="Times New Roman" w:cs="Times New Roman"/>
          <w:lang w:val="en-GB"/>
        </w:rPr>
      </w:pP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lastRenderedPageBreak/>
        <w:t>Title</w:t>
      </w:r>
      <w:r w:rsidRPr="0088729D">
        <w:rPr>
          <w:rFonts w:ascii="Times New Roman" w:hAnsi="Times New Roman" w:cs="Times New Roman"/>
          <w:b/>
          <w:lang w:val="en-GB"/>
        </w:rPr>
        <w:t>:</w:t>
      </w:r>
      <w:r w:rsidRPr="0088729D">
        <w:rPr>
          <w:rFonts w:ascii="Times New Roman" w:hAnsi="Times New Roman" w:cs="Times New Roman"/>
          <w:b/>
          <w:lang w:val="en-GB"/>
        </w:rPr>
        <w:t xml:space="preserve">    </w:t>
      </w:r>
      <w:r w:rsidRPr="0088729D">
        <w:rPr>
          <w:rFonts w:ascii="Times New Roman" w:hAnsi="Times New Roman" w:cs="Times New Roman"/>
          <w:b/>
          <w:lang w:val="en-GB"/>
        </w:rPr>
        <w:t xml:space="preserve"> Ethics of AI in the Transport Service Industry: A Review of Trustworthy AI</w:t>
      </w:r>
    </w:p>
    <w:p w:rsidR="0088729D" w:rsidRPr="0088729D" w:rsidRDefault="0088729D" w:rsidP="0088729D">
      <w:pPr>
        <w:spacing w:line="360" w:lineRule="auto"/>
        <w:jc w:val="both"/>
        <w:rPr>
          <w:rFonts w:ascii="Times New Roman" w:hAnsi="Times New Roman" w:cs="Times New Roman"/>
          <w:b/>
          <w:lang w:val="en-GB"/>
        </w:rPr>
      </w:pPr>
      <w:r w:rsidRPr="0088729D">
        <w:rPr>
          <w:rFonts w:ascii="Times New Roman" w:hAnsi="Times New Roman" w:cs="Times New Roman"/>
          <w:b/>
          <w:lang w:val="en-GB"/>
        </w:rPr>
        <w:t>Introduction</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The adoption of AI in the transport service industry raises ethical concerns, particularly in the context of trustworthy AI. This report reviews three refereed journal articles on the ethics of AI within the scope of trustworthy AI, highlighting their aims, contributions, and connections between the themes. Furthermore, it identifies current gaps, challenges, or open questions and suggests ways to bridge these gaps.</w:t>
      </w:r>
    </w:p>
    <w:p w:rsidR="0088729D" w:rsidRPr="008B76BA" w:rsidRDefault="0088729D" w:rsidP="0088729D">
      <w:pPr>
        <w:spacing w:line="360" w:lineRule="auto"/>
        <w:jc w:val="both"/>
        <w:rPr>
          <w:rFonts w:ascii="Times New Roman" w:hAnsi="Times New Roman" w:cs="Times New Roman"/>
          <w:b/>
          <w:lang w:val="en-GB"/>
        </w:rPr>
      </w:pPr>
      <w:r w:rsidRPr="008B76BA">
        <w:rPr>
          <w:rFonts w:ascii="Times New Roman" w:hAnsi="Times New Roman" w:cs="Times New Roman"/>
          <w:b/>
          <w:lang w:val="en-GB"/>
        </w:rPr>
        <w:t>Methodology</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A comprehensive literature search was conducted to identify relevant articles on the ethics of AI in the transport service industry. Three articles were selected based on their relevance, quality, and impact. The articles were reviewed, and their aims, contributions, connections, gaps, and challenges were analyzed</w:t>
      </w:r>
      <w:bookmarkStart w:id="0" w:name="_GoBack"/>
      <w:bookmarkEnd w:id="0"/>
      <w:r w:rsidRPr="0088729D">
        <w:rPr>
          <w:rFonts w:ascii="Times New Roman" w:hAnsi="Times New Roman" w:cs="Times New Roman"/>
          <w:lang w:val="en-GB"/>
        </w:rPr>
        <w:t>. The report also provides suggestions on how to bridge these gaps.</w:t>
      </w:r>
    </w:p>
    <w:p w:rsidR="0088729D" w:rsidRPr="008B76BA" w:rsidRDefault="0088729D" w:rsidP="0088729D">
      <w:pPr>
        <w:spacing w:line="360" w:lineRule="auto"/>
        <w:jc w:val="both"/>
        <w:rPr>
          <w:rFonts w:ascii="Times New Roman" w:hAnsi="Times New Roman" w:cs="Times New Roman"/>
          <w:b/>
          <w:lang w:val="en-GB"/>
        </w:rPr>
      </w:pPr>
      <w:r w:rsidRPr="008B76BA">
        <w:rPr>
          <w:rFonts w:ascii="Times New Roman" w:hAnsi="Times New Roman" w:cs="Times New Roman"/>
          <w:b/>
          <w:lang w:val="en-GB"/>
        </w:rPr>
        <w:t>Results</w:t>
      </w:r>
    </w:p>
    <w:p w:rsidR="0088729D" w:rsidRPr="0088729D" w:rsidRDefault="0088729D" w:rsidP="0088729D">
      <w:pPr>
        <w:spacing w:line="360" w:lineRule="auto"/>
        <w:jc w:val="both"/>
        <w:rPr>
          <w:rFonts w:ascii="Times New Roman" w:hAnsi="Times New Roman" w:cs="Times New Roman"/>
          <w:lang w:val="en-GB"/>
        </w:rPr>
      </w:pPr>
      <w:r w:rsidRPr="008B76BA">
        <w:rPr>
          <w:rFonts w:ascii="Times New Roman" w:hAnsi="Times New Roman" w:cs="Times New Roman"/>
          <w:b/>
          <w:lang w:val="en-GB"/>
        </w:rPr>
        <w:t>Article 1</w:t>
      </w:r>
      <w:r w:rsidRPr="0088729D">
        <w:rPr>
          <w:rFonts w:ascii="Times New Roman" w:hAnsi="Times New Roman" w:cs="Times New Roman"/>
          <w:lang w:val="en-GB"/>
        </w:rPr>
        <w:t>: "Ethical Considerations of AI-Driven Autonomous Vehicles" (Nyholm &amp; Smids, 2018)</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Aim: To explore the ethical considerations of AI-driven autonomous vehicles.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Contribution: The authors discussed the ethical challenges related to responsibility, transparency, and fairness in AI-driven autonomous vehicles.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Connection: The article highlights the importance of transparency in AI systems to ensure trustworthiness.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Gap: The need for clear guidelines on responsibility allocation in AI-driven autonomous vehicles.</w:t>
      </w:r>
    </w:p>
    <w:p w:rsidR="0088729D" w:rsidRPr="0088729D" w:rsidRDefault="0088729D" w:rsidP="0088729D">
      <w:pPr>
        <w:spacing w:line="360" w:lineRule="auto"/>
        <w:jc w:val="both"/>
        <w:rPr>
          <w:rFonts w:ascii="Times New Roman" w:hAnsi="Times New Roman" w:cs="Times New Roman"/>
          <w:lang w:val="en-GB"/>
        </w:rPr>
      </w:pPr>
      <w:r w:rsidRPr="008B76BA">
        <w:rPr>
          <w:rFonts w:ascii="Times New Roman" w:hAnsi="Times New Roman" w:cs="Times New Roman"/>
          <w:b/>
          <w:lang w:val="en-GB"/>
        </w:rPr>
        <w:t>Article 2:</w:t>
      </w:r>
      <w:r w:rsidRPr="0088729D">
        <w:rPr>
          <w:rFonts w:ascii="Times New Roman" w:hAnsi="Times New Roman" w:cs="Times New Roman"/>
          <w:lang w:val="en-GB"/>
        </w:rPr>
        <w:t xml:space="preserve"> "AI Ethics in Public Transportation: A Framework for Trustworthy AI" (Mittelstadt et al., 2020)</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Aim: To develop a framework for trustworthy AI in public transportation.</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Contribution: The authors proposed a framework that addresses ethical concerns, such as privacy, fairness, and accountability, in AI applications in public transportation.</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Connection: The article emphasizes the need for a comprehensive ethical framework to ensure trustworthiness in AI applications.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Gap: The challenge of balancing privacy concerns with the benefits of AI-driven data analysis in public transportation.</w:t>
      </w:r>
    </w:p>
    <w:p w:rsidR="0088729D" w:rsidRPr="0088729D" w:rsidRDefault="0088729D" w:rsidP="0088729D">
      <w:pPr>
        <w:spacing w:line="360" w:lineRule="auto"/>
        <w:jc w:val="both"/>
        <w:rPr>
          <w:rFonts w:ascii="Times New Roman" w:hAnsi="Times New Roman" w:cs="Times New Roman"/>
          <w:lang w:val="en-GB"/>
        </w:rPr>
      </w:pPr>
      <w:r w:rsidRPr="008B76BA">
        <w:rPr>
          <w:rFonts w:ascii="Times New Roman" w:hAnsi="Times New Roman" w:cs="Times New Roman"/>
          <w:b/>
          <w:lang w:val="en-GB"/>
        </w:rPr>
        <w:t>Article 3</w:t>
      </w:r>
      <w:r w:rsidRPr="0088729D">
        <w:rPr>
          <w:rFonts w:ascii="Times New Roman" w:hAnsi="Times New Roman" w:cs="Times New Roman"/>
          <w:lang w:val="en-GB"/>
        </w:rPr>
        <w:t>: "Ethics of AI in Transportation: Balancing Safety and Privacy" (Calo &amp; Rosenblat, 2017)</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lastRenderedPageBreak/>
        <w:t>Aim: To examine the ethical trade-offs between safety and privacy in AI-driven transportation systems.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Contribution: The authors analyzed the ethical implications of AI-driven transportation systems, focusing on the balance between safety improvements and potential privacy invasions.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Connection: The article underscores the importance of addressing privacy concerns to maintain trust in AI-driven transportation systems.</w:t>
      </w:r>
    </w:p>
    <w:p w:rsidR="0088729D" w:rsidRPr="0088729D"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Gap: The need for a better understanding of the ethical trade-offs between safety and privacy in AI-driven transportation systems.</w:t>
      </w:r>
    </w:p>
    <w:p w:rsidR="0088729D" w:rsidRPr="008B76BA" w:rsidRDefault="0088729D" w:rsidP="0088729D">
      <w:pPr>
        <w:spacing w:line="360" w:lineRule="auto"/>
        <w:jc w:val="both"/>
        <w:rPr>
          <w:rFonts w:ascii="Times New Roman" w:hAnsi="Times New Roman" w:cs="Times New Roman"/>
          <w:b/>
          <w:lang w:val="en-GB"/>
        </w:rPr>
      </w:pPr>
      <w:r w:rsidRPr="008B76BA">
        <w:rPr>
          <w:rFonts w:ascii="Times New Roman" w:hAnsi="Times New Roman" w:cs="Times New Roman"/>
          <w:b/>
          <w:lang w:val="en-GB"/>
        </w:rPr>
        <w:t>Conclusion</w:t>
      </w:r>
    </w:p>
    <w:p w:rsidR="008B76BA" w:rsidRDefault="0088729D" w:rsidP="0088729D">
      <w:pPr>
        <w:spacing w:line="360" w:lineRule="auto"/>
        <w:jc w:val="both"/>
        <w:rPr>
          <w:rFonts w:ascii="Times New Roman" w:hAnsi="Times New Roman" w:cs="Times New Roman"/>
          <w:lang w:val="en-GB"/>
        </w:rPr>
      </w:pPr>
      <w:r w:rsidRPr="0088729D">
        <w:rPr>
          <w:rFonts w:ascii="Times New Roman" w:hAnsi="Times New Roman" w:cs="Times New Roman"/>
          <w:lang w:val="en-GB"/>
        </w:rPr>
        <w:t>The reviewed articles emphasize the importance of addressing ethical concerns, such as transparency, responsibility, and privacy, to ensure trustworthy AI in the transport service industry.</w:t>
      </w:r>
      <w:r w:rsidR="008B76BA">
        <w:rPr>
          <w:rFonts w:ascii="Times New Roman" w:hAnsi="Times New Roman" w:cs="Times New Roman"/>
          <w:lang w:val="en-GB"/>
        </w:rPr>
        <w:t xml:space="preserve"> To bridge the gaps listed</w:t>
      </w:r>
      <w:r w:rsidRPr="0088729D">
        <w:rPr>
          <w:rFonts w:ascii="Times New Roman" w:hAnsi="Times New Roman" w:cs="Times New Roman"/>
          <w:lang w:val="en-GB"/>
        </w:rPr>
        <w:t xml:space="preserve">, the following suggestions are proposed: </w:t>
      </w:r>
    </w:p>
    <w:p w:rsidR="008B76BA" w:rsidRPr="008B76BA" w:rsidRDefault="008B76BA" w:rsidP="008B76BA">
      <w:pPr>
        <w:pStyle w:val="ListParagraph"/>
        <w:numPr>
          <w:ilvl w:val="0"/>
          <w:numId w:val="1"/>
        </w:numPr>
        <w:spacing w:line="360" w:lineRule="auto"/>
        <w:jc w:val="both"/>
        <w:rPr>
          <w:rFonts w:ascii="Times New Roman" w:hAnsi="Times New Roman" w:cs="Times New Roman"/>
          <w:lang w:val="en-GB"/>
        </w:rPr>
      </w:pPr>
      <w:r w:rsidRPr="008B76BA">
        <w:rPr>
          <w:rFonts w:ascii="Times New Roman" w:hAnsi="Times New Roman" w:cs="Times New Roman"/>
          <w:lang w:val="en-GB"/>
        </w:rPr>
        <w:t>D</w:t>
      </w:r>
      <w:r w:rsidR="0088729D" w:rsidRPr="008B76BA">
        <w:rPr>
          <w:rFonts w:ascii="Times New Roman" w:hAnsi="Times New Roman" w:cs="Times New Roman"/>
          <w:lang w:val="en-GB"/>
        </w:rPr>
        <w:t>evelop clear guidelines and regulations on responsibility allocation in</w:t>
      </w:r>
      <w:r w:rsidRPr="008B76BA">
        <w:rPr>
          <w:rFonts w:ascii="Times New Roman" w:hAnsi="Times New Roman" w:cs="Times New Roman"/>
          <w:lang w:val="en-GB"/>
        </w:rPr>
        <w:t xml:space="preserve"> AI-driven autonomous vehicles </w:t>
      </w:r>
    </w:p>
    <w:p w:rsidR="008B76BA" w:rsidRPr="008B76BA" w:rsidRDefault="008B76BA" w:rsidP="008B76BA">
      <w:pPr>
        <w:pStyle w:val="ListParagraph"/>
        <w:numPr>
          <w:ilvl w:val="0"/>
          <w:numId w:val="1"/>
        </w:numPr>
        <w:spacing w:line="360" w:lineRule="auto"/>
        <w:jc w:val="both"/>
        <w:rPr>
          <w:rFonts w:ascii="Times New Roman" w:hAnsi="Times New Roman" w:cs="Times New Roman"/>
          <w:lang w:val="en-GB"/>
        </w:rPr>
      </w:pPr>
      <w:r w:rsidRPr="008B76BA">
        <w:rPr>
          <w:rFonts w:ascii="Times New Roman" w:hAnsi="Times New Roman" w:cs="Times New Roman"/>
          <w:lang w:val="en-GB"/>
        </w:rPr>
        <w:t>C</w:t>
      </w:r>
      <w:r w:rsidR="0088729D" w:rsidRPr="008B76BA">
        <w:rPr>
          <w:rFonts w:ascii="Times New Roman" w:hAnsi="Times New Roman" w:cs="Times New Roman"/>
          <w:lang w:val="en-GB"/>
        </w:rPr>
        <w:t xml:space="preserve">reate a comprehensive ethical framework that balances privacy concerns with the benefits of AI-driven </w:t>
      </w:r>
      <w:r w:rsidRPr="008B76BA">
        <w:rPr>
          <w:rFonts w:ascii="Times New Roman" w:hAnsi="Times New Roman" w:cs="Times New Roman"/>
          <w:lang w:val="en-GB"/>
        </w:rPr>
        <w:t>data analysis</w:t>
      </w:r>
    </w:p>
    <w:p w:rsidR="00220731" w:rsidRDefault="008B76BA" w:rsidP="00220731">
      <w:pPr>
        <w:pStyle w:val="ListParagraph"/>
        <w:numPr>
          <w:ilvl w:val="0"/>
          <w:numId w:val="1"/>
        </w:numPr>
        <w:spacing w:line="360" w:lineRule="auto"/>
        <w:jc w:val="both"/>
        <w:rPr>
          <w:rFonts w:ascii="Times New Roman" w:hAnsi="Times New Roman" w:cs="Times New Roman"/>
          <w:lang w:val="en-GB"/>
        </w:rPr>
      </w:pPr>
      <w:r w:rsidRPr="008B76BA">
        <w:rPr>
          <w:rFonts w:ascii="Times New Roman" w:hAnsi="Times New Roman" w:cs="Times New Roman"/>
          <w:lang w:val="en-GB"/>
        </w:rPr>
        <w:t>C</w:t>
      </w:r>
      <w:r w:rsidR="0088729D" w:rsidRPr="008B76BA">
        <w:rPr>
          <w:rFonts w:ascii="Times New Roman" w:hAnsi="Times New Roman" w:cs="Times New Roman"/>
          <w:lang w:val="en-GB"/>
        </w:rPr>
        <w:t>onduct further research on the ethical trade-offs between safety and privacy in AI-driven transportation systems.</w:t>
      </w:r>
    </w:p>
    <w:p w:rsidR="00220731" w:rsidRDefault="00220731" w:rsidP="00220731">
      <w:pPr>
        <w:spacing w:line="360" w:lineRule="auto"/>
        <w:jc w:val="both"/>
        <w:rPr>
          <w:rFonts w:ascii="Times New Roman" w:hAnsi="Times New Roman" w:cs="Times New Roman"/>
          <w:b/>
          <w:lang w:val="en-GB"/>
        </w:rPr>
      </w:pPr>
      <w:r w:rsidRPr="00220731">
        <w:rPr>
          <w:rFonts w:ascii="Times New Roman" w:hAnsi="Times New Roman" w:cs="Times New Roman"/>
          <w:b/>
          <w:lang w:val="en-GB"/>
        </w:rPr>
        <w:t xml:space="preserve">                                       LIST OF REVIEWED ARTICLES</w:t>
      </w:r>
    </w:p>
    <w:p w:rsidR="00220731" w:rsidRPr="0088729D"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t>"Ethical Considerations of AI-Driven Autonomous Vehicles" (Nyholm &amp; Smids, 2018)</w:t>
      </w:r>
    </w:p>
    <w:p w:rsidR="00220731"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t xml:space="preserve"> "AI Ethics in Public Transportation: A Framework for Trustworthy AI" (Mittelstadt et al., 2020)</w:t>
      </w:r>
    </w:p>
    <w:p w:rsidR="00220731" w:rsidRPr="0088729D"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t>"Ethics of AI in Transportation: Balancing Safety and Privacy" (Calo &amp; Rosenblat, 2017)</w:t>
      </w:r>
    </w:p>
    <w:p w:rsidR="00220731" w:rsidRPr="00220731" w:rsidRDefault="00220731" w:rsidP="00220731">
      <w:pPr>
        <w:spacing w:line="360" w:lineRule="auto"/>
        <w:jc w:val="both"/>
        <w:rPr>
          <w:rFonts w:ascii="Times New Roman" w:hAnsi="Times New Roman" w:cs="Times New Roman"/>
          <w:b/>
          <w:lang w:val="en-GB"/>
        </w:rPr>
      </w:pPr>
    </w:p>
    <w:p w:rsidR="003C3134" w:rsidRPr="00220731" w:rsidRDefault="00220731" w:rsidP="009C46EA">
      <w:pPr>
        <w:spacing w:line="360" w:lineRule="auto"/>
        <w:jc w:val="both"/>
        <w:rPr>
          <w:rFonts w:ascii="Times New Roman" w:hAnsi="Times New Roman" w:cs="Times New Roman"/>
          <w:b/>
          <w:lang w:val="en-GB"/>
        </w:rPr>
      </w:pPr>
      <w:r>
        <w:rPr>
          <w:rFonts w:ascii="Times New Roman" w:hAnsi="Times New Roman" w:cs="Times New Roman"/>
          <w:lang w:val="en-GB"/>
        </w:rPr>
        <w:t xml:space="preserve">                                              </w:t>
      </w:r>
      <w:r w:rsidRPr="00220731">
        <w:rPr>
          <w:rFonts w:ascii="Times New Roman" w:hAnsi="Times New Roman" w:cs="Times New Roman"/>
          <w:b/>
          <w:lang w:val="en-GB"/>
        </w:rPr>
        <w:t xml:space="preserve"> REFERENCES</w:t>
      </w:r>
    </w:p>
    <w:p w:rsidR="00220731"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t xml:space="preserve">NYHOLM, S., &amp; SMIDS, J. </w:t>
      </w:r>
      <w:r w:rsidRPr="0088729D">
        <w:rPr>
          <w:rFonts w:ascii="Times New Roman" w:hAnsi="Times New Roman" w:cs="Times New Roman"/>
          <w:lang w:val="en-GB"/>
        </w:rPr>
        <w:t>(2018). The ethics of accident-algorithms for self-driving cars: an applied trolley problem? Ethical Theory and Moral Practice, 21(3), 669-684.</w:t>
      </w:r>
    </w:p>
    <w:p w:rsidR="00220731"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t xml:space="preserve">MITTELSTADT, B., RUSSELL, C., &amp; WACHTER, S. </w:t>
      </w:r>
      <w:r w:rsidRPr="0088729D">
        <w:rPr>
          <w:rFonts w:ascii="Times New Roman" w:hAnsi="Times New Roman" w:cs="Times New Roman"/>
          <w:lang w:val="en-GB"/>
        </w:rPr>
        <w:t>(2020). Explaining explanations in AI. In Proceedings of the Conference on Fairness, Accountability, and Transparency (pp. 279-288).</w:t>
      </w:r>
    </w:p>
    <w:p w:rsidR="00220731" w:rsidRPr="0088729D" w:rsidRDefault="00220731" w:rsidP="00220731">
      <w:pPr>
        <w:spacing w:line="360" w:lineRule="auto"/>
        <w:jc w:val="both"/>
        <w:rPr>
          <w:rFonts w:ascii="Times New Roman" w:hAnsi="Times New Roman" w:cs="Times New Roman"/>
          <w:lang w:val="en-GB"/>
        </w:rPr>
      </w:pPr>
      <w:r w:rsidRPr="0088729D">
        <w:rPr>
          <w:rFonts w:ascii="Times New Roman" w:hAnsi="Times New Roman" w:cs="Times New Roman"/>
          <w:lang w:val="en-GB"/>
        </w:rPr>
        <w:lastRenderedPageBreak/>
        <w:t xml:space="preserve">CALO, R., &amp; ROSENBLAT, A. </w:t>
      </w:r>
      <w:r w:rsidRPr="0088729D">
        <w:rPr>
          <w:rFonts w:ascii="Times New Roman" w:hAnsi="Times New Roman" w:cs="Times New Roman"/>
          <w:lang w:val="en-GB"/>
        </w:rPr>
        <w:t>(2017). The taking economy: Uber, information, and power. Columbia Law Review, 117, 1623-1690.</w:t>
      </w:r>
    </w:p>
    <w:p w:rsidR="008B76BA" w:rsidRPr="0088729D" w:rsidRDefault="008B76BA" w:rsidP="008B76BA">
      <w:pPr>
        <w:spacing w:line="360" w:lineRule="auto"/>
        <w:jc w:val="both"/>
        <w:rPr>
          <w:rFonts w:ascii="Times New Roman" w:hAnsi="Times New Roman" w:cs="Times New Roman"/>
          <w:lang w:val="en-GB"/>
        </w:rPr>
      </w:pPr>
    </w:p>
    <w:p w:rsidR="008B76BA" w:rsidRPr="0088729D" w:rsidRDefault="008B76BA" w:rsidP="008B76BA">
      <w:pPr>
        <w:spacing w:line="360" w:lineRule="auto"/>
        <w:jc w:val="both"/>
        <w:rPr>
          <w:rFonts w:ascii="Times New Roman" w:hAnsi="Times New Roman" w:cs="Times New Roman"/>
          <w:lang w:val="en-GB"/>
        </w:rPr>
      </w:pPr>
    </w:p>
    <w:p w:rsidR="008B76BA" w:rsidRPr="0088729D" w:rsidRDefault="008B76BA" w:rsidP="008B76BA">
      <w:pPr>
        <w:spacing w:line="360" w:lineRule="auto"/>
        <w:jc w:val="both"/>
        <w:rPr>
          <w:rFonts w:ascii="Times New Roman" w:hAnsi="Times New Roman" w:cs="Times New Roman"/>
          <w:lang w:val="en-GB"/>
        </w:rPr>
      </w:pPr>
    </w:p>
    <w:p w:rsidR="003C3134" w:rsidRPr="009C46EA" w:rsidRDefault="003C3134" w:rsidP="009C46EA">
      <w:pPr>
        <w:spacing w:line="360" w:lineRule="auto"/>
        <w:jc w:val="both"/>
        <w:rPr>
          <w:rFonts w:ascii="Times New Roman" w:hAnsi="Times New Roman" w:cs="Times New Roman"/>
          <w:lang w:val="en-GB"/>
        </w:rPr>
      </w:pPr>
    </w:p>
    <w:p w:rsidR="003C3134" w:rsidRPr="0086303D" w:rsidRDefault="003C3134" w:rsidP="003C3134">
      <w:pPr>
        <w:jc w:val="both"/>
        <w:rPr>
          <w:lang w:val="en-GB"/>
        </w:rPr>
      </w:pPr>
    </w:p>
    <w:p w:rsidR="003C3134" w:rsidRPr="0086303D" w:rsidRDefault="003C3134" w:rsidP="003C3134">
      <w:pPr>
        <w:jc w:val="both"/>
        <w:rPr>
          <w:lang w:val="en-GB"/>
        </w:rPr>
      </w:pPr>
    </w:p>
    <w:p w:rsidR="003C3134" w:rsidRPr="0086303D" w:rsidRDefault="003C3134" w:rsidP="003C3134">
      <w:pPr>
        <w:jc w:val="both"/>
      </w:pPr>
    </w:p>
    <w:sectPr w:rsidR="003C3134" w:rsidRPr="008630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12C8D"/>
    <w:multiLevelType w:val="hybridMultilevel"/>
    <w:tmpl w:val="A60E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3D"/>
    <w:rsid w:val="00220731"/>
    <w:rsid w:val="003C3134"/>
    <w:rsid w:val="00434F8D"/>
    <w:rsid w:val="008247ED"/>
    <w:rsid w:val="0086303D"/>
    <w:rsid w:val="00881941"/>
    <w:rsid w:val="0088729D"/>
    <w:rsid w:val="008B76BA"/>
    <w:rsid w:val="009C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E983-9A3F-42FB-ABBF-D2EE7182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96331">
      <w:bodyDiv w:val="1"/>
      <w:marLeft w:val="0"/>
      <w:marRight w:val="0"/>
      <w:marTop w:val="0"/>
      <w:marBottom w:val="0"/>
      <w:divBdr>
        <w:top w:val="none" w:sz="0" w:space="0" w:color="auto"/>
        <w:left w:val="none" w:sz="0" w:space="0" w:color="auto"/>
        <w:bottom w:val="none" w:sz="0" w:space="0" w:color="auto"/>
        <w:right w:val="none" w:sz="0" w:space="0" w:color="auto"/>
      </w:divBdr>
    </w:div>
    <w:div w:id="1889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2023-04-25T15:37:00Z</dcterms:created>
  <dcterms:modified xsi:type="dcterms:W3CDTF">2023-04-25T16:17:00Z</dcterms:modified>
</cp:coreProperties>
</file>