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BE019" w14:textId="530270CA" w:rsidR="00746296" w:rsidRPr="00746296" w:rsidRDefault="00746296" w:rsidP="00C04C2F">
      <w:pPr>
        <w:jc w:val="center"/>
      </w:pPr>
      <w:bookmarkStart w:id="0" w:name="_Toc238851069"/>
      <w:r w:rsidRPr="00746296">
        <w:rPr>
          <w:noProof/>
          <w:lang w:eastAsia="en-US"/>
        </w:rPr>
        <w:drawing>
          <wp:inline distT="0" distB="0" distL="0" distR="0" wp14:anchorId="7FF62361" wp14:editId="121A5459">
            <wp:extent cx="2709103" cy="129362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662" cy="1313470"/>
                    </a:xfrm>
                    <a:prstGeom prst="rect">
                      <a:avLst/>
                    </a:prstGeom>
                  </pic:spPr>
                </pic:pic>
              </a:graphicData>
            </a:graphic>
          </wp:inline>
        </w:drawing>
      </w:r>
      <w:bookmarkEnd w:id="0"/>
    </w:p>
    <w:p w14:paraId="3AE06876" w14:textId="12AC3279" w:rsidR="00746296" w:rsidRPr="007D127F" w:rsidRDefault="00552630" w:rsidP="00C04C2F">
      <w:pPr>
        <w:jc w:val="center"/>
        <w:rPr>
          <w:lang w:val="es-CO"/>
        </w:rPr>
      </w:pPr>
      <w:r>
        <w:rPr>
          <w:lang w:val="es-CO"/>
        </w:rPr>
        <w:t>TRABAJO DIS</w:t>
      </w:r>
      <w:r w:rsidR="00746296" w:rsidRPr="007D127F">
        <w:rPr>
          <w:lang w:val="es-CO"/>
        </w:rPr>
        <w:t>EÑO DE PATRONES DE SOFWARE</w:t>
      </w:r>
    </w:p>
    <w:p w14:paraId="7B0D3112" w14:textId="77777777" w:rsidR="00746296" w:rsidRPr="007D127F" w:rsidRDefault="00746296" w:rsidP="00C04C2F">
      <w:pPr>
        <w:jc w:val="center"/>
        <w:rPr>
          <w:lang w:val="es-CO"/>
        </w:rPr>
      </w:pPr>
    </w:p>
    <w:p w14:paraId="2DBD4E9A" w14:textId="40C6A2B5" w:rsidR="00746296" w:rsidRPr="007D127F" w:rsidRDefault="00746296" w:rsidP="00C04C2F">
      <w:pPr>
        <w:jc w:val="center"/>
        <w:rPr>
          <w:lang w:val="es-CO"/>
        </w:rPr>
      </w:pPr>
      <w:r w:rsidRPr="007D127F">
        <w:rPr>
          <w:lang w:val="es-CO"/>
        </w:rPr>
        <w:t>PROYECTO DE SECTOR RETAIL/E-COMMERCE</w:t>
      </w:r>
    </w:p>
    <w:p w14:paraId="37988F88" w14:textId="0C40BFB2" w:rsidR="00746296" w:rsidRPr="007D127F" w:rsidRDefault="00746296" w:rsidP="00C04C2F">
      <w:pPr>
        <w:jc w:val="center"/>
        <w:rPr>
          <w:lang w:val="es-CO"/>
        </w:rPr>
      </w:pPr>
      <w:r w:rsidRPr="007D127F">
        <w:rPr>
          <w:lang w:val="es-CO"/>
        </w:rPr>
        <w:t>YUDI ZULAY MARTINEZ SUAREZ</w:t>
      </w:r>
    </w:p>
    <w:p w14:paraId="31A36BF4" w14:textId="77777777" w:rsidR="00301C67" w:rsidRPr="007D127F" w:rsidRDefault="00301C67" w:rsidP="00C04C2F">
      <w:pPr>
        <w:jc w:val="center"/>
        <w:rPr>
          <w:lang w:val="es-CO"/>
        </w:rPr>
      </w:pPr>
    </w:p>
    <w:p w14:paraId="472AF933" w14:textId="77219A37" w:rsidR="00301C67" w:rsidRDefault="00301C67" w:rsidP="00C04C2F">
      <w:pPr>
        <w:jc w:val="center"/>
        <w:rPr>
          <w:lang w:val="es-CO"/>
        </w:rPr>
      </w:pPr>
    </w:p>
    <w:p w14:paraId="5F2639EC" w14:textId="77777777" w:rsidR="00C04C2F" w:rsidRPr="007D127F" w:rsidRDefault="00C04C2F" w:rsidP="00C04C2F">
      <w:pPr>
        <w:jc w:val="center"/>
        <w:rPr>
          <w:lang w:val="es-CO"/>
        </w:rPr>
      </w:pPr>
    </w:p>
    <w:p w14:paraId="5C7CED1F" w14:textId="7A51B4C5" w:rsidR="00746296" w:rsidRPr="007D127F" w:rsidRDefault="00746296" w:rsidP="00C04C2F">
      <w:pPr>
        <w:jc w:val="center"/>
        <w:rPr>
          <w:lang w:val="es-CO"/>
        </w:rPr>
      </w:pPr>
      <w:r w:rsidRPr="007D127F">
        <w:rPr>
          <w:lang w:val="es-CO"/>
        </w:rPr>
        <w:t>ANDRES FELIPE PABON MALDONADO</w:t>
      </w:r>
    </w:p>
    <w:p w14:paraId="35BC6A76" w14:textId="6611E6EA" w:rsidR="00746296" w:rsidRPr="007D127F" w:rsidRDefault="00746296" w:rsidP="00C04C2F">
      <w:pPr>
        <w:jc w:val="center"/>
        <w:rPr>
          <w:lang w:val="es-CO"/>
        </w:rPr>
      </w:pPr>
      <w:r w:rsidRPr="007D127F">
        <w:rPr>
          <w:lang w:val="es-CO"/>
        </w:rPr>
        <w:t>UNIVERSIDAD TECNOLÓGICA DE SANTANDER</w:t>
      </w:r>
    </w:p>
    <w:p w14:paraId="5F52CB68" w14:textId="385B07CA" w:rsidR="00746296" w:rsidRPr="007D127F" w:rsidRDefault="00746296" w:rsidP="00C04C2F">
      <w:pPr>
        <w:jc w:val="center"/>
        <w:rPr>
          <w:lang w:val="es-CO"/>
        </w:rPr>
      </w:pPr>
      <w:r w:rsidRPr="007D127F">
        <w:rPr>
          <w:lang w:val="es-CO"/>
        </w:rPr>
        <w:t>FACULTAD DE CIENCIAS NATURALES E INGENIERÍAS</w:t>
      </w:r>
    </w:p>
    <w:p w14:paraId="18D2EBB9" w14:textId="41D1A9E9" w:rsidR="00301C67" w:rsidRDefault="00301C67" w:rsidP="00C04C2F">
      <w:pPr>
        <w:jc w:val="center"/>
        <w:rPr>
          <w:lang w:val="es-CO"/>
        </w:rPr>
      </w:pPr>
    </w:p>
    <w:p w14:paraId="23702225" w14:textId="1FDA9865" w:rsidR="00C04C2F" w:rsidRDefault="00C04C2F" w:rsidP="00C04C2F">
      <w:pPr>
        <w:jc w:val="center"/>
        <w:rPr>
          <w:lang w:val="es-CO"/>
        </w:rPr>
      </w:pPr>
    </w:p>
    <w:p w14:paraId="201521F3" w14:textId="77777777" w:rsidR="00C04C2F" w:rsidRPr="007D127F" w:rsidRDefault="00C04C2F" w:rsidP="00C04C2F">
      <w:pPr>
        <w:jc w:val="center"/>
        <w:rPr>
          <w:lang w:val="es-CO"/>
        </w:rPr>
      </w:pPr>
    </w:p>
    <w:p w14:paraId="074A7876" w14:textId="77777777" w:rsidR="00301C67" w:rsidRPr="007D127F" w:rsidRDefault="00301C67" w:rsidP="00C04C2F">
      <w:pPr>
        <w:jc w:val="center"/>
        <w:rPr>
          <w:lang w:val="es-CO"/>
        </w:rPr>
      </w:pPr>
    </w:p>
    <w:p w14:paraId="2CED4D5A" w14:textId="6EA9E887" w:rsidR="00301C67" w:rsidRPr="007D127F" w:rsidRDefault="00746296" w:rsidP="00C04C2F">
      <w:pPr>
        <w:jc w:val="center"/>
        <w:rPr>
          <w:lang w:val="es-CO"/>
        </w:rPr>
      </w:pPr>
      <w:r w:rsidRPr="007D127F">
        <w:rPr>
          <w:lang w:val="es-CO"/>
        </w:rPr>
        <w:t>INGENIERIA DE SISTEMAS</w:t>
      </w:r>
    </w:p>
    <w:p w14:paraId="6F3FC79A" w14:textId="6715E990" w:rsidR="00142D7A" w:rsidRPr="007D127F" w:rsidRDefault="00552630" w:rsidP="00C04C2F">
      <w:pPr>
        <w:jc w:val="center"/>
        <w:rPr>
          <w:rFonts w:eastAsia="Aptos"/>
          <w:bCs/>
          <w:lang w:val="es-CO"/>
        </w:rPr>
      </w:pPr>
      <w:r>
        <w:rPr>
          <w:lang w:val="es-CO"/>
        </w:rPr>
        <w:t>BUCARAMA</w:t>
      </w:r>
      <w:r w:rsidR="00800B4F">
        <w:rPr>
          <w:lang w:val="es-CO"/>
        </w:rPr>
        <w:t>NGA 3/10/2026</w:t>
      </w:r>
    </w:p>
    <w:p w14:paraId="5CD617D9" w14:textId="0F4E16E9" w:rsidR="00142D7A" w:rsidRDefault="00142D7A" w:rsidP="00C04C2F">
      <w:pPr>
        <w:pStyle w:val="Ttulo1"/>
        <w:spacing w:before="322" w:after="322" w:line="360" w:lineRule="auto"/>
        <w:jc w:val="center"/>
        <w:rPr>
          <w:rFonts w:ascii="Arial" w:eastAsia="Aptos" w:hAnsi="Arial" w:cs="Arial"/>
          <w:b/>
          <w:bCs/>
          <w:sz w:val="24"/>
          <w:szCs w:val="24"/>
          <w:lang w:val="es-CO"/>
        </w:rPr>
      </w:pPr>
    </w:p>
    <w:p w14:paraId="764B1215" w14:textId="3901A38B" w:rsidR="00C04C2F" w:rsidRDefault="00C04C2F" w:rsidP="00C04C2F">
      <w:pPr>
        <w:rPr>
          <w:lang w:val="es-CO"/>
        </w:rPr>
      </w:pPr>
    </w:p>
    <w:p w14:paraId="0218DFCB" w14:textId="77777777" w:rsidR="00C04C2F" w:rsidRPr="00C04C2F" w:rsidRDefault="00C04C2F" w:rsidP="00C04C2F">
      <w:pPr>
        <w:rPr>
          <w:lang w:val="es-CO"/>
        </w:rPr>
      </w:pPr>
    </w:p>
    <w:p w14:paraId="4BF7DACE" w14:textId="7E91F383" w:rsidR="000774BC" w:rsidRPr="007D127F" w:rsidRDefault="000774BC" w:rsidP="00142D7A">
      <w:pPr>
        <w:rPr>
          <w:lang w:val="es-CO"/>
        </w:rPr>
      </w:pPr>
    </w:p>
    <w:p w14:paraId="4037F142" w14:textId="1CADEE88" w:rsidR="000774BC" w:rsidRPr="007D127F" w:rsidRDefault="000774BC" w:rsidP="00142D7A">
      <w:pPr>
        <w:rPr>
          <w:lang w:val="es-CO"/>
        </w:rPr>
      </w:pPr>
    </w:p>
    <w:sdt>
      <w:sdtPr>
        <w:rPr>
          <w:rFonts w:asciiTheme="minorHAnsi" w:eastAsiaTheme="minorEastAsia" w:hAnsiTheme="minorHAnsi" w:cstheme="minorBidi"/>
          <w:b/>
          <w:color w:val="000000" w:themeColor="text1"/>
          <w:sz w:val="24"/>
          <w:szCs w:val="24"/>
          <w:lang w:val="es-ES" w:eastAsia="ja-JP"/>
        </w:rPr>
        <w:id w:val="1996526898"/>
        <w:docPartObj>
          <w:docPartGallery w:val="Table of Contents"/>
          <w:docPartUnique/>
        </w:docPartObj>
      </w:sdtPr>
      <w:sdtEndPr>
        <w:rPr>
          <w:bCs/>
          <w:color w:val="auto"/>
        </w:rPr>
      </w:sdtEndPr>
      <w:sdtContent>
        <w:p w14:paraId="78A8AC62" w14:textId="26F677DE" w:rsidR="000774BC" w:rsidRPr="00746296" w:rsidRDefault="00746296">
          <w:pPr>
            <w:pStyle w:val="TtuloTDC"/>
            <w:rPr>
              <w:b/>
              <w:color w:val="000000" w:themeColor="text1"/>
              <w:lang w:val="es-ES"/>
            </w:rPr>
          </w:pPr>
          <w:r w:rsidRPr="00746296">
            <w:rPr>
              <w:b/>
              <w:color w:val="000000" w:themeColor="text1"/>
              <w:lang w:val="es-ES"/>
            </w:rPr>
            <w:t>Tabla de contenido</w:t>
          </w:r>
        </w:p>
        <w:p w14:paraId="586157FD" w14:textId="77777777" w:rsidR="00746296" w:rsidRPr="00746296" w:rsidRDefault="00746296" w:rsidP="00746296">
          <w:pPr>
            <w:rPr>
              <w:lang w:val="es-ES" w:eastAsia="es-CO"/>
            </w:rPr>
          </w:pPr>
        </w:p>
        <w:p w14:paraId="0CFFCB4E" w14:textId="781A1042" w:rsidR="00196043" w:rsidRDefault="000774BC">
          <w:pPr>
            <w:pStyle w:val="TDC1"/>
            <w:tabs>
              <w:tab w:val="right" w:leader="dot" w:pos="9350"/>
            </w:tabs>
            <w:rPr>
              <w:noProof/>
              <w:sz w:val="22"/>
              <w:szCs w:val="22"/>
              <w:lang w:eastAsia="en-US"/>
            </w:rPr>
          </w:pPr>
          <w:r>
            <w:fldChar w:fldCharType="begin"/>
          </w:r>
          <w:r>
            <w:instrText xml:space="preserve"> TOC \o "1-3" \h \z \u </w:instrText>
          </w:r>
          <w:r>
            <w:fldChar w:fldCharType="separate"/>
          </w:r>
          <w:hyperlink w:anchor="_Toc240711346" w:history="1">
            <w:r w:rsidR="00196043" w:rsidRPr="00943ACD">
              <w:rPr>
                <w:rStyle w:val="Hipervnculo"/>
                <w:rFonts w:ascii="Arial" w:eastAsia="Aptos" w:hAnsi="Arial" w:cs="Arial"/>
                <w:b/>
                <w:bCs/>
                <w:noProof/>
                <w:lang w:val="es-CO"/>
              </w:rPr>
              <w:t>1. Planteamiento del problema</w:t>
            </w:r>
            <w:r w:rsidR="00196043">
              <w:rPr>
                <w:noProof/>
                <w:webHidden/>
              </w:rPr>
              <w:tab/>
            </w:r>
            <w:r w:rsidR="00196043">
              <w:rPr>
                <w:noProof/>
                <w:webHidden/>
              </w:rPr>
              <w:fldChar w:fldCharType="begin"/>
            </w:r>
            <w:r w:rsidR="00196043">
              <w:rPr>
                <w:noProof/>
                <w:webHidden/>
              </w:rPr>
              <w:instrText xml:space="preserve"> PAGEREF _Toc240711346 \h </w:instrText>
            </w:r>
            <w:r w:rsidR="00196043">
              <w:rPr>
                <w:noProof/>
                <w:webHidden/>
              </w:rPr>
            </w:r>
            <w:r w:rsidR="00196043">
              <w:rPr>
                <w:noProof/>
                <w:webHidden/>
              </w:rPr>
              <w:fldChar w:fldCharType="separate"/>
            </w:r>
            <w:r w:rsidR="00196043">
              <w:rPr>
                <w:noProof/>
                <w:webHidden/>
              </w:rPr>
              <w:t>3</w:t>
            </w:r>
            <w:r w:rsidR="00196043">
              <w:rPr>
                <w:noProof/>
                <w:webHidden/>
              </w:rPr>
              <w:fldChar w:fldCharType="end"/>
            </w:r>
          </w:hyperlink>
        </w:p>
        <w:p w14:paraId="4C272E0D" w14:textId="741B3637" w:rsidR="00196043" w:rsidRDefault="00800B4F">
          <w:pPr>
            <w:pStyle w:val="TDC1"/>
            <w:tabs>
              <w:tab w:val="right" w:leader="dot" w:pos="9350"/>
            </w:tabs>
            <w:rPr>
              <w:noProof/>
              <w:sz w:val="22"/>
              <w:szCs w:val="22"/>
              <w:lang w:eastAsia="en-US"/>
            </w:rPr>
          </w:pPr>
          <w:hyperlink w:anchor="_Toc240711347" w:history="1">
            <w:r w:rsidR="00196043" w:rsidRPr="00943ACD">
              <w:rPr>
                <w:rStyle w:val="Hipervnculo"/>
                <w:rFonts w:ascii="Arial" w:eastAsia="Aptos" w:hAnsi="Arial" w:cs="Arial"/>
                <w:b/>
                <w:bCs/>
                <w:noProof/>
                <w:lang w:val="es-CO"/>
              </w:rPr>
              <w:t>2. Qué hará el software</w:t>
            </w:r>
            <w:r w:rsidR="00196043">
              <w:rPr>
                <w:noProof/>
                <w:webHidden/>
              </w:rPr>
              <w:tab/>
            </w:r>
            <w:r w:rsidR="00196043">
              <w:rPr>
                <w:noProof/>
                <w:webHidden/>
              </w:rPr>
              <w:fldChar w:fldCharType="begin"/>
            </w:r>
            <w:r w:rsidR="00196043">
              <w:rPr>
                <w:noProof/>
                <w:webHidden/>
              </w:rPr>
              <w:instrText xml:space="preserve"> PAGEREF _Toc240711347 \h </w:instrText>
            </w:r>
            <w:r w:rsidR="00196043">
              <w:rPr>
                <w:noProof/>
                <w:webHidden/>
              </w:rPr>
            </w:r>
            <w:r w:rsidR="00196043">
              <w:rPr>
                <w:noProof/>
                <w:webHidden/>
              </w:rPr>
              <w:fldChar w:fldCharType="separate"/>
            </w:r>
            <w:r w:rsidR="00196043">
              <w:rPr>
                <w:noProof/>
                <w:webHidden/>
              </w:rPr>
              <w:t>5</w:t>
            </w:r>
            <w:r w:rsidR="00196043">
              <w:rPr>
                <w:noProof/>
                <w:webHidden/>
              </w:rPr>
              <w:fldChar w:fldCharType="end"/>
            </w:r>
          </w:hyperlink>
        </w:p>
        <w:p w14:paraId="161E83D7" w14:textId="2003B039" w:rsidR="00196043" w:rsidRDefault="00800B4F">
          <w:pPr>
            <w:pStyle w:val="TDC3"/>
            <w:tabs>
              <w:tab w:val="right" w:leader="dot" w:pos="9350"/>
            </w:tabs>
            <w:rPr>
              <w:noProof/>
              <w:sz w:val="22"/>
              <w:szCs w:val="22"/>
              <w:lang w:eastAsia="en-US"/>
            </w:rPr>
          </w:pPr>
          <w:hyperlink w:anchor="_Toc240711348" w:history="1">
            <w:r w:rsidR="00196043" w:rsidRPr="00943ACD">
              <w:rPr>
                <w:rStyle w:val="Hipervnculo"/>
                <w:rFonts w:ascii="Arial" w:eastAsia="Aptos" w:hAnsi="Arial" w:cs="Arial"/>
                <w:b/>
                <w:bCs/>
                <w:noProof/>
                <w:lang w:val="es-CO"/>
              </w:rPr>
              <w:t>Vendedor</w:t>
            </w:r>
            <w:r w:rsidR="00196043">
              <w:rPr>
                <w:noProof/>
                <w:webHidden/>
              </w:rPr>
              <w:tab/>
            </w:r>
            <w:r w:rsidR="00196043">
              <w:rPr>
                <w:noProof/>
                <w:webHidden/>
              </w:rPr>
              <w:fldChar w:fldCharType="begin"/>
            </w:r>
            <w:r w:rsidR="00196043">
              <w:rPr>
                <w:noProof/>
                <w:webHidden/>
              </w:rPr>
              <w:instrText xml:space="preserve"> PAGEREF _Toc240711348 \h </w:instrText>
            </w:r>
            <w:r w:rsidR="00196043">
              <w:rPr>
                <w:noProof/>
                <w:webHidden/>
              </w:rPr>
            </w:r>
            <w:r w:rsidR="00196043">
              <w:rPr>
                <w:noProof/>
                <w:webHidden/>
              </w:rPr>
              <w:fldChar w:fldCharType="separate"/>
            </w:r>
            <w:r w:rsidR="00196043">
              <w:rPr>
                <w:noProof/>
                <w:webHidden/>
              </w:rPr>
              <w:t>5</w:t>
            </w:r>
            <w:r w:rsidR="00196043">
              <w:rPr>
                <w:noProof/>
                <w:webHidden/>
              </w:rPr>
              <w:fldChar w:fldCharType="end"/>
            </w:r>
          </w:hyperlink>
        </w:p>
        <w:p w14:paraId="2BB47DCA" w14:textId="49742129" w:rsidR="00196043" w:rsidRDefault="00800B4F">
          <w:pPr>
            <w:pStyle w:val="TDC3"/>
            <w:tabs>
              <w:tab w:val="right" w:leader="dot" w:pos="9350"/>
            </w:tabs>
            <w:rPr>
              <w:noProof/>
              <w:sz w:val="22"/>
              <w:szCs w:val="22"/>
              <w:lang w:eastAsia="en-US"/>
            </w:rPr>
          </w:pPr>
          <w:hyperlink w:anchor="_Toc240711349" w:history="1">
            <w:r w:rsidR="00196043" w:rsidRPr="00943ACD">
              <w:rPr>
                <w:rStyle w:val="Hipervnculo"/>
                <w:rFonts w:ascii="Arial" w:eastAsia="Aptos" w:hAnsi="Arial" w:cs="Arial"/>
                <w:b/>
                <w:bCs/>
                <w:noProof/>
                <w:lang w:val="es-CO"/>
              </w:rPr>
              <w:t>Comprador</w:t>
            </w:r>
            <w:r w:rsidR="00196043">
              <w:rPr>
                <w:noProof/>
                <w:webHidden/>
              </w:rPr>
              <w:tab/>
            </w:r>
            <w:r w:rsidR="00196043">
              <w:rPr>
                <w:noProof/>
                <w:webHidden/>
              </w:rPr>
              <w:fldChar w:fldCharType="begin"/>
            </w:r>
            <w:r w:rsidR="00196043">
              <w:rPr>
                <w:noProof/>
                <w:webHidden/>
              </w:rPr>
              <w:instrText xml:space="preserve"> PAGEREF _Toc240711349 \h </w:instrText>
            </w:r>
            <w:r w:rsidR="00196043">
              <w:rPr>
                <w:noProof/>
                <w:webHidden/>
              </w:rPr>
            </w:r>
            <w:r w:rsidR="00196043">
              <w:rPr>
                <w:noProof/>
                <w:webHidden/>
              </w:rPr>
              <w:fldChar w:fldCharType="separate"/>
            </w:r>
            <w:r w:rsidR="00196043">
              <w:rPr>
                <w:noProof/>
                <w:webHidden/>
              </w:rPr>
              <w:t>6</w:t>
            </w:r>
            <w:r w:rsidR="00196043">
              <w:rPr>
                <w:noProof/>
                <w:webHidden/>
              </w:rPr>
              <w:fldChar w:fldCharType="end"/>
            </w:r>
          </w:hyperlink>
        </w:p>
        <w:p w14:paraId="464A6814" w14:textId="72A419F3" w:rsidR="00196043" w:rsidRDefault="00800B4F">
          <w:pPr>
            <w:pStyle w:val="TDC3"/>
            <w:tabs>
              <w:tab w:val="right" w:leader="dot" w:pos="9350"/>
            </w:tabs>
            <w:rPr>
              <w:noProof/>
              <w:sz w:val="22"/>
              <w:szCs w:val="22"/>
              <w:lang w:eastAsia="en-US"/>
            </w:rPr>
          </w:pPr>
          <w:hyperlink w:anchor="_Toc240711350" w:history="1">
            <w:r w:rsidR="00196043" w:rsidRPr="00943ACD">
              <w:rPr>
                <w:rStyle w:val="Hipervnculo"/>
                <w:rFonts w:ascii="Arial" w:eastAsia="Aptos" w:hAnsi="Arial" w:cs="Arial"/>
                <w:b/>
                <w:bCs/>
                <w:noProof/>
                <w:lang w:val="es-CO"/>
              </w:rPr>
              <w:t>Pagos y monedas</w:t>
            </w:r>
            <w:r w:rsidR="00196043">
              <w:rPr>
                <w:noProof/>
                <w:webHidden/>
              </w:rPr>
              <w:tab/>
            </w:r>
            <w:r w:rsidR="00196043">
              <w:rPr>
                <w:noProof/>
                <w:webHidden/>
              </w:rPr>
              <w:fldChar w:fldCharType="begin"/>
            </w:r>
            <w:r w:rsidR="00196043">
              <w:rPr>
                <w:noProof/>
                <w:webHidden/>
              </w:rPr>
              <w:instrText xml:space="preserve"> PAGEREF _Toc240711350 \h </w:instrText>
            </w:r>
            <w:r w:rsidR="00196043">
              <w:rPr>
                <w:noProof/>
                <w:webHidden/>
              </w:rPr>
            </w:r>
            <w:r w:rsidR="00196043">
              <w:rPr>
                <w:noProof/>
                <w:webHidden/>
              </w:rPr>
              <w:fldChar w:fldCharType="separate"/>
            </w:r>
            <w:r w:rsidR="00196043">
              <w:rPr>
                <w:noProof/>
                <w:webHidden/>
              </w:rPr>
              <w:t>6</w:t>
            </w:r>
            <w:r w:rsidR="00196043">
              <w:rPr>
                <w:noProof/>
                <w:webHidden/>
              </w:rPr>
              <w:fldChar w:fldCharType="end"/>
            </w:r>
          </w:hyperlink>
        </w:p>
        <w:p w14:paraId="2F879BDC" w14:textId="43A14FBA" w:rsidR="00196043" w:rsidRDefault="00800B4F">
          <w:pPr>
            <w:pStyle w:val="TDC3"/>
            <w:tabs>
              <w:tab w:val="right" w:leader="dot" w:pos="9350"/>
            </w:tabs>
            <w:rPr>
              <w:noProof/>
              <w:sz w:val="22"/>
              <w:szCs w:val="22"/>
              <w:lang w:eastAsia="en-US"/>
            </w:rPr>
          </w:pPr>
          <w:hyperlink w:anchor="_Toc240711351" w:history="1">
            <w:r w:rsidR="00196043" w:rsidRPr="00943ACD">
              <w:rPr>
                <w:rStyle w:val="Hipervnculo"/>
                <w:rFonts w:ascii="Arial" w:eastAsia="Aptos" w:hAnsi="Arial" w:cs="Arial"/>
                <w:b/>
                <w:bCs/>
                <w:noProof/>
                <w:lang w:val="es-CO"/>
              </w:rPr>
              <w:t>Sistema de recomendaciones</w:t>
            </w:r>
            <w:r w:rsidR="00196043">
              <w:rPr>
                <w:noProof/>
                <w:webHidden/>
              </w:rPr>
              <w:tab/>
            </w:r>
            <w:r w:rsidR="00196043">
              <w:rPr>
                <w:noProof/>
                <w:webHidden/>
              </w:rPr>
              <w:fldChar w:fldCharType="begin"/>
            </w:r>
            <w:r w:rsidR="00196043">
              <w:rPr>
                <w:noProof/>
                <w:webHidden/>
              </w:rPr>
              <w:instrText xml:space="preserve"> PAGEREF _Toc240711351 \h </w:instrText>
            </w:r>
            <w:r w:rsidR="00196043">
              <w:rPr>
                <w:noProof/>
                <w:webHidden/>
              </w:rPr>
            </w:r>
            <w:r w:rsidR="00196043">
              <w:rPr>
                <w:noProof/>
                <w:webHidden/>
              </w:rPr>
              <w:fldChar w:fldCharType="separate"/>
            </w:r>
            <w:r w:rsidR="00196043">
              <w:rPr>
                <w:noProof/>
                <w:webHidden/>
              </w:rPr>
              <w:t>7</w:t>
            </w:r>
            <w:r w:rsidR="00196043">
              <w:rPr>
                <w:noProof/>
                <w:webHidden/>
              </w:rPr>
              <w:fldChar w:fldCharType="end"/>
            </w:r>
          </w:hyperlink>
        </w:p>
        <w:p w14:paraId="0073238A" w14:textId="3414BD2C" w:rsidR="00196043" w:rsidRDefault="00800B4F">
          <w:pPr>
            <w:pStyle w:val="TDC3"/>
            <w:tabs>
              <w:tab w:val="right" w:leader="dot" w:pos="9350"/>
            </w:tabs>
            <w:rPr>
              <w:noProof/>
              <w:sz w:val="22"/>
              <w:szCs w:val="22"/>
              <w:lang w:eastAsia="en-US"/>
            </w:rPr>
          </w:pPr>
          <w:hyperlink w:anchor="_Toc240711352" w:history="1">
            <w:r w:rsidR="00196043" w:rsidRPr="00943ACD">
              <w:rPr>
                <w:rStyle w:val="Hipervnculo"/>
                <w:rFonts w:ascii="Arial" w:eastAsia="Aptos" w:hAnsi="Arial" w:cs="Arial"/>
                <w:b/>
                <w:bCs/>
                <w:noProof/>
                <w:lang w:val="es-CO"/>
              </w:rPr>
              <w:t>Administrador</w:t>
            </w:r>
            <w:r w:rsidR="00196043">
              <w:rPr>
                <w:noProof/>
                <w:webHidden/>
              </w:rPr>
              <w:tab/>
            </w:r>
            <w:r w:rsidR="00196043">
              <w:rPr>
                <w:noProof/>
                <w:webHidden/>
              </w:rPr>
              <w:fldChar w:fldCharType="begin"/>
            </w:r>
            <w:r w:rsidR="00196043">
              <w:rPr>
                <w:noProof/>
                <w:webHidden/>
              </w:rPr>
              <w:instrText xml:space="preserve"> PAGEREF _Toc240711352 \h </w:instrText>
            </w:r>
            <w:r w:rsidR="00196043">
              <w:rPr>
                <w:noProof/>
                <w:webHidden/>
              </w:rPr>
            </w:r>
            <w:r w:rsidR="00196043">
              <w:rPr>
                <w:noProof/>
                <w:webHidden/>
              </w:rPr>
              <w:fldChar w:fldCharType="separate"/>
            </w:r>
            <w:r w:rsidR="00196043">
              <w:rPr>
                <w:noProof/>
                <w:webHidden/>
              </w:rPr>
              <w:t>7</w:t>
            </w:r>
            <w:r w:rsidR="00196043">
              <w:rPr>
                <w:noProof/>
                <w:webHidden/>
              </w:rPr>
              <w:fldChar w:fldCharType="end"/>
            </w:r>
          </w:hyperlink>
        </w:p>
        <w:p w14:paraId="5C2705BA" w14:textId="44DAED2B" w:rsidR="00196043" w:rsidRDefault="00800B4F">
          <w:pPr>
            <w:pStyle w:val="TDC1"/>
            <w:tabs>
              <w:tab w:val="right" w:leader="dot" w:pos="9350"/>
            </w:tabs>
            <w:rPr>
              <w:noProof/>
              <w:sz w:val="22"/>
              <w:szCs w:val="22"/>
              <w:lang w:eastAsia="en-US"/>
            </w:rPr>
          </w:pPr>
          <w:hyperlink w:anchor="_Toc240711353" w:history="1">
            <w:r w:rsidR="00196043" w:rsidRPr="00943ACD">
              <w:rPr>
                <w:rStyle w:val="Hipervnculo"/>
                <w:rFonts w:ascii="Arial" w:hAnsi="Arial" w:cs="Arial"/>
                <w:b/>
                <w:noProof/>
                <w:lang w:val="es-CO"/>
              </w:rPr>
              <w:t>3. Objetivo general</w:t>
            </w:r>
            <w:r w:rsidR="00196043">
              <w:rPr>
                <w:noProof/>
                <w:webHidden/>
              </w:rPr>
              <w:tab/>
            </w:r>
            <w:r w:rsidR="00196043">
              <w:rPr>
                <w:noProof/>
                <w:webHidden/>
              </w:rPr>
              <w:fldChar w:fldCharType="begin"/>
            </w:r>
            <w:r w:rsidR="00196043">
              <w:rPr>
                <w:noProof/>
                <w:webHidden/>
              </w:rPr>
              <w:instrText xml:space="preserve"> PAGEREF _Toc240711353 \h </w:instrText>
            </w:r>
            <w:r w:rsidR="00196043">
              <w:rPr>
                <w:noProof/>
                <w:webHidden/>
              </w:rPr>
            </w:r>
            <w:r w:rsidR="00196043">
              <w:rPr>
                <w:noProof/>
                <w:webHidden/>
              </w:rPr>
              <w:fldChar w:fldCharType="separate"/>
            </w:r>
            <w:r w:rsidR="00196043">
              <w:rPr>
                <w:noProof/>
                <w:webHidden/>
              </w:rPr>
              <w:t>9</w:t>
            </w:r>
            <w:r w:rsidR="00196043">
              <w:rPr>
                <w:noProof/>
                <w:webHidden/>
              </w:rPr>
              <w:fldChar w:fldCharType="end"/>
            </w:r>
          </w:hyperlink>
        </w:p>
        <w:p w14:paraId="60138AEF" w14:textId="35E6A02B" w:rsidR="00196043" w:rsidRDefault="00800B4F">
          <w:pPr>
            <w:pStyle w:val="TDC1"/>
            <w:tabs>
              <w:tab w:val="right" w:leader="dot" w:pos="9350"/>
            </w:tabs>
            <w:rPr>
              <w:noProof/>
              <w:sz w:val="22"/>
              <w:szCs w:val="22"/>
              <w:lang w:eastAsia="en-US"/>
            </w:rPr>
          </w:pPr>
          <w:hyperlink w:anchor="_Toc240711354" w:history="1">
            <w:r w:rsidR="00196043" w:rsidRPr="00943ACD">
              <w:rPr>
                <w:rStyle w:val="Hipervnculo"/>
                <w:rFonts w:ascii="Arial" w:hAnsi="Arial" w:cs="Arial"/>
                <w:b/>
                <w:noProof/>
                <w:lang w:val="es-CO"/>
              </w:rPr>
              <w:t>Objetivos específicos</w:t>
            </w:r>
            <w:r w:rsidR="00196043">
              <w:rPr>
                <w:noProof/>
                <w:webHidden/>
              </w:rPr>
              <w:tab/>
            </w:r>
            <w:r w:rsidR="00196043">
              <w:rPr>
                <w:noProof/>
                <w:webHidden/>
              </w:rPr>
              <w:fldChar w:fldCharType="begin"/>
            </w:r>
            <w:r w:rsidR="00196043">
              <w:rPr>
                <w:noProof/>
                <w:webHidden/>
              </w:rPr>
              <w:instrText xml:space="preserve"> PAGEREF _Toc240711354 \h </w:instrText>
            </w:r>
            <w:r w:rsidR="00196043">
              <w:rPr>
                <w:noProof/>
                <w:webHidden/>
              </w:rPr>
            </w:r>
            <w:r w:rsidR="00196043">
              <w:rPr>
                <w:noProof/>
                <w:webHidden/>
              </w:rPr>
              <w:fldChar w:fldCharType="separate"/>
            </w:r>
            <w:r w:rsidR="00196043">
              <w:rPr>
                <w:noProof/>
                <w:webHidden/>
              </w:rPr>
              <w:t>9</w:t>
            </w:r>
            <w:r w:rsidR="00196043">
              <w:rPr>
                <w:noProof/>
                <w:webHidden/>
              </w:rPr>
              <w:fldChar w:fldCharType="end"/>
            </w:r>
          </w:hyperlink>
        </w:p>
        <w:p w14:paraId="68C5DA5F" w14:textId="134DEDC9" w:rsidR="00196043" w:rsidRDefault="00800B4F">
          <w:pPr>
            <w:pStyle w:val="TDC1"/>
            <w:tabs>
              <w:tab w:val="right" w:leader="dot" w:pos="9350"/>
            </w:tabs>
            <w:rPr>
              <w:noProof/>
              <w:sz w:val="22"/>
              <w:szCs w:val="22"/>
              <w:lang w:eastAsia="en-US"/>
            </w:rPr>
          </w:pPr>
          <w:hyperlink w:anchor="_Toc240711355" w:history="1">
            <w:r w:rsidR="00196043" w:rsidRPr="00943ACD">
              <w:rPr>
                <w:rStyle w:val="Hipervnculo"/>
                <w:rFonts w:ascii="Arial" w:hAnsi="Arial" w:cs="Arial"/>
                <w:b/>
                <w:noProof/>
                <w:lang w:val="es-CO"/>
              </w:rPr>
              <w:t>Desarrollo e implementación de patrones de software</w:t>
            </w:r>
            <w:r w:rsidR="00196043">
              <w:rPr>
                <w:noProof/>
                <w:webHidden/>
              </w:rPr>
              <w:tab/>
            </w:r>
            <w:r w:rsidR="00196043">
              <w:rPr>
                <w:noProof/>
                <w:webHidden/>
              </w:rPr>
              <w:fldChar w:fldCharType="begin"/>
            </w:r>
            <w:r w:rsidR="00196043">
              <w:rPr>
                <w:noProof/>
                <w:webHidden/>
              </w:rPr>
              <w:instrText xml:space="preserve"> PAGEREF _Toc240711355 \h </w:instrText>
            </w:r>
            <w:r w:rsidR="00196043">
              <w:rPr>
                <w:noProof/>
                <w:webHidden/>
              </w:rPr>
            </w:r>
            <w:r w:rsidR="00196043">
              <w:rPr>
                <w:noProof/>
                <w:webHidden/>
              </w:rPr>
              <w:fldChar w:fldCharType="separate"/>
            </w:r>
            <w:r w:rsidR="00196043">
              <w:rPr>
                <w:noProof/>
                <w:webHidden/>
              </w:rPr>
              <w:t>10</w:t>
            </w:r>
            <w:r w:rsidR="00196043">
              <w:rPr>
                <w:noProof/>
                <w:webHidden/>
              </w:rPr>
              <w:fldChar w:fldCharType="end"/>
            </w:r>
          </w:hyperlink>
        </w:p>
        <w:p w14:paraId="09576FC4" w14:textId="17891C60" w:rsidR="00196043" w:rsidRDefault="00800B4F">
          <w:pPr>
            <w:pStyle w:val="TDC2"/>
            <w:tabs>
              <w:tab w:val="right" w:leader="dot" w:pos="9350"/>
            </w:tabs>
            <w:rPr>
              <w:noProof/>
              <w:sz w:val="22"/>
              <w:szCs w:val="22"/>
              <w:lang w:eastAsia="en-US"/>
            </w:rPr>
          </w:pPr>
          <w:hyperlink w:anchor="_Toc240711356" w:history="1">
            <w:r w:rsidR="00196043" w:rsidRPr="00943ACD">
              <w:rPr>
                <w:rStyle w:val="Hipervnculo"/>
                <w:rFonts w:ascii="Arial" w:eastAsia="Times New Roman" w:hAnsi="Arial" w:cs="Arial"/>
                <w:b/>
                <w:bCs/>
                <w:noProof/>
                <w:lang w:val="es-CO" w:eastAsia="en-US"/>
              </w:rPr>
              <w:t>Patron singleton</w:t>
            </w:r>
            <w:r w:rsidR="00196043">
              <w:rPr>
                <w:noProof/>
                <w:webHidden/>
              </w:rPr>
              <w:tab/>
            </w:r>
            <w:r w:rsidR="00196043">
              <w:rPr>
                <w:noProof/>
                <w:webHidden/>
              </w:rPr>
              <w:fldChar w:fldCharType="begin"/>
            </w:r>
            <w:r w:rsidR="00196043">
              <w:rPr>
                <w:noProof/>
                <w:webHidden/>
              </w:rPr>
              <w:instrText xml:space="preserve"> PAGEREF _Toc240711356 \h </w:instrText>
            </w:r>
            <w:r w:rsidR="00196043">
              <w:rPr>
                <w:noProof/>
                <w:webHidden/>
              </w:rPr>
            </w:r>
            <w:r w:rsidR="00196043">
              <w:rPr>
                <w:noProof/>
                <w:webHidden/>
              </w:rPr>
              <w:fldChar w:fldCharType="separate"/>
            </w:r>
            <w:r w:rsidR="00196043">
              <w:rPr>
                <w:noProof/>
                <w:webHidden/>
              </w:rPr>
              <w:t>12</w:t>
            </w:r>
            <w:r w:rsidR="00196043">
              <w:rPr>
                <w:noProof/>
                <w:webHidden/>
              </w:rPr>
              <w:fldChar w:fldCharType="end"/>
            </w:r>
          </w:hyperlink>
        </w:p>
        <w:p w14:paraId="7A677257" w14:textId="652B40E6" w:rsidR="00196043" w:rsidRDefault="00800B4F">
          <w:pPr>
            <w:pStyle w:val="TDC2"/>
            <w:tabs>
              <w:tab w:val="right" w:leader="dot" w:pos="9350"/>
            </w:tabs>
            <w:rPr>
              <w:noProof/>
              <w:sz w:val="22"/>
              <w:szCs w:val="22"/>
              <w:lang w:eastAsia="en-US"/>
            </w:rPr>
          </w:pPr>
          <w:hyperlink w:anchor="_Toc240711357" w:history="1">
            <w:r w:rsidR="00196043" w:rsidRPr="00943ACD">
              <w:rPr>
                <w:rStyle w:val="Hipervnculo"/>
                <w:rFonts w:ascii="Arial" w:eastAsia="Times New Roman" w:hAnsi="Arial" w:cs="Arial"/>
                <w:b/>
                <w:bCs/>
                <w:noProof/>
                <w:lang w:val="es-CO" w:eastAsia="en-US"/>
              </w:rPr>
              <w:t>Logger Centralizado</w:t>
            </w:r>
            <w:r w:rsidR="00196043">
              <w:rPr>
                <w:noProof/>
                <w:webHidden/>
              </w:rPr>
              <w:tab/>
            </w:r>
            <w:r w:rsidR="00196043">
              <w:rPr>
                <w:noProof/>
                <w:webHidden/>
              </w:rPr>
              <w:fldChar w:fldCharType="begin"/>
            </w:r>
            <w:r w:rsidR="00196043">
              <w:rPr>
                <w:noProof/>
                <w:webHidden/>
              </w:rPr>
              <w:instrText xml:space="preserve"> PAGEREF _Toc240711357 \h </w:instrText>
            </w:r>
            <w:r w:rsidR="00196043">
              <w:rPr>
                <w:noProof/>
                <w:webHidden/>
              </w:rPr>
            </w:r>
            <w:r w:rsidR="00196043">
              <w:rPr>
                <w:noProof/>
                <w:webHidden/>
              </w:rPr>
              <w:fldChar w:fldCharType="separate"/>
            </w:r>
            <w:r w:rsidR="00196043">
              <w:rPr>
                <w:noProof/>
                <w:webHidden/>
              </w:rPr>
              <w:t>16</w:t>
            </w:r>
            <w:r w:rsidR="00196043">
              <w:rPr>
                <w:noProof/>
                <w:webHidden/>
              </w:rPr>
              <w:fldChar w:fldCharType="end"/>
            </w:r>
          </w:hyperlink>
        </w:p>
        <w:p w14:paraId="6D9A6006" w14:textId="77FC2FBE" w:rsidR="00196043" w:rsidRDefault="00800B4F">
          <w:pPr>
            <w:pStyle w:val="TDC2"/>
            <w:tabs>
              <w:tab w:val="right" w:leader="dot" w:pos="9350"/>
            </w:tabs>
            <w:rPr>
              <w:noProof/>
              <w:sz w:val="22"/>
              <w:szCs w:val="22"/>
              <w:lang w:eastAsia="en-US"/>
            </w:rPr>
          </w:pPr>
          <w:hyperlink w:anchor="_Toc240711358" w:history="1">
            <w:r w:rsidR="00196043" w:rsidRPr="00943ACD">
              <w:rPr>
                <w:rStyle w:val="Hipervnculo"/>
                <w:rFonts w:ascii="Arial" w:hAnsi="Arial" w:cs="Arial"/>
                <w:b/>
                <w:noProof/>
                <w:lang w:val="es-CO"/>
              </w:rPr>
              <w:t>Patrón Factory Method</w:t>
            </w:r>
            <w:r w:rsidR="00196043">
              <w:rPr>
                <w:noProof/>
                <w:webHidden/>
              </w:rPr>
              <w:tab/>
            </w:r>
            <w:r w:rsidR="00196043">
              <w:rPr>
                <w:noProof/>
                <w:webHidden/>
              </w:rPr>
              <w:fldChar w:fldCharType="begin"/>
            </w:r>
            <w:r w:rsidR="00196043">
              <w:rPr>
                <w:noProof/>
                <w:webHidden/>
              </w:rPr>
              <w:instrText xml:space="preserve"> PAGEREF _Toc240711358 \h </w:instrText>
            </w:r>
            <w:r w:rsidR="00196043">
              <w:rPr>
                <w:noProof/>
                <w:webHidden/>
              </w:rPr>
            </w:r>
            <w:r w:rsidR="00196043">
              <w:rPr>
                <w:noProof/>
                <w:webHidden/>
              </w:rPr>
              <w:fldChar w:fldCharType="separate"/>
            </w:r>
            <w:r w:rsidR="00196043">
              <w:rPr>
                <w:noProof/>
                <w:webHidden/>
              </w:rPr>
              <w:t>19</w:t>
            </w:r>
            <w:r w:rsidR="00196043">
              <w:rPr>
                <w:noProof/>
                <w:webHidden/>
              </w:rPr>
              <w:fldChar w:fldCharType="end"/>
            </w:r>
          </w:hyperlink>
        </w:p>
        <w:p w14:paraId="5662C016" w14:textId="0993274A" w:rsidR="00196043" w:rsidRDefault="00800B4F">
          <w:pPr>
            <w:pStyle w:val="TDC2"/>
            <w:tabs>
              <w:tab w:val="right" w:leader="dot" w:pos="9350"/>
            </w:tabs>
            <w:rPr>
              <w:noProof/>
              <w:sz w:val="22"/>
              <w:szCs w:val="22"/>
              <w:lang w:eastAsia="en-US"/>
            </w:rPr>
          </w:pPr>
          <w:hyperlink w:anchor="_Toc240711359" w:history="1">
            <w:r w:rsidR="00196043" w:rsidRPr="00943ACD">
              <w:rPr>
                <w:rStyle w:val="Hipervnculo"/>
                <w:rFonts w:ascii="Arial" w:eastAsia="Times New Roman" w:hAnsi="Arial" w:cs="Arial"/>
                <w:b/>
                <w:bCs/>
                <w:noProof/>
                <w:lang w:val="es-CO" w:eastAsia="en-US"/>
              </w:rPr>
              <w:t>Patrón Builder - Construcción de Correos Electrónicos</w:t>
            </w:r>
            <w:r w:rsidR="00196043">
              <w:rPr>
                <w:noProof/>
                <w:webHidden/>
              </w:rPr>
              <w:tab/>
            </w:r>
            <w:r w:rsidR="00196043">
              <w:rPr>
                <w:noProof/>
                <w:webHidden/>
              </w:rPr>
              <w:fldChar w:fldCharType="begin"/>
            </w:r>
            <w:r w:rsidR="00196043">
              <w:rPr>
                <w:noProof/>
                <w:webHidden/>
              </w:rPr>
              <w:instrText xml:space="preserve"> PAGEREF _Toc240711359 \h </w:instrText>
            </w:r>
            <w:r w:rsidR="00196043">
              <w:rPr>
                <w:noProof/>
                <w:webHidden/>
              </w:rPr>
            </w:r>
            <w:r w:rsidR="00196043">
              <w:rPr>
                <w:noProof/>
                <w:webHidden/>
              </w:rPr>
              <w:fldChar w:fldCharType="separate"/>
            </w:r>
            <w:r w:rsidR="00196043">
              <w:rPr>
                <w:noProof/>
                <w:webHidden/>
              </w:rPr>
              <w:t>26</w:t>
            </w:r>
            <w:r w:rsidR="00196043">
              <w:rPr>
                <w:noProof/>
                <w:webHidden/>
              </w:rPr>
              <w:fldChar w:fldCharType="end"/>
            </w:r>
          </w:hyperlink>
        </w:p>
        <w:p w14:paraId="256FFA37" w14:textId="2C09C0DC" w:rsidR="00196043" w:rsidRDefault="00800B4F">
          <w:pPr>
            <w:pStyle w:val="TDC2"/>
            <w:tabs>
              <w:tab w:val="right" w:leader="dot" w:pos="9350"/>
            </w:tabs>
            <w:rPr>
              <w:noProof/>
              <w:sz w:val="22"/>
              <w:szCs w:val="22"/>
              <w:lang w:eastAsia="en-US"/>
            </w:rPr>
          </w:pPr>
          <w:hyperlink w:anchor="_Toc240711360" w:history="1">
            <w:r w:rsidR="00196043" w:rsidRPr="00943ACD">
              <w:rPr>
                <w:rStyle w:val="Hipervnculo"/>
                <w:rFonts w:ascii="Arial" w:hAnsi="Arial" w:cs="Arial"/>
                <w:b/>
                <w:noProof/>
              </w:rPr>
              <w:t>Patrón Abstract Factory</w:t>
            </w:r>
            <w:r w:rsidR="00196043">
              <w:rPr>
                <w:noProof/>
                <w:webHidden/>
              </w:rPr>
              <w:tab/>
            </w:r>
            <w:r w:rsidR="00196043">
              <w:rPr>
                <w:noProof/>
                <w:webHidden/>
              </w:rPr>
              <w:fldChar w:fldCharType="begin"/>
            </w:r>
            <w:r w:rsidR="00196043">
              <w:rPr>
                <w:noProof/>
                <w:webHidden/>
              </w:rPr>
              <w:instrText xml:space="preserve"> PAGEREF _Toc240711360 \h </w:instrText>
            </w:r>
            <w:r w:rsidR="00196043">
              <w:rPr>
                <w:noProof/>
                <w:webHidden/>
              </w:rPr>
            </w:r>
            <w:r w:rsidR="00196043">
              <w:rPr>
                <w:noProof/>
                <w:webHidden/>
              </w:rPr>
              <w:fldChar w:fldCharType="separate"/>
            </w:r>
            <w:r w:rsidR="00196043">
              <w:rPr>
                <w:noProof/>
                <w:webHidden/>
              </w:rPr>
              <w:t>36</w:t>
            </w:r>
            <w:r w:rsidR="00196043">
              <w:rPr>
                <w:noProof/>
                <w:webHidden/>
              </w:rPr>
              <w:fldChar w:fldCharType="end"/>
            </w:r>
          </w:hyperlink>
        </w:p>
        <w:p w14:paraId="53DECAE0" w14:textId="2C9C255D" w:rsidR="00196043" w:rsidRDefault="00800B4F">
          <w:pPr>
            <w:pStyle w:val="TDC2"/>
            <w:tabs>
              <w:tab w:val="right" w:leader="dot" w:pos="9350"/>
            </w:tabs>
            <w:rPr>
              <w:noProof/>
              <w:sz w:val="22"/>
              <w:szCs w:val="22"/>
              <w:lang w:eastAsia="en-US"/>
            </w:rPr>
          </w:pPr>
          <w:hyperlink w:anchor="_Toc240711361" w:history="1">
            <w:r w:rsidR="00196043" w:rsidRPr="00943ACD">
              <w:rPr>
                <w:rStyle w:val="Hipervnculo"/>
                <w:b/>
                <w:noProof/>
              </w:rPr>
              <w:t>Patrón Prototype</w:t>
            </w:r>
            <w:r w:rsidR="00196043">
              <w:rPr>
                <w:noProof/>
                <w:webHidden/>
              </w:rPr>
              <w:tab/>
            </w:r>
            <w:r w:rsidR="00196043">
              <w:rPr>
                <w:noProof/>
                <w:webHidden/>
              </w:rPr>
              <w:fldChar w:fldCharType="begin"/>
            </w:r>
            <w:r w:rsidR="00196043">
              <w:rPr>
                <w:noProof/>
                <w:webHidden/>
              </w:rPr>
              <w:instrText xml:space="preserve"> PAGEREF _Toc240711361 \h </w:instrText>
            </w:r>
            <w:r w:rsidR="00196043">
              <w:rPr>
                <w:noProof/>
                <w:webHidden/>
              </w:rPr>
            </w:r>
            <w:r w:rsidR="00196043">
              <w:rPr>
                <w:noProof/>
                <w:webHidden/>
              </w:rPr>
              <w:fldChar w:fldCharType="separate"/>
            </w:r>
            <w:r w:rsidR="00196043">
              <w:rPr>
                <w:noProof/>
                <w:webHidden/>
              </w:rPr>
              <w:t>44</w:t>
            </w:r>
            <w:r w:rsidR="00196043">
              <w:rPr>
                <w:noProof/>
                <w:webHidden/>
              </w:rPr>
              <w:fldChar w:fldCharType="end"/>
            </w:r>
          </w:hyperlink>
        </w:p>
        <w:p w14:paraId="2519C460" w14:textId="7C96218A" w:rsidR="00196043" w:rsidRDefault="00800B4F">
          <w:pPr>
            <w:pStyle w:val="TDC2"/>
            <w:tabs>
              <w:tab w:val="right" w:leader="dot" w:pos="9350"/>
            </w:tabs>
            <w:rPr>
              <w:noProof/>
              <w:sz w:val="22"/>
              <w:szCs w:val="22"/>
              <w:lang w:eastAsia="en-US"/>
            </w:rPr>
          </w:pPr>
          <w:hyperlink w:anchor="_Toc240711362" w:history="1">
            <w:r w:rsidR="00196043" w:rsidRPr="00943ACD">
              <w:rPr>
                <w:rStyle w:val="Hipervnculo"/>
                <w:noProof/>
              </w:rPr>
              <w:t>Paso a paso para la ejecución del proyecto</w:t>
            </w:r>
            <w:r w:rsidR="00196043">
              <w:rPr>
                <w:noProof/>
                <w:webHidden/>
              </w:rPr>
              <w:tab/>
            </w:r>
            <w:r w:rsidR="00196043">
              <w:rPr>
                <w:noProof/>
                <w:webHidden/>
              </w:rPr>
              <w:fldChar w:fldCharType="begin"/>
            </w:r>
            <w:r w:rsidR="00196043">
              <w:rPr>
                <w:noProof/>
                <w:webHidden/>
              </w:rPr>
              <w:instrText xml:space="preserve"> PAGEREF _Toc240711362 \h </w:instrText>
            </w:r>
            <w:r w:rsidR="00196043">
              <w:rPr>
                <w:noProof/>
                <w:webHidden/>
              </w:rPr>
            </w:r>
            <w:r w:rsidR="00196043">
              <w:rPr>
                <w:noProof/>
                <w:webHidden/>
              </w:rPr>
              <w:fldChar w:fldCharType="separate"/>
            </w:r>
            <w:r w:rsidR="00196043">
              <w:rPr>
                <w:noProof/>
                <w:webHidden/>
              </w:rPr>
              <w:t>50</w:t>
            </w:r>
            <w:r w:rsidR="00196043">
              <w:rPr>
                <w:noProof/>
                <w:webHidden/>
              </w:rPr>
              <w:fldChar w:fldCharType="end"/>
            </w:r>
          </w:hyperlink>
        </w:p>
        <w:p w14:paraId="688F57E9" w14:textId="0B22B47D" w:rsidR="00196043" w:rsidRDefault="00800B4F">
          <w:pPr>
            <w:pStyle w:val="TDC1"/>
            <w:tabs>
              <w:tab w:val="right" w:leader="dot" w:pos="9350"/>
            </w:tabs>
            <w:rPr>
              <w:noProof/>
              <w:sz w:val="22"/>
              <w:szCs w:val="22"/>
              <w:lang w:eastAsia="en-US"/>
            </w:rPr>
          </w:pPr>
          <w:hyperlink w:anchor="_Toc240711363" w:history="1">
            <w:r w:rsidR="00196043" w:rsidRPr="00943ACD">
              <w:rPr>
                <w:rStyle w:val="Hipervnculo"/>
                <w:rFonts w:ascii="Arial" w:eastAsia="Aptos" w:hAnsi="Arial" w:cs="Arial"/>
                <w:b/>
                <w:noProof/>
                <w:lang w:val="es-CO"/>
              </w:rPr>
              <w:t>Referencias bibliograficas</w:t>
            </w:r>
            <w:r w:rsidR="00196043">
              <w:rPr>
                <w:noProof/>
                <w:webHidden/>
              </w:rPr>
              <w:tab/>
            </w:r>
            <w:r w:rsidR="00196043">
              <w:rPr>
                <w:noProof/>
                <w:webHidden/>
              </w:rPr>
              <w:fldChar w:fldCharType="begin"/>
            </w:r>
            <w:r w:rsidR="00196043">
              <w:rPr>
                <w:noProof/>
                <w:webHidden/>
              </w:rPr>
              <w:instrText xml:space="preserve"> PAGEREF _Toc240711363 \h </w:instrText>
            </w:r>
            <w:r w:rsidR="00196043">
              <w:rPr>
                <w:noProof/>
                <w:webHidden/>
              </w:rPr>
            </w:r>
            <w:r w:rsidR="00196043">
              <w:rPr>
                <w:noProof/>
                <w:webHidden/>
              </w:rPr>
              <w:fldChar w:fldCharType="separate"/>
            </w:r>
            <w:r w:rsidR="00196043">
              <w:rPr>
                <w:noProof/>
                <w:webHidden/>
              </w:rPr>
              <w:t>52</w:t>
            </w:r>
            <w:r w:rsidR="00196043">
              <w:rPr>
                <w:noProof/>
                <w:webHidden/>
              </w:rPr>
              <w:fldChar w:fldCharType="end"/>
            </w:r>
          </w:hyperlink>
        </w:p>
        <w:p w14:paraId="79EA27C1" w14:textId="5618B5B5" w:rsidR="000774BC" w:rsidRDefault="000774BC">
          <w:r>
            <w:rPr>
              <w:b/>
              <w:bCs/>
              <w:lang w:val="es-ES"/>
            </w:rPr>
            <w:fldChar w:fldCharType="end"/>
          </w:r>
        </w:p>
      </w:sdtContent>
    </w:sdt>
    <w:p w14:paraId="5C21F0E7" w14:textId="1D23C67B" w:rsidR="000774BC" w:rsidRDefault="000774BC" w:rsidP="00142D7A"/>
    <w:p w14:paraId="00821A21" w14:textId="1A31155E" w:rsidR="000774BC" w:rsidRDefault="000774BC" w:rsidP="00142D7A"/>
    <w:p w14:paraId="680D8586" w14:textId="69C84ADE" w:rsidR="000774BC" w:rsidRDefault="000774BC" w:rsidP="00142D7A"/>
    <w:p w14:paraId="43ED1F6F" w14:textId="7ADBB7AB" w:rsidR="000774BC" w:rsidRDefault="000774BC" w:rsidP="00142D7A"/>
    <w:p w14:paraId="5A220CDC" w14:textId="675449EF" w:rsidR="000774BC" w:rsidRDefault="000774BC" w:rsidP="00142D7A"/>
    <w:p w14:paraId="27A532E3" w14:textId="079DF8DF" w:rsidR="000774BC" w:rsidRDefault="000774BC" w:rsidP="00142D7A"/>
    <w:p w14:paraId="526144A6" w14:textId="789372A3" w:rsidR="000774BC" w:rsidRDefault="000774BC" w:rsidP="00142D7A"/>
    <w:p w14:paraId="4BA1CB5A" w14:textId="19032A84" w:rsidR="000774BC" w:rsidRDefault="000774BC" w:rsidP="00142D7A"/>
    <w:p w14:paraId="5BC0CD4E" w14:textId="15FD57B1" w:rsidR="00142D7A" w:rsidRDefault="00142D7A" w:rsidP="00142D7A">
      <w:pPr>
        <w:pStyle w:val="Ttulo1"/>
        <w:spacing w:before="322" w:after="322" w:line="360" w:lineRule="auto"/>
        <w:jc w:val="both"/>
        <w:rPr>
          <w:rFonts w:asciiTheme="minorHAnsi" w:eastAsiaTheme="minorEastAsia" w:hAnsiTheme="minorHAnsi" w:cstheme="minorBidi"/>
          <w:color w:val="auto"/>
          <w:sz w:val="24"/>
          <w:szCs w:val="24"/>
        </w:rPr>
      </w:pPr>
    </w:p>
    <w:p w14:paraId="71FDF41C" w14:textId="77777777" w:rsidR="000774BC" w:rsidRPr="000774BC" w:rsidRDefault="000774BC" w:rsidP="000774BC"/>
    <w:p w14:paraId="247EBF55" w14:textId="17E0EF83" w:rsidR="3AB97B49" w:rsidRPr="00552630" w:rsidRDefault="00142D7A" w:rsidP="00142D7A">
      <w:pPr>
        <w:pStyle w:val="Ttulo1"/>
        <w:spacing w:before="322" w:after="322" w:line="360" w:lineRule="auto"/>
        <w:jc w:val="both"/>
        <w:rPr>
          <w:rFonts w:ascii="Arial" w:hAnsi="Arial" w:cs="Arial"/>
          <w:color w:val="000000" w:themeColor="text1"/>
          <w:sz w:val="24"/>
          <w:szCs w:val="24"/>
          <w:lang w:val="es-CO"/>
        </w:rPr>
      </w:pPr>
      <w:bookmarkStart w:id="1" w:name="_Toc240711346"/>
      <w:r w:rsidRPr="00552630">
        <w:rPr>
          <w:rFonts w:ascii="Arial" w:eastAsia="Aptos" w:hAnsi="Arial" w:cs="Arial"/>
          <w:b/>
          <w:bCs/>
          <w:color w:val="000000" w:themeColor="text1"/>
          <w:sz w:val="24"/>
          <w:szCs w:val="24"/>
          <w:lang w:val="es-CO"/>
        </w:rPr>
        <w:t>1</w:t>
      </w:r>
      <w:r w:rsidR="3AB97B49" w:rsidRPr="00552630">
        <w:rPr>
          <w:rFonts w:ascii="Arial" w:eastAsia="Aptos" w:hAnsi="Arial" w:cs="Arial"/>
          <w:b/>
          <w:bCs/>
          <w:color w:val="000000" w:themeColor="text1"/>
          <w:sz w:val="24"/>
          <w:szCs w:val="24"/>
          <w:lang w:val="es-CO"/>
        </w:rPr>
        <w:t>. Planteamiento del problema</w:t>
      </w:r>
      <w:bookmarkEnd w:id="1"/>
    </w:p>
    <w:p w14:paraId="3DEC8562" w14:textId="7CD5D9CC"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En los últimos años, el comercio electrónico ha cambiado la manera en que las personas compran y venden productos. Las plataformas digitales permiten que los consumidores puedan acceder a una mayor variedad de productos y que los negocios tengan la posibilidad de llegar a clientes que se encuentran fuera de su ubicación física. Dentro de este contexto han tomado especial importancia los </w:t>
      </w:r>
      <w:r w:rsidRPr="007D127F">
        <w:rPr>
          <w:rFonts w:ascii="Arial" w:eastAsia="Aptos" w:hAnsi="Arial" w:cs="Arial"/>
          <w:b/>
          <w:bCs/>
          <w:lang w:val="es-CO"/>
        </w:rPr>
        <w:t>marketplaces</w:t>
      </w:r>
      <w:r w:rsidRPr="007D127F">
        <w:rPr>
          <w:rFonts w:ascii="Arial" w:eastAsia="Aptos" w:hAnsi="Arial" w:cs="Arial"/>
          <w:lang w:val="es-CO"/>
        </w:rPr>
        <w:t xml:space="preserve">, plataformas que permiten conectar a diferentes vendedores con consumidores dentro de un mismo entorno digital. El Banco Mundial señala que las plataformas de comercio electrónico pueden integrar diferentes servicios financieros y comerciales que facilitan las transacciones entre compradores y </w:t>
      </w:r>
      <w:r w:rsidR="00142D7A" w:rsidRPr="007D127F">
        <w:rPr>
          <w:rFonts w:ascii="Arial" w:eastAsia="Aptos" w:hAnsi="Arial" w:cs="Arial"/>
          <w:lang w:val="es-CO"/>
        </w:rPr>
        <w:t>vendedores.</w:t>
      </w:r>
    </w:p>
    <w:p w14:paraId="6316986B" w14:textId="6579D57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Sin embargo, administrar un Marketplace en el que participan múltiples vendedores representa un desafío, ya que cada vendedor puede manejar diferentes productos, precios, cantidades disponibles, pedidos y procesos de entrega. Cuando esta información no se encuentra centralizada, pueden presentarse problemas como productos con inventario desactualizado, dificultades para realizar seguimiento a los pedidos o falta de organización en la información de los vendedores.</w:t>
      </w:r>
    </w:p>
    <w:p w14:paraId="0670AB9B" w14:textId="5AEA5EB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Además de la gestión interna de los productos y pedidos, existe un aspecto importante relacionado con la </w:t>
      </w:r>
      <w:r w:rsidRPr="007D127F">
        <w:rPr>
          <w:rFonts w:ascii="Arial" w:eastAsia="Aptos" w:hAnsi="Arial" w:cs="Arial"/>
          <w:b/>
          <w:bCs/>
          <w:lang w:val="es-CO"/>
        </w:rPr>
        <w:t>confianza del consumidor</w:t>
      </w:r>
      <w:r w:rsidRPr="007D127F">
        <w:rPr>
          <w:rFonts w:ascii="Arial" w:eastAsia="Aptos" w:hAnsi="Arial" w:cs="Arial"/>
          <w:lang w:val="es-CO"/>
        </w:rPr>
        <w:t>. En un Marketplace, el comprador puede realizar transacciones con vendedores externos a la propia plataforma, por lo que necesita contar con información que le permita tomar una decisión antes de comprar. La Organización para la Cooperación y el Desarrollo Económicos (OECD, 2022) señala que los marketplaces en línea se han convertido en canales importantes de comercio electrónico, pero también presentan riesgos asociados con vendedores externos, fraude, publicidad engañosa y productos inseguros. Por esta razón, resulta importante contar con mecanismos que permitan conocer la reputación de los vendedores y las experiencias de otros compradores.</w:t>
      </w:r>
    </w:p>
    <w:p w14:paraId="1F8C2BB4" w14:textId="53EA509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 xml:space="preserve">En este sentido, la implementación de un </w:t>
      </w:r>
      <w:r w:rsidRPr="007D127F">
        <w:rPr>
          <w:rFonts w:ascii="Arial" w:eastAsia="Aptos" w:hAnsi="Arial" w:cs="Arial"/>
          <w:b/>
          <w:bCs/>
          <w:lang w:val="es-CO"/>
        </w:rPr>
        <w:t>sistema de calificaciones y reseñas</w:t>
      </w:r>
      <w:r w:rsidRPr="007D127F">
        <w:rPr>
          <w:rFonts w:ascii="Arial" w:eastAsia="Aptos" w:hAnsi="Arial" w:cs="Arial"/>
          <w:lang w:val="es-CO"/>
        </w:rPr>
        <w:t xml:space="preserve"> puede proporcionar información adicional al consumidor antes de realizar una compra. Las opiniones de otros usuarios permiten conocer sus experiencias y pueden servir como referencia para evaluar tanto los productos como a los vendedores.</w:t>
      </w:r>
    </w:p>
    <w:p w14:paraId="622A98C7" w14:textId="41477433"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Otro problema que puede aparecer en una plataforma de comercio electrónico es la gran cantidad de productos disponibles. A medida que el catálogo aumenta, puede resultar más difícil para un usuario encontrar productos que realmente sean de su interés. Los sistemas de recomendación buscan precisamente ayudar a los usuarios a encontrar productos relevantes mediante el análisis de información relacionada con sus preferencias e interacciones. Una revisión reciente sobre sistemas de recomendación aplicados al comercio electrónico destaca el uso de técnicas de Machine Learning, Deep Learning y otros métodos de inteligencia artificial para generar recomendaciones personalizadas y ayudar a los usuarios frente a la gran cantidad de información disponible (Rajpoot et al., 2026).</w:t>
      </w:r>
    </w:p>
    <w:p w14:paraId="6B526998" w14:textId="42CEEC5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 esto se suma la necesidad de contar con diferentes alternativas de pago. Los usuarios pueden tener preferencias distintas al momento de realizar una compra, por lo que una plataforma que integre diferentes medios de pago y monedas puede facilitar el proceso de adquisición. El Banco Mundial también identifica los servicios financieros digitales como un componente relevante dentro de los ecos</w:t>
      </w:r>
      <w:r w:rsidR="00142D7A" w:rsidRPr="007D127F">
        <w:rPr>
          <w:rFonts w:ascii="Arial" w:eastAsia="Aptos" w:hAnsi="Arial" w:cs="Arial"/>
          <w:lang w:val="es-CO"/>
        </w:rPr>
        <w:t>istemas de comercio electrónico,</w:t>
      </w:r>
    </w:p>
    <w:p w14:paraId="4E27EE4A" w14:textId="5F1D740F"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Por lo anterior, se plantea la necesidad de desarrollar un </w:t>
      </w:r>
      <w:r w:rsidRPr="007D127F">
        <w:rPr>
          <w:rFonts w:ascii="Arial" w:eastAsia="Aptos" w:hAnsi="Arial" w:cs="Arial"/>
          <w:b/>
          <w:bCs/>
          <w:lang w:val="es-CO"/>
        </w:rPr>
        <w:t>Marketplace Multivendedor</w:t>
      </w:r>
      <w:r w:rsidRPr="007D127F">
        <w:rPr>
          <w:rFonts w:ascii="Arial" w:eastAsia="Aptos" w:hAnsi="Arial" w:cs="Arial"/>
          <w:lang w:val="es-CO"/>
        </w:rPr>
        <w:t xml:space="preserve"> que permita reunir en una misma plataforma a compradores y diferentes vendedores, facilitando la administración de productos, inventarios, pedidos, pagos y envíos.</w:t>
      </w:r>
    </w:p>
    <w:p w14:paraId="2DF724A3" w14:textId="7AF0CA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sistema también deberá incorporar mecanismos de reputación y reseñas que permitan generar mayor confianza entre los participantes, así como un sistema de recomendaciones basado en Machine Learning que permita ofrecer productos de acuerdo con los intereses y comportamiento de los usuarios.</w:t>
      </w:r>
    </w:p>
    <w:p w14:paraId="65E02C7D" w14:textId="7991BB32" w:rsidR="5D52BB47" w:rsidRPr="007D127F" w:rsidRDefault="3AB97B49" w:rsidP="000774BC">
      <w:pPr>
        <w:spacing w:before="240" w:after="240" w:line="360" w:lineRule="auto"/>
        <w:jc w:val="both"/>
        <w:rPr>
          <w:rFonts w:ascii="Arial" w:hAnsi="Arial" w:cs="Arial"/>
          <w:lang w:val="es-CO"/>
        </w:rPr>
      </w:pPr>
      <w:r w:rsidRPr="007D127F">
        <w:rPr>
          <w:rFonts w:ascii="Arial" w:eastAsia="Aptos" w:hAnsi="Arial" w:cs="Arial"/>
          <w:lang w:val="es-CO"/>
        </w:rPr>
        <w:t xml:space="preserve">De esta manera, el proyecto busca brindar una solución que permita organizar las principales actividades relacionadas con la venta de productos por Internet, facilitando la </w:t>
      </w:r>
      <w:r w:rsidRPr="007D127F">
        <w:rPr>
          <w:rFonts w:ascii="Arial" w:eastAsia="Aptos" w:hAnsi="Arial" w:cs="Arial"/>
          <w:lang w:val="es-CO"/>
        </w:rPr>
        <w:lastRenderedPageBreak/>
        <w:t>gestión para los vendedores y proporcionando a los compradores una experiencia de compra más organizada, con</w:t>
      </w:r>
      <w:r w:rsidR="000774BC" w:rsidRPr="007D127F">
        <w:rPr>
          <w:rFonts w:ascii="Arial" w:eastAsia="Aptos" w:hAnsi="Arial" w:cs="Arial"/>
          <w:lang w:val="es-CO"/>
        </w:rPr>
        <w:t>fiable y personalizada.</w:t>
      </w:r>
    </w:p>
    <w:p w14:paraId="7B954E8C" w14:textId="57BBCFC9" w:rsidR="3AB97B49" w:rsidRPr="00552630" w:rsidRDefault="3AB97B49" w:rsidP="00142D7A">
      <w:pPr>
        <w:pStyle w:val="Ttulo1"/>
        <w:spacing w:before="322" w:after="322" w:line="360" w:lineRule="auto"/>
        <w:jc w:val="both"/>
        <w:rPr>
          <w:rFonts w:ascii="Arial" w:hAnsi="Arial" w:cs="Arial"/>
          <w:color w:val="000000" w:themeColor="text1"/>
          <w:sz w:val="24"/>
          <w:szCs w:val="24"/>
          <w:lang w:val="es-CO"/>
        </w:rPr>
      </w:pPr>
      <w:bookmarkStart w:id="2" w:name="_Toc240711347"/>
      <w:r w:rsidRPr="00552630">
        <w:rPr>
          <w:rFonts w:ascii="Arial" w:eastAsia="Aptos" w:hAnsi="Arial" w:cs="Arial"/>
          <w:b/>
          <w:bCs/>
          <w:color w:val="000000" w:themeColor="text1"/>
          <w:sz w:val="24"/>
          <w:szCs w:val="24"/>
          <w:lang w:val="es-CO"/>
        </w:rPr>
        <w:t>2. Qué hará el software</w:t>
      </w:r>
      <w:bookmarkEnd w:id="2"/>
    </w:p>
    <w:p w14:paraId="68FAC665" w14:textId="1D4A7F90"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software será una plataforma web de tipo </w:t>
      </w:r>
      <w:r w:rsidRPr="007D127F">
        <w:rPr>
          <w:rFonts w:ascii="Arial" w:eastAsia="Aptos" w:hAnsi="Arial" w:cs="Arial"/>
          <w:b/>
          <w:bCs/>
          <w:lang w:val="es-CO"/>
        </w:rPr>
        <w:t>Marketplace Multivendedor</w:t>
      </w:r>
      <w:r w:rsidRPr="007D127F">
        <w:rPr>
          <w:rFonts w:ascii="Arial" w:eastAsia="Aptos" w:hAnsi="Arial" w:cs="Arial"/>
          <w:lang w:val="es-CO"/>
        </w:rPr>
        <w:t>, cuyo propósito será conectar diferentes vendedores con compradores dentro de un mismo sistema. La plataforma permitirá centralizar las principales actividades relacionadas con la comercialización de productos, desde la publicación de los artículos hasta la realización de la compra y el seguimiento del pedido.</w:t>
      </w:r>
    </w:p>
    <w:p w14:paraId="3502F183" w14:textId="083C47C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modelo planteado se relaciona con el funcionamiento de los marketplaces digitales, en los cuales diferentes vendedores pueden ofrecer sus productos a los consumidores mediante una plataforma común. Este tipo de plataformas puede integrar servicios relacionados con las transacciones, pagos y otros procesos necesarios para facilitar el comercio electrónico (Totolo et al., 2020).</w:t>
      </w:r>
    </w:p>
    <w:p w14:paraId="18A5E829" w14:textId="031FFDC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El sistema contará con tres tipos principales de usuarios: </w:t>
      </w:r>
      <w:r w:rsidRPr="007D127F">
        <w:rPr>
          <w:rFonts w:ascii="Arial" w:eastAsia="Aptos" w:hAnsi="Arial" w:cs="Arial"/>
          <w:b/>
          <w:bCs/>
          <w:lang w:val="es-CO"/>
        </w:rPr>
        <w:t>administrador, vendedor y comprador</w:t>
      </w:r>
      <w:r w:rsidRPr="007D127F">
        <w:rPr>
          <w:rFonts w:ascii="Arial" w:eastAsia="Aptos" w:hAnsi="Arial" w:cs="Arial"/>
          <w:lang w:val="es-CO"/>
        </w:rPr>
        <w:t>.</w:t>
      </w:r>
    </w:p>
    <w:p w14:paraId="59E6DABC" w14:textId="0375F6E4" w:rsidR="3AB97B49" w:rsidRPr="00552630" w:rsidRDefault="3AB97B49" w:rsidP="00142D7A">
      <w:pPr>
        <w:pStyle w:val="Ttulo3"/>
        <w:spacing w:before="281" w:after="281" w:line="360" w:lineRule="auto"/>
        <w:jc w:val="both"/>
        <w:rPr>
          <w:rFonts w:ascii="Arial" w:hAnsi="Arial" w:cs="Arial"/>
          <w:b/>
          <w:color w:val="000000" w:themeColor="text1"/>
          <w:sz w:val="24"/>
          <w:szCs w:val="24"/>
          <w:lang w:val="es-CO"/>
        </w:rPr>
      </w:pPr>
      <w:bookmarkStart w:id="3" w:name="_Toc240711348"/>
      <w:r w:rsidRPr="00552630">
        <w:rPr>
          <w:rFonts w:ascii="Arial" w:eastAsia="Aptos" w:hAnsi="Arial" w:cs="Arial"/>
          <w:b/>
          <w:bCs/>
          <w:color w:val="000000" w:themeColor="text1"/>
          <w:sz w:val="24"/>
          <w:szCs w:val="24"/>
          <w:lang w:val="es-CO"/>
        </w:rPr>
        <w:t>Vendedor</w:t>
      </w:r>
      <w:bookmarkEnd w:id="3"/>
    </w:p>
    <w:p w14:paraId="24B07D06" w14:textId="753A66A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vendedor podrá registrar y administrar sus productos dentro de la plataforma. Podrá ingresar información como nombre, descripción, precio, imágenes, categoría y cantidad disponible.</w:t>
      </w:r>
    </w:p>
    <w:p w14:paraId="6A1F2570" w14:textId="17717677"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actualizar el inventario, consultar los pedidos recibidos y gestionar la información relacionada con los envíos. De esta manera, el vendedor tendrá un espacio centralizado para administrar los productos que ofrece a través del Marketplace.</w:t>
      </w:r>
    </w:p>
    <w:p w14:paraId="3D952FC6" w14:textId="440793F6"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4" w:name="_Toc240711349"/>
      <w:r w:rsidRPr="007D127F">
        <w:rPr>
          <w:rFonts w:ascii="Arial" w:eastAsia="Aptos" w:hAnsi="Arial" w:cs="Arial"/>
          <w:b/>
          <w:bCs/>
          <w:color w:val="000000" w:themeColor="text1"/>
          <w:sz w:val="24"/>
          <w:szCs w:val="24"/>
          <w:lang w:val="es-CO"/>
        </w:rPr>
        <w:lastRenderedPageBreak/>
        <w:t>Comprador</w:t>
      </w:r>
      <w:bookmarkEnd w:id="4"/>
    </w:p>
    <w:p w14:paraId="6EA411CE" w14:textId="29CA1BA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comprador podrá ingresar a la plataforma para consultar los productos disponibles y utilizar herramientas de búsqueda, filtrado y ordenamiento para encontrar aquello que necesita.</w:t>
      </w:r>
    </w:p>
    <w:p w14:paraId="007ACA46" w14:textId="3B016DD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podrá consultar la información detallada de cada producto y conocer información relacionada con el vendedor, incluyendo sus calificaciones y reseñas.</w:t>
      </w:r>
    </w:p>
    <w:p w14:paraId="30DB118B" w14:textId="48931B5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Una vez seleccionado un producto, el usuario podrá agregarlo al carrito de compras, modificar las cantidades, revisar el valor de su pedido y proceder con el pago.</w:t>
      </w:r>
    </w:p>
    <w:p w14:paraId="1AE569D1" w14:textId="62B8B44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Después de realizar una compra, el comprador podrá consultar el estado de su pedido y la información disponible sobre el proceso de envío.</w:t>
      </w:r>
    </w:p>
    <w:p w14:paraId="20D0E833" w14:textId="4946370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Asimismo, podrá realizar una calificación y publicar una reseña sobre el producto o vendedor después de completar una compra. Este mecanismo resulta especialmente importante dentro de un Marketplace porque permite proporcionar información adicional sobre las experiencias de otros consumidores. La OECD (2022) identifica la protección y el fortalecimiento de la confianza del consumidor como aspectos relevantes dentro de los marketplaces que conectan consumidores con vendedores externos.</w:t>
      </w:r>
    </w:p>
    <w:p w14:paraId="42AAC05A" w14:textId="110DE6C8"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5" w:name="_Toc240711350"/>
      <w:r w:rsidRPr="007D127F">
        <w:rPr>
          <w:rFonts w:ascii="Arial" w:eastAsia="Aptos" w:hAnsi="Arial" w:cs="Arial"/>
          <w:b/>
          <w:bCs/>
          <w:color w:val="000000" w:themeColor="text1"/>
          <w:sz w:val="24"/>
          <w:szCs w:val="24"/>
          <w:lang w:val="es-CO"/>
        </w:rPr>
        <w:t>Pagos y monedas</w:t>
      </w:r>
      <w:bookmarkEnd w:id="5"/>
    </w:p>
    <w:p w14:paraId="2AC8958E" w14:textId="68997608"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software permitirá integrar diferentes alternativas de pago para que los compradores puedan seleccionar el método disponible que resulte más conveniente para realizar sus compras.</w:t>
      </w:r>
    </w:p>
    <w:p w14:paraId="671CC1B2" w14:textId="03378CE2"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También se contempla el manejo de diferentes monedas, de acuerdo con la configuración definida para el proyecto.</w:t>
      </w:r>
    </w:p>
    <w:p w14:paraId="0494A624" w14:textId="09874F8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incorporación de servicios financieros digitales dentro de plataformas de comercio electrónico permite facilitar las transacciones entre compradores y vendedores y ampliar las posibilidades de utilización de estas plataformas (Totolo et al., 2020).</w:t>
      </w:r>
    </w:p>
    <w:p w14:paraId="64EA6135" w14:textId="13DC745A" w:rsidR="3AB97B49" w:rsidRPr="00552630" w:rsidRDefault="3AB97B49" w:rsidP="00142D7A">
      <w:pPr>
        <w:pStyle w:val="Ttulo3"/>
        <w:spacing w:before="281" w:after="281" w:line="360" w:lineRule="auto"/>
        <w:jc w:val="both"/>
        <w:rPr>
          <w:rFonts w:ascii="Arial" w:hAnsi="Arial" w:cs="Arial"/>
          <w:color w:val="000000" w:themeColor="text1"/>
          <w:sz w:val="24"/>
          <w:szCs w:val="24"/>
          <w:lang w:val="es-CO"/>
        </w:rPr>
      </w:pPr>
      <w:bookmarkStart w:id="6" w:name="_Toc240711351"/>
      <w:r w:rsidRPr="00552630">
        <w:rPr>
          <w:rFonts w:ascii="Arial" w:eastAsia="Aptos" w:hAnsi="Arial" w:cs="Arial"/>
          <w:b/>
          <w:bCs/>
          <w:color w:val="000000" w:themeColor="text1"/>
          <w:sz w:val="24"/>
          <w:szCs w:val="24"/>
          <w:lang w:val="es-CO"/>
        </w:rPr>
        <w:lastRenderedPageBreak/>
        <w:t>Sistema de recomendaciones</w:t>
      </w:r>
      <w:bookmarkEnd w:id="6"/>
    </w:p>
    <w:p w14:paraId="5558A3DA" w14:textId="135C8AAD"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Una de las características principales del proyecto será la implementación de un </w:t>
      </w:r>
      <w:r w:rsidRPr="007D127F">
        <w:rPr>
          <w:rFonts w:ascii="Arial" w:eastAsia="Aptos" w:hAnsi="Arial" w:cs="Arial"/>
          <w:b/>
          <w:bCs/>
          <w:lang w:val="es-CO"/>
        </w:rPr>
        <w:t>sistema de recomendaciones basado en Machine Learning</w:t>
      </w:r>
      <w:r w:rsidRPr="007D127F">
        <w:rPr>
          <w:rFonts w:ascii="Arial" w:eastAsia="Aptos" w:hAnsi="Arial" w:cs="Arial"/>
          <w:lang w:val="es-CO"/>
        </w:rPr>
        <w:t>.</w:t>
      </w:r>
    </w:p>
    <w:p w14:paraId="6452964A" w14:textId="5B468CA5"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sistema podrá utilizar información generada durante la interacción de los usuarios con la plataforma, como productos consultados, búsquedas realizadas, compras y calificaciones. A partir de estos datos se podrán identificar patrones y preferencias para generar recomendaciones personalizadas.</w:t>
      </w:r>
    </w:p>
    <w:p w14:paraId="0DBC6116" w14:textId="34E75AB1"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ejemplo, si un usuario consulta constantemente productos de una determinada categoría, el sistema podrá utilizar esta información para sugerir productos similares o relacionados.</w:t>
      </w:r>
    </w:p>
    <w:p w14:paraId="40018D1B" w14:textId="7AD24854"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La implementación de sistemas de recomendación en el comercio electrónico busca precisamente ayudar a los usuarios a seleccionar productos relevantes dentro de catálogos que pueden contener una gran cantidad de opciones. La investigación reciente en este campo destaca el uso de Machine Learning, Deep Learning y otras técnicas de inteligencia artificial para mejorar la personalización de las recomendaciones en plataformas de comercio electrónico (Rajpoot et al., 2026).</w:t>
      </w:r>
    </w:p>
    <w:p w14:paraId="20C07A06" w14:textId="0CB10DA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Por tanto, el sistema de recomendaciones no se limitará a mostrar productos de manera aleatoria, sino que buscará utilizar la información disponible sobre las interacciones del usuario para ofrecer sugerencias que tengan una mayor relación con sus posibles intereses.</w:t>
      </w:r>
    </w:p>
    <w:p w14:paraId="74C77F83" w14:textId="68F0D2DC" w:rsidR="3AB97B49" w:rsidRPr="007D127F" w:rsidRDefault="3AB97B49" w:rsidP="00142D7A">
      <w:pPr>
        <w:pStyle w:val="Ttulo3"/>
        <w:spacing w:before="281" w:after="281" w:line="360" w:lineRule="auto"/>
        <w:jc w:val="both"/>
        <w:rPr>
          <w:rFonts w:ascii="Arial" w:hAnsi="Arial" w:cs="Arial"/>
          <w:color w:val="000000" w:themeColor="text1"/>
          <w:sz w:val="24"/>
          <w:szCs w:val="24"/>
          <w:lang w:val="es-CO"/>
        </w:rPr>
      </w:pPr>
      <w:bookmarkStart w:id="7" w:name="_Toc240711352"/>
      <w:r w:rsidRPr="007D127F">
        <w:rPr>
          <w:rFonts w:ascii="Arial" w:eastAsia="Aptos" w:hAnsi="Arial" w:cs="Arial"/>
          <w:b/>
          <w:bCs/>
          <w:color w:val="000000" w:themeColor="text1"/>
          <w:sz w:val="24"/>
          <w:szCs w:val="24"/>
          <w:lang w:val="es-CO"/>
        </w:rPr>
        <w:t>Administrador</w:t>
      </w:r>
      <w:bookmarkEnd w:id="7"/>
    </w:p>
    <w:p w14:paraId="024071E3" w14:textId="27765879"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El administrador tendrá acceso a las herramientas necesarias para controlar y supervisar el funcionamiento general de la plataforma.</w:t>
      </w:r>
    </w:p>
    <w:p w14:paraId="0BC711A1" w14:textId="6621D266"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Podrá gestionar usuarios, vendedores, productos, categorías, pedidos y reseñas, además de realizar las acciones administrativas necesarias para mantener organizada la plataforma.</w:t>
      </w:r>
    </w:p>
    <w:p w14:paraId="16DB6C0F" w14:textId="65C86BAB"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lastRenderedPageBreak/>
        <w:t>En términos generales, el funcionamiento del software puede representarse de la siguiente manera:</w:t>
      </w:r>
    </w:p>
    <w:p w14:paraId="0A60C85A" w14:textId="2E1F14FE"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bCs/>
          <w:lang w:val="es-CO"/>
        </w:rPr>
        <w:t>Vendedor → Publicación del producto → Catálogo → Comprador → Carrito → Pago → Pedido → Envío → Calificación y reseña</w:t>
      </w:r>
    </w:p>
    <w:p w14:paraId="5589B846" w14:textId="6939512A" w:rsidR="3AB97B49" w:rsidRPr="007D127F" w:rsidRDefault="3AB97B49" w:rsidP="00142D7A">
      <w:pPr>
        <w:spacing w:before="240" w:after="240" w:line="360" w:lineRule="auto"/>
        <w:jc w:val="both"/>
        <w:rPr>
          <w:rFonts w:ascii="Arial" w:hAnsi="Arial" w:cs="Arial"/>
          <w:lang w:val="es-CO"/>
        </w:rPr>
      </w:pPr>
      <w:r w:rsidRPr="007D127F">
        <w:rPr>
          <w:rFonts w:ascii="Arial" w:eastAsia="Aptos" w:hAnsi="Arial" w:cs="Arial"/>
          <w:lang w:val="es-CO"/>
        </w:rPr>
        <w:t xml:space="preserve">Paralelamente, el sistema de </w:t>
      </w:r>
      <w:r w:rsidRPr="007D127F">
        <w:rPr>
          <w:rFonts w:ascii="Arial" w:eastAsia="Aptos" w:hAnsi="Arial" w:cs="Arial"/>
          <w:b/>
          <w:bCs/>
          <w:lang w:val="es-CO"/>
        </w:rPr>
        <w:t>Machine Learning</w:t>
      </w:r>
      <w:r w:rsidRPr="007D127F">
        <w:rPr>
          <w:rFonts w:ascii="Arial" w:eastAsia="Aptos" w:hAnsi="Arial" w:cs="Arial"/>
          <w:lang w:val="es-CO"/>
        </w:rPr>
        <w:t xml:space="preserve"> utilizará la información generada por las interacciones de los usuarios para producir recomendaciones personalizadas.</w:t>
      </w:r>
    </w:p>
    <w:p w14:paraId="715706FC" w14:textId="00660E36" w:rsidR="3AB97B49" w:rsidRPr="007D127F" w:rsidRDefault="3AB97B49" w:rsidP="00142D7A">
      <w:pPr>
        <w:spacing w:before="240" w:after="240" w:line="360" w:lineRule="auto"/>
        <w:jc w:val="both"/>
        <w:rPr>
          <w:rFonts w:ascii="Arial" w:eastAsia="Aptos" w:hAnsi="Arial" w:cs="Arial"/>
          <w:lang w:val="es-CO"/>
        </w:rPr>
      </w:pPr>
      <w:r w:rsidRPr="007D127F">
        <w:rPr>
          <w:rFonts w:ascii="Arial" w:eastAsia="Aptos" w:hAnsi="Arial" w:cs="Arial"/>
          <w:lang w:val="es-CO"/>
        </w:rPr>
        <w:t>De esta forma, el software integrará en una misma plataforma las principales operaciones de un Marketplace: gestión de vendedores y productos, administración de inventario, compras, pagos, pedidos, envíos, reputación y recomendaciones personalizadas.</w:t>
      </w:r>
    </w:p>
    <w:p w14:paraId="663BCEA9" w14:textId="23E851B9" w:rsidR="000774BC" w:rsidRPr="007D127F" w:rsidRDefault="000774BC" w:rsidP="00142D7A">
      <w:pPr>
        <w:spacing w:before="240" w:after="240" w:line="360" w:lineRule="auto"/>
        <w:jc w:val="both"/>
        <w:rPr>
          <w:rFonts w:ascii="Arial" w:eastAsia="Aptos" w:hAnsi="Arial" w:cs="Arial"/>
          <w:lang w:val="es-CO"/>
        </w:rPr>
      </w:pPr>
    </w:p>
    <w:p w14:paraId="2293F76E" w14:textId="21880CE8" w:rsidR="000774BC" w:rsidRPr="007D127F" w:rsidRDefault="000774BC" w:rsidP="00142D7A">
      <w:pPr>
        <w:spacing w:before="240" w:after="240" w:line="360" w:lineRule="auto"/>
        <w:jc w:val="both"/>
        <w:rPr>
          <w:rFonts w:ascii="Arial" w:eastAsia="Aptos" w:hAnsi="Arial" w:cs="Arial"/>
          <w:lang w:val="es-CO"/>
        </w:rPr>
      </w:pPr>
    </w:p>
    <w:p w14:paraId="7B63E0DE" w14:textId="41B69484" w:rsidR="000774BC" w:rsidRPr="007D127F" w:rsidRDefault="000774BC" w:rsidP="00142D7A">
      <w:pPr>
        <w:spacing w:before="240" w:after="240" w:line="360" w:lineRule="auto"/>
        <w:jc w:val="both"/>
        <w:rPr>
          <w:rFonts w:ascii="Arial" w:eastAsia="Aptos" w:hAnsi="Arial" w:cs="Arial"/>
          <w:lang w:val="es-CO"/>
        </w:rPr>
      </w:pPr>
    </w:p>
    <w:p w14:paraId="146C6D23" w14:textId="1EA3A1BF" w:rsidR="000774BC" w:rsidRPr="007D127F" w:rsidRDefault="000774BC" w:rsidP="00142D7A">
      <w:pPr>
        <w:spacing w:before="240" w:after="240" w:line="360" w:lineRule="auto"/>
        <w:jc w:val="both"/>
        <w:rPr>
          <w:rFonts w:ascii="Arial" w:eastAsia="Aptos" w:hAnsi="Arial" w:cs="Arial"/>
          <w:lang w:val="es-CO"/>
        </w:rPr>
      </w:pPr>
    </w:p>
    <w:p w14:paraId="0680E18D" w14:textId="19598470" w:rsidR="000774BC" w:rsidRPr="007D127F" w:rsidRDefault="000774BC" w:rsidP="00142D7A">
      <w:pPr>
        <w:spacing w:before="240" w:after="240" w:line="360" w:lineRule="auto"/>
        <w:jc w:val="both"/>
        <w:rPr>
          <w:rFonts w:ascii="Arial" w:eastAsia="Aptos" w:hAnsi="Arial" w:cs="Arial"/>
          <w:lang w:val="es-CO"/>
        </w:rPr>
      </w:pPr>
    </w:p>
    <w:p w14:paraId="1A3A8898" w14:textId="5296E2C5" w:rsidR="000774BC" w:rsidRPr="007D127F" w:rsidRDefault="000774BC" w:rsidP="00142D7A">
      <w:pPr>
        <w:spacing w:before="240" w:after="240" w:line="360" w:lineRule="auto"/>
        <w:jc w:val="both"/>
        <w:rPr>
          <w:rFonts w:ascii="Arial" w:eastAsia="Aptos" w:hAnsi="Arial" w:cs="Arial"/>
          <w:lang w:val="es-CO"/>
        </w:rPr>
      </w:pPr>
    </w:p>
    <w:p w14:paraId="01867836" w14:textId="1EBE5E86" w:rsidR="000774BC" w:rsidRPr="007D127F" w:rsidRDefault="000774BC" w:rsidP="00142D7A">
      <w:pPr>
        <w:spacing w:before="240" w:after="240" w:line="360" w:lineRule="auto"/>
        <w:jc w:val="both"/>
        <w:rPr>
          <w:rFonts w:ascii="Arial" w:eastAsia="Aptos" w:hAnsi="Arial" w:cs="Arial"/>
          <w:lang w:val="es-CO"/>
        </w:rPr>
      </w:pPr>
    </w:p>
    <w:p w14:paraId="083D0949" w14:textId="2899E2E4" w:rsidR="000774BC" w:rsidRPr="007D127F" w:rsidRDefault="000774BC" w:rsidP="00142D7A">
      <w:pPr>
        <w:spacing w:before="240" w:after="240" w:line="360" w:lineRule="auto"/>
        <w:jc w:val="both"/>
        <w:rPr>
          <w:rFonts w:ascii="Arial" w:eastAsia="Aptos" w:hAnsi="Arial" w:cs="Arial"/>
          <w:lang w:val="es-CO"/>
        </w:rPr>
      </w:pPr>
    </w:p>
    <w:p w14:paraId="32A20ADA" w14:textId="0D870A01" w:rsidR="000774BC" w:rsidRPr="007D127F" w:rsidRDefault="000774BC" w:rsidP="00142D7A">
      <w:pPr>
        <w:spacing w:before="240" w:after="240" w:line="360" w:lineRule="auto"/>
        <w:jc w:val="both"/>
        <w:rPr>
          <w:rFonts w:ascii="Arial" w:eastAsia="Aptos" w:hAnsi="Arial" w:cs="Arial"/>
          <w:lang w:val="es-CO"/>
        </w:rPr>
      </w:pPr>
    </w:p>
    <w:p w14:paraId="1097780F" w14:textId="66C75B28" w:rsidR="000774BC" w:rsidRPr="007D127F" w:rsidRDefault="000774BC" w:rsidP="00142D7A">
      <w:pPr>
        <w:spacing w:before="240" w:after="240" w:line="360" w:lineRule="auto"/>
        <w:jc w:val="both"/>
        <w:rPr>
          <w:rFonts w:ascii="Arial" w:eastAsia="Aptos" w:hAnsi="Arial" w:cs="Arial"/>
          <w:lang w:val="es-CO"/>
        </w:rPr>
      </w:pPr>
    </w:p>
    <w:p w14:paraId="09010040" w14:textId="77777777" w:rsidR="000774BC" w:rsidRPr="007D127F" w:rsidRDefault="000774BC" w:rsidP="00142D7A">
      <w:pPr>
        <w:spacing w:before="240" w:after="240" w:line="360" w:lineRule="auto"/>
        <w:jc w:val="both"/>
        <w:rPr>
          <w:rFonts w:ascii="Arial" w:eastAsia="Aptos" w:hAnsi="Arial" w:cs="Arial"/>
          <w:lang w:val="es-CO"/>
        </w:rPr>
      </w:pPr>
    </w:p>
    <w:p w14:paraId="0AB7A035" w14:textId="4189CC8F" w:rsidR="000774BC" w:rsidRPr="007D127F" w:rsidRDefault="000774BC" w:rsidP="00142D7A">
      <w:pPr>
        <w:spacing w:before="240" w:after="240" w:line="360" w:lineRule="auto"/>
        <w:jc w:val="both"/>
        <w:rPr>
          <w:rFonts w:ascii="Arial" w:eastAsia="Aptos" w:hAnsi="Arial" w:cs="Arial"/>
          <w:lang w:val="es-CO"/>
        </w:rPr>
      </w:pPr>
    </w:p>
    <w:p w14:paraId="5E796E17" w14:textId="73814C4F" w:rsidR="000774BC" w:rsidRPr="007D127F" w:rsidRDefault="000774BC" w:rsidP="00142D7A">
      <w:pPr>
        <w:spacing w:before="240" w:after="240" w:line="360" w:lineRule="auto"/>
        <w:jc w:val="both"/>
        <w:rPr>
          <w:rFonts w:ascii="Arial" w:eastAsia="Aptos" w:hAnsi="Arial" w:cs="Arial"/>
          <w:lang w:val="es-CO"/>
        </w:rPr>
      </w:pPr>
    </w:p>
    <w:p w14:paraId="41454E00" w14:textId="78A04771" w:rsidR="000774BC" w:rsidRPr="007D127F" w:rsidRDefault="000774BC" w:rsidP="00142D7A">
      <w:pPr>
        <w:spacing w:before="240" w:after="240" w:line="360" w:lineRule="auto"/>
        <w:jc w:val="both"/>
        <w:rPr>
          <w:rFonts w:ascii="Arial" w:hAnsi="Arial" w:cs="Arial"/>
          <w:lang w:val="es-CO"/>
        </w:rPr>
      </w:pPr>
    </w:p>
    <w:p w14:paraId="05386A73" w14:textId="44A52D4B" w:rsidR="000774BC" w:rsidRPr="007D127F" w:rsidRDefault="000774BC" w:rsidP="000774BC">
      <w:pPr>
        <w:pStyle w:val="Ttulo1"/>
        <w:rPr>
          <w:rFonts w:ascii="Arial" w:hAnsi="Arial" w:cs="Arial"/>
          <w:b/>
          <w:color w:val="000000" w:themeColor="text1"/>
          <w:sz w:val="24"/>
          <w:szCs w:val="24"/>
          <w:lang w:val="es-CO"/>
        </w:rPr>
      </w:pPr>
      <w:bookmarkStart w:id="8" w:name="_Toc240711353"/>
      <w:r w:rsidRPr="007D127F">
        <w:rPr>
          <w:rFonts w:ascii="Arial" w:hAnsi="Arial" w:cs="Arial"/>
          <w:b/>
          <w:color w:val="000000" w:themeColor="text1"/>
          <w:sz w:val="24"/>
          <w:szCs w:val="24"/>
          <w:lang w:val="es-CO"/>
        </w:rPr>
        <w:t>3. Objetivo general</w:t>
      </w:r>
      <w:bookmarkEnd w:id="8"/>
    </w:p>
    <w:p w14:paraId="2FC05412" w14:textId="77777777" w:rsidR="000774BC" w:rsidRPr="007D127F" w:rsidRDefault="000774BC" w:rsidP="000774BC">
      <w:pPr>
        <w:spacing w:after="0" w:line="360" w:lineRule="auto"/>
        <w:jc w:val="both"/>
        <w:rPr>
          <w:rFonts w:ascii="Arial" w:hAnsi="Arial" w:cs="Arial"/>
          <w:lang w:val="es-CO"/>
        </w:rPr>
      </w:pPr>
    </w:p>
    <w:p w14:paraId="60586FFA" w14:textId="7777777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Desarrollar un Marketplace Multivendedor web que permita centralizar y gestionar de manera eficiente la comercialización de productos, integrando la administración de vendedores, catálogo, inventario, pedidos, pagos, envíos, calificaciones y reseñas, junto con un sistema de recomendaciones personalizadas basado en Machine Learning, con el fin de mejorar la gestión de los vendedores y la experiencia de compra de los usuarios.</w:t>
      </w:r>
    </w:p>
    <w:p w14:paraId="3BCCBE7C" w14:textId="77777777" w:rsidR="000774BC" w:rsidRPr="007D127F" w:rsidRDefault="000774BC" w:rsidP="000774BC">
      <w:pPr>
        <w:spacing w:after="0" w:line="360" w:lineRule="auto"/>
        <w:jc w:val="both"/>
        <w:rPr>
          <w:rFonts w:ascii="Arial" w:hAnsi="Arial" w:cs="Arial"/>
          <w:lang w:val="es-CO"/>
        </w:rPr>
      </w:pPr>
    </w:p>
    <w:p w14:paraId="38B46DC5" w14:textId="1ACE365C" w:rsidR="000774BC" w:rsidRPr="00552630" w:rsidRDefault="000774BC" w:rsidP="000774BC">
      <w:pPr>
        <w:pStyle w:val="Ttulo1"/>
        <w:rPr>
          <w:rFonts w:ascii="Arial" w:hAnsi="Arial" w:cs="Arial"/>
          <w:b/>
          <w:color w:val="000000" w:themeColor="text1"/>
          <w:sz w:val="24"/>
          <w:szCs w:val="24"/>
          <w:lang w:val="es-CO"/>
        </w:rPr>
      </w:pPr>
      <w:bookmarkStart w:id="9" w:name="_Toc240711354"/>
      <w:r w:rsidRPr="00552630">
        <w:rPr>
          <w:rFonts w:ascii="Arial" w:hAnsi="Arial" w:cs="Arial"/>
          <w:b/>
          <w:color w:val="000000" w:themeColor="text1"/>
          <w:sz w:val="24"/>
          <w:szCs w:val="24"/>
          <w:lang w:val="es-CO"/>
        </w:rPr>
        <w:t>Objetivos específicos</w:t>
      </w:r>
      <w:bookmarkEnd w:id="9"/>
    </w:p>
    <w:p w14:paraId="74083186" w14:textId="77777777" w:rsidR="000774BC" w:rsidRPr="00552630" w:rsidRDefault="000774BC" w:rsidP="000774BC">
      <w:pPr>
        <w:spacing w:after="0" w:line="360" w:lineRule="auto"/>
        <w:jc w:val="both"/>
        <w:rPr>
          <w:rFonts w:ascii="Arial" w:hAnsi="Arial" w:cs="Arial"/>
          <w:lang w:val="es-CO"/>
        </w:rPr>
      </w:pPr>
    </w:p>
    <w:p w14:paraId="7CE3E66B" w14:textId="45008CB7"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1. Diseñar e implementar los módulos de gestión de vendedores, productos, categorías, inventario, carrito, pedidos, pagos y envíos, permitiendo centralizar las principales operaciones del Marketplace.</w:t>
      </w:r>
    </w:p>
    <w:p w14:paraId="4E0B9E7E" w14:textId="77777777" w:rsidR="000774BC" w:rsidRPr="007D127F" w:rsidRDefault="000774BC" w:rsidP="000774BC">
      <w:pPr>
        <w:spacing w:after="0" w:line="360" w:lineRule="auto"/>
        <w:jc w:val="both"/>
        <w:rPr>
          <w:rFonts w:ascii="Arial" w:hAnsi="Arial" w:cs="Arial"/>
          <w:lang w:val="es-CO"/>
        </w:rPr>
      </w:pPr>
    </w:p>
    <w:p w14:paraId="2ECC18EC" w14:textId="3595849A" w:rsidR="000774BC" w:rsidRPr="007D127F" w:rsidRDefault="000774BC" w:rsidP="000774BC">
      <w:pPr>
        <w:spacing w:after="0" w:line="360" w:lineRule="auto"/>
        <w:jc w:val="both"/>
        <w:rPr>
          <w:rFonts w:ascii="Arial" w:hAnsi="Arial" w:cs="Arial"/>
          <w:lang w:val="es-CO"/>
        </w:rPr>
      </w:pPr>
      <w:r w:rsidRPr="007D127F">
        <w:rPr>
          <w:rFonts w:ascii="Arial" w:hAnsi="Arial" w:cs="Arial"/>
          <w:lang w:val="es-CO"/>
        </w:rPr>
        <w:t>2. Implementar un sistema de reputación y reseñas que permita a los compradores calificar productos y vendedores después de sus compras, proporcionando información que contribuya a generar confianza dentro de la plataforma.</w:t>
      </w:r>
    </w:p>
    <w:p w14:paraId="66E4E4B5" w14:textId="77777777" w:rsidR="000774BC" w:rsidRPr="007D127F" w:rsidRDefault="000774BC" w:rsidP="000774BC">
      <w:pPr>
        <w:spacing w:after="0" w:line="360" w:lineRule="auto"/>
        <w:jc w:val="both"/>
        <w:rPr>
          <w:rFonts w:ascii="Arial" w:hAnsi="Arial" w:cs="Arial"/>
          <w:lang w:val="es-CO"/>
        </w:rPr>
      </w:pPr>
    </w:p>
    <w:p w14:paraId="7CE832BB" w14:textId="56A4F1F8" w:rsidR="5D52BB47" w:rsidRPr="007D127F" w:rsidRDefault="000774BC" w:rsidP="000774BC">
      <w:pPr>
        <w:spacing w:after="0" w:line="360" w:lineRule="auto"/>
        <w:jc w:val="both"/>
        <w:rPr>
          <w:rFonts w:ascii="Arial" w:hAnsi="Arial" w:cs="Arial"/>
          <w:lang w:val="es-CO"/>
        </w:rPr>
      </w:pPr>
      <w:r w:rsidRPr="007D127F">
        <w:rPr>
          <w:rFonts w:ascii="Arial" w:hAnsi="Arial" w:cs="Arial"/>
          <w:lang w:val="es-CO"/>
        </w:rPr>
        <w:t>3. Desarrollar un sistema de recomendaciones basado en Machine Learning que analice las interacciones y preferencias de los usuarios para ofrecer productos personalizados y facilitar la búsqueda de artículos relevantes dentro del catálogo.</w:t>
      </w:r>
    </w:p>
    <w:p w14:paraId="10E3AAC9" w14:textId="091BA5E2" w:rsidR="000774BC" w:rsidRPr="007D127F" w:rsidRDefault="000774BC" w:rsidP="000774BC">
      <w:pPr>
        <w:spacing w:after="0" w:line="360" w:lineRule="auto"/>
        <w:jc w:val="both"/>
        <w:rPr>
          <w:rFonts w:ascii="Arial" w:hAnsi="Arial" w:cs="Arial"/>
          <w:lang w:val="es-CO"/>
        </w:rPr>
      </w:pPr>
    </w:p>
    <w:p w14:paraId="04B77FCF" w14:textId="0EAEDE3A" w:rsidR="000774BC" w:rsidRPr="007D127F" w:rsidRDefault="000774BC" w:rsidP="000774BC">
      <w:pPr>
        <w:spacing w:after="0" w:line="360" w:lineRule="auto"/>
        <w:jc w:val="both"/>
        <w:rPr>
          <w:rFonts w:ascii="Arial" w:hAnsi="Arial" w:cs="Arial"/>
          <w:lang w:val="es-CO"/>
        </w:rPr>
      </w:pPr>
    </w:p>
    <w:p w14:paraId="6590091F" w14:textId="03A21528" w:rsidR="000774BC" w:rsidRDefault="000774BC" w:rsidP="000774BC">
      <w:pPr>
        <w:spacing w:after="0" w:line="360" w:lineRule="auto"/>
        <w:jc w:val="both"/>
        <w:rPr>
          <w:rFonts w:ascii="Arial" w:hAnsi="Arial" w:cs="Arial"/>
          <w:lang w:val="es-CO"/>
        </w:rPr>
      </w:pPr>
    </w:p>
    <w:p w14:paraId="7C12540D" w14:textId="662F8396" w:rsidR="007D127F" w:rsidRDefault="007D127F" w:rsidP="000774BC">
      <w:pPr>
        <w:spacing w:after="0" w:line="360" w:lineRule="auto"/>
        <w:jc w:val="both"/>
        <w:rPr>
          <w:rFonts w:ascii="Arial" w:hAnsi="Arial" w:cs="Arial"/>
          <w:lang w:val="es-CO"/>
        </w:rPr>
      </w:pPr>
    </w:p>
    <w:p w14:paraId="47D7FDEA" w14:textId="4434CD7A" w:rsidR="007D127F" w:rsidRDefault="007D127F" w:rsidP="000774BC">
      <w:pPr>
        <w:spacing w:after="0" w:line="360" w:lineRule="auto"/>
        <w:jc w:val="both"/>
        <w:rPr>
          <w:rFonts w:ascii="Arial" w:hAnsi="Arial" w:cs="Arial"/>
          <w:lang w:val="es-CO"/>
        </w:rPr>
      </w:pPr>
    </w:p>
    <w:p w14:paraId="2726B2B7" w14:textId="37C8030F" w:rsidR="007D127F" w:rsidRDefault="007D127F" w:rsidP="00142D7A">
      <w:pPr>
        <w:spacing w:after="0" w:line="360" w:lineRule="auto"/>
        <w:jc w:val="both"/>
        <w:rPr>
          <w:rFonts w:ascii="Arial" w:hAnsi="Arial" w:cs="Arial"/>
          <w:lang w:val="es-CO"/>
        </w:rPr>
      </w:pPr>
    </w:p>
    <w:p w14:paraId="0F2A305E" w14:textId="77777777" w:rsidR="007D127F" w:rsidRDefault="007D127F" w:rsidP="00142D7A">
      <w:pPr>
        <w:spacing w:after="0" w:line="360" w:lineRule="auto"/>
        <w:jc w:val="both"/>
        <w:rPr>
          <w:rFonts w:ascii="Arial" w:hAnsi="Arial" w:cs="Arial"/>
          <w:lang w:val="es-CO"/>
        </w:rPr>
      </w:pPr>
    </w:p>
    <w:p w14:paraId="0FF018AB" w14:textId="54292FAE" w:rsidR="007D127F" w:rsidRDefault="007D127F" w:rsidP="007D127F">
      <w:pPr>
        <w:pStyle w:val="Ttulo1"/>
        <w:rPr>
          <w:rFonts w:ascii="Arial" w:hAnsi="Arial" w:cs="Arial"/>
          <w:b/>
          <w:color w:val="000000" w:themeColor="text1"/>
          <w:sz w:val="24"/>
          <w:szCs w:val="24"/>
          <w:lang w:val="es-CO"/>
        </w:rPr>
      </w:pPr>
      <w:bookmarkStart w:id="10" w:name="_Toc240711355"/>
      <w:r w:rsidRPr="007D127F">
        <w:rPr>
          <w:rFonts w:ascii="Arial" w:hAnsi="Arial" w:cs="Arial"/>
          <w:b/>
          <w:color w:val="000000" w:themeColor="text1"/>
          <w:sz w:val="24"/>
          <w:szCs w:val="24"/>
          <w:lang w:val="es-CO"/>
        </w:rPr>
        <w:lastRenderedPageBreak/>
        <w:t>Desarrollo e implementación de patrones de software</w:t>
      </w:r>
      <w:bookmarkEnd w:id="10"/>
    </w:p>
    <w:p w14:paraId="4B170DFC" w14:textId="4E806C57" w:rsidR="00491BE9" w:rsidRDefault="00491BE9" w:rsidP="00491BE9">
      <w:pPr>
        <w:rPr>
          <w:lang w:val="es-CO"/>
        </w:rPr>
      </w:pPr>
    </w:p>
    <w:p w14:paraId="0B1567EC" w14:textId="77777777" w:rsidR="00491BE9" w:rsidRPr="00491BE9" w:rsidRDefault="00491BE9" w:rsidP="00491BE9">
      <w:pPr>
        <w:spacing w:line="360" w:lineRule="auto"/>
        <w:jc w:val="both"/>
        <w:rPr>
          <w:lang w:val="es-CO"/>
        </w:rPr>
      </w:pPr>
      <w:r w:rsidRPr="00491BE9">
        <w:rPr>
          <w:lang w:val="es-CO"/>
        </w:rPr>
        <w:t>El desarrollo de un Marketplace Multivendedor implica enfrentar problemas recurrentes de diseño: garantizar que exista una única conexión a la base de datos, gestionar la creación de notificaciones hacia los usuarios, construir correos electrónicos con estructuras variables, permitir la creación de diferentes tipos de usuarios y asegurar que los objetos puedan clonarse cuando sea necesario. Estos problemas no son exclusivos de este proyecto: han sido documentados y resueltos por la comunidad de ingeniería de software a través de los patrones de diseño.</w:t>
      </w:r>
    </w:p>
    <w:p w14:paraId="4F40801B" w14:textId="77777777" w:rsidR="00491BE9" w:rsidRPr="00491BE9" w:rsidRDefault="00491BE9" w:rsidP="00491BE9">
      <w:pPr>
        <w:spacing w:line="360" w:lineRule="auto"/>
        <w:jc w:val="both"/>
        <w:rPr>
          <w:lang w:val="es-CO"/>
        </w:rPr>
      </w:pPr>
    </w:p>
    <w:p w14:paraId="787F6E90" w14:textId="77777777" w:rsidR="00491BE9" w:rsidRPr="00491BE9" w:rsidRDefault="00491BE9" w:rsidP="00491BE9">
      <w:pPr>
        <w:spacing w:line="360" w:lineRule="auto"/>
        <w:jc w:val="both"/>
        <w:rPr>
          <w:lang w:val="es-CO"/>
        </w:rPr>
      </w:pPr>
      <w:r w:rsidRPr="00491BE9">
        <w:rPr>
          <w:lang w:val="es-CO"/>
        </w:rPr>
        <w:t>Un patrón de diseño no es un fragmento de código ni una biblioteca que se pueda importar. Es una solución probada y reutilizable a un problema recurrente en un contexto específico. Los patrones de diseño permiten que los desarrolladores se comuniquen con un lenguaje común, facilitan el mantenimiento del código, promueven la reutilización y mejoran la calidad del software al aplicar soluciones que ya han sido validadas en múltiples proyectos.</w:t>
      </w:r>
    </w:p>
    <w:p w14:paraId="4BC17396" w14:textId="77777777" w:rsidR="00491BE9" w:rsidRPr="00491BE9" w:rsidRDefault="00491BE9" w:rsidP="00491BE9">
      <w:pPr>
        <w:spacing w:line="360" w:lineRule="auto"/>
        <w:jc w:val="both"/>
        <w:rPr>
          <w:lang w:val="es-CO"/>
        </w:rPr>
      </w:pPr>
    </w:p>
    <w:p w14:paraId="577C2346" w14:textId="77777777" w:rsidR="00491BE9" w:rsidRPr="00491BE9" w:rsidRDefault="00491BE9" w:rsidP="00491BE9">
      <w:pPr>
        <w:spacing w:line="360" w:lineRule="auto"/>
        <w:jc w:val="both"/>
        <w:rPr>
          <w:lang w:val="es-CO"/>
        </w:rPr>
      </w:pPr>
      <w:r w:rsidRPr="00491BE9">
        <w:rPr>
          <w:lang w:val="es-CO"/>
        </w:rPr>
        <w:t>En el contexto del Marketplace Multivendedor, se ha optado por implementar patrones de la categoría creacional. Los patrones creacionales se enfocan en cómo se crean los objetos, abstrayendo el proceso de instanciación para que el sistema no dependa directamente de las clases concretas. Esto permite que el código sea más flexible, extensible y fácil de mantener, ya que la creación de objetos se delega a componentes especializados en lugar de realizarse de forma directa.</w:t>
      </w:r>
    </w:p>
    <w:p w14:paraId="50620FD7" w14:textId="77777777" w:rsidR="00491BE9" w:rsidRPr="00491BE9" w:rsidRDefault="00491BE9" w:rsidP="00491BE9">
      <w:pPr>
        <w:spacing w:line="360" w:lineRule="auto"/>
        <w:jc w:val="both"/>
        <w:rPr>
          <w:lang w:val="es-CO"/>
        </w:rPr>
      </w:pPr>
    </w:p>
    <w:p w14:paraId="5D069C05" w14:textId="77777777" w:rsidR="00491BE9" w:rsidRPr="00491BE9" w:rsidRDefault="00491BE9" w:rsidP="00491BE9">
      <w:pPr>
        <w:spacing w:line="360" w:lineRule="auto"/>
        <w:jc w:val="both"/>
        <w:rPr>
          <w:lang w:val="es-CO"/>
        </w:rPr>
      </w:pPr>
      <w:r w:rsidRPr="00491BE9">
        <w:rPr>
          <w:lang w:val="es-CO"/>
        </w:rPr>
        <w:t>Los patrones creacionales que se están implementando en el proyecto son los siguientes:</w:t>
      </w:r>
    </w:p>
    <w:p w14:paraId="619C61C0" w14:textId="77777777" w:rsidR="00491BE9" w:rsidRPr="00491BE9" w:rsidRDefault="00491BE9" w:rsidP="00491BE9">
      <w:pPr>
        <w:spacing w:line="360" w:lineRule="auto"/>
        <w:jc w:val="both"/>
        <w:rPr>
          <w:lang w:val="es-CO"/>
        </w:rPr>
      </w:pPr>
    </w:p>
    <w:p w14:paraId="475EFF35" w14:textId="77777777" w:rsidR="00491BE9" w:rsidRPr="00491BE9" w:rsidRDefault="00491BE9" w:rsidP="00491BE9">
      <w:pPr>
        <w:spacing w:line="360" w:lineRule="auto"/>
        <w:jc w:val="both"/>
        <w:rPr>
          <w:lang w:val="es-CO"/>
        </w:rPr>
      </w:pPr>
      <w:r w:rsidRPr="00491BE9">
        <w:rPr>
          <w:lang w:val="es-CO"/>
        </w:rPr>
        <w:lastRenderedPageBreak/>
        <w:t>Singleton: Garantiza que una clase tenga una única instancia en toda la aplicación y proporciona un punto de acceso global a ella. Se utiliza para gestionar la conexión a la base de datos y el sistema de logging.</w:t>
      </w:r>
    </w:p>
    <w:p w14:paraId="72E753EA" w14:textId="77777777" w:rsidR="00491BE9" w:rsidRPr="00491BE9" w:rsidRDefault="00491BE9" w:rsidP="00491BE9">
      <w:pPr>
        <w:spacing w:line="360" w:lineRule="auto"/>
        <w:jc w:val="both"/>
        <w:rPr>
          <w:lang w:val="es-CO"/>
        </w:rPr>
      </w:pPr>
      <w:r w:rsidRPr="00491BE9">
        <w:rPr>
          <w:lang w:val="es-CO"/>
        </w:rPr>
        <w:t>Factory Method: Define una interfaz para crear un objeto, pero deja que sean las subclases quienes decidan qué clase instanciar. Se utiliza para la creación de diferentes tipos de notificadores (correo electrónico real o consola de desarrollo).</w:t>
      </w:r>
    </w:p>
    <w:p w14:paraId="2F8B403B" w14:textId="77777777" w:rsidR="00491BE9" w:rsidRPr="00491BE9" w:rsidRDefault="00491BE9" w:rsidP="00491BE9">
      <w:pPr>
        <w:spacing w:line="360" w:lineRule="auto"/>
        <w:jc w:val="both"/>
        <w:rPr>
          <w:lang w:val="es-CO"/>
        </w:rPr>
      </w:pPr>
    </w:p>
    <w:p w14:paraId="0C2BD39B" w14:textId="77777777" w:rsidR="00491BE9" w:rsidRPr="00491BE9" w:rsidRDefault="00491BE9" w:rsidP="00491BE9">
      <w:pPr>
        <w:spacing w:line="360" w:lineRule="auto"/>
        <w:jc w:val="both"/>
        <w:rPr>
          <w:lang w:val="es-CO"/>
        </w:rPr>
      </w:pPr>
      <w:r w:rsidRPr="00491BE9">
        <w:rPr>
          <w:lang w:val="es-CO"/>
        </w:rPr>
        <w:t>Builder: Permite construir objetos complejos paso a paso, separando la construcción de su representación final. Se utiliza para armar el cuerpo HTML de los correos electrónicos de forma estructurada y legible.</w:t>
      </w:r>
    </w:p>
    <w:p w14:paraId="21C3DE22" w14:textId="77777777" w:rsidR="00491BE9" w:rsidRPr="00491BE9" w:rsidRDefault="00491BE9" w:rsidP="00491BE9">
      <w:pPr>
        <w:spacing w:line="360" w:lineRule="auto"/>
        <w:jc w:val="both"/>
        <w:rPr>
          <w:lang w:val="es-CO"/>
        </w:rPr>
      </w:pPr>
      <w:r w:rsidRPr="00491BE9">
        <w:rPr>
          <w:lang w:val="es-CO"/>
        </w:rPr>
        <w:t>Abstract Factory: Proporciona una interfaz para crear familias de objetos relacionados o dependientes sin especificar sus clases concretas. Se utiliza para agrupar familias coherentes de componentes de notificación.</w:t>
      </w:r>
    </w:p>
    <w:p w14:paraId="722D91AB" w14:textId="77777777" w:rsidR="00491BE9" w:rsidRPr="00491BE9" w:rsidRDefault="00491BE9" w:rsidP="00491BE9">
      <w:pPr>
        <w:spacing w:line="360" w:lineRule="auto"/>
        <w:jc w:val="both"/>
        <w:rPr>
          <w:lang w:val="es-CO"/>
        </w:rPr>
      </w:pPr>
    </w:p>
    <w:p w14:paraId="593A4CB9" w14:textId="77777777" w:rsidR="00491BE9" w:rsidRPr="00491BE9" w:rsidRDefault="00491BE9" w:rsidP="00491BE9">
      <w:pPr>
        <w:spacing w:line="360" w:lineRule="auto"/>
        <w:jc w:val="both"/>
        <w:rPr>
          <w:lang w:val="es-CO"/>
        </w:rPr>
      </w:pPr>
      <w:r w:rsidRPr="00491BE9">
        <w:rPr>
          <w:lang w:val="es-CO"/>
        </w:rPr>
        <w:t>Prototype: Permite clonar objetos existentes en lugar de crearlos desde cero, cuando la creación es costosa o cuando se necesitan muchas variaciones de un mismo objeto base. Se utiliza para clonar plantillas de correos electrónicos y personalizarlas.</w:t>
      </w:r>
    </w:p>
    <w:p w14:paraId="2FC91FBF" w14:textId="565CCE74" w:rsidR="00491BE9" w:rsidRDefault="00491BE9" w:rsidP="00491BE9">
      <w:pPr>
        <w:spacing w:line="360" w:lineRule="auto"/>
        <w:jc w:val="both"/>
        <w:rPr>
          <w:lang w:val="es-CO"/>
        </w:rPr>
      </w:pPr>
      <w:r w:rsidRPr="00491BE9">
        <w:rPr>
          <w:lang w:val="es-CO"/>
        </w:rPr>
        <w:t>Es importante destacar que la implementación de patrones de diseño en este proyecto es un proceso iterativo y progresivo. No se trata de aplicar todos los patrones al mismo tiempo ni de forzar su uso donde no se necesitan. A medida que el Marketplace evoluciona y se agregan nuevos módulos (gestión de productos, carrito de compras, pasarelas de pago, sistema de recomendaciones con Machine Learning, sistema de reputación y reseñas), surgirán nuevos problemas de diseño que podrán resolverse aplicando los patrones que mejor se adapten a cada situación.</w:t>
      </w:r>
    </w:p>
    <w:p w14:paraId="416923AA" w14:textId="7989FD55" w:rsidR="00491BE9" w:rsidRDefault="00491BE9" w:rsidP="00491BE9">
      <w:pPr>
        <w:spacing w:line="360" w:lineRule="auto"/>
        <w:jc w:val="both"/>
        <w:rPr>
          <w:lang w:val="es-CO"/>
        </w:rPr>
      </w:pPr>
    </w:p>
    <w:p w14:paraId="3DC89825" w14:textId="77777777" w:rsidR="00491BE9" w:rsidRDefault="00491BE9" w:rsidP="00491BE9">
      <w:pPr>
        <w:spacing w:line="360" w:lineRule="auto"/>
        <w:jc w:val="both"/>
        <w:rPr>
          <w:lang w:val="es-CO"/>
        </w:rPr>
      </w:pPr>
    </w:p>
    <w:p w14:paraId="00F13640" w14:textId="77777777" w:rsidR="00491BE9" w:rsidRPr="00491BE9" w:rsidRDefault="00491BE9" w:rsidP="00491BE9">
      <w:pPr>
        <w:rPr>
          <w:lang w:val="es-CO"/>
        </w:rPr>
      </w:pPr>
    </w:p>
    <w:p w14:paraId="0F24A481" w14:textId="09437721" w:rsidR="00670AF0" w:rsidRPr="00C04C2F" w:rsidRDefault="00A017A2" w:rsidP="003C0F6D">
      <w:pPr>
        <w:pStyle w:val="Ttulo2"/>
        <w:rPr>
          <w:rStyle w:val="Textoennegrita"/>
          <w:rFonts w:ascii="Arial" w:eastAsia="Times New Roman" w:hAnsi="Arial" w:cs="Arial"/>
          <w:color w:val="0F1115"/>
          <w:lang w:val="es-CO" w:eastAsia="en-US"/>
        </w:rPr>
      </w:pPr>
      <w:bookmarkStart w:id="11" w:name="_Toc240711356"/>
      <w:r w:rsidRPr="00C04C2F">
        <w:rPr>
          <w:rStyle w:val="Textoennegrita"/>
          <w:rFonts w:ascii="Arial" w:eastAsia="Times New Roman" w:hAnsi="Arial" w:cs="Arial"/>
          <w:color w:val="0F1115"/>
          <w:lang w:val="es-CO" w:eastAsia="en-US"/>
        </w:rPr>
        <w:lastRenderedPageBreak/>
        <w:t>Patron singleton</w:t>
      </w:r>
      <w:bookmarkEnd w:id="11"/>
    </w:p>
    <w:p w14:paraId="29CBD48D" w14:textId="77777777" w:rsidR="00A017A2" w:rsidRPr="00A017A2" w:rsidRDefault="00A017A2" w:rsidP="00A017A2">
      <w:pPr>
        <w:rPr>
          <w:lang w:val="es-CO" w:eastAsia="en-US"/>
        </w:rPr>
      </w:pPr>
    </w:p>
    <w:p w14:paraId="0BC7ABED"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patrón Singleton es un patrón de diseño creacional que garantiza que una clase tenga una única instancia y proporciona un punto de acceso global a ella. Su propósito principal es controlar el acceso a recursos compartidos que no deben duplicarse debido a su consumo de recursos o a la necesidad de mantener un estado consistente.</w:t>
      </w:r>
    </w:p>
    <w:p w14:paraId="061B6C62"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519917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Las características fundamentales de este patrón son:</w:t>
      </w:r>
    </w:p>
    <w:p w14:paraId="20ED6B7A"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2FF217" w14:textId="667F67A5" w:rsidR="00670AF0" w:rsidRPr="003C0F6D" w:rsidRDefault="00670AF0" w:rsidP="00C460E1">
      <w:pPr>
        <w:pStyle w:val="Prrafodelista"/>
        <w:numPr>
          <w:ilvl w:val="0"/>
          <w:numId w:val="1"/>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 xml:space="preserve">Constructor privado o controlado: Impide que otras clases creen nuevas </w:t>
      </w:r>
      <w:proofErr w:type="gramStart"/>
      <w:r w:rsidRPr="003C0F6D">
        <w:rPr>
          <w:rStyle w:val="Textoennegrita"/>
          <w:rFonts w:ascii="Arial" w:eastAsia="Times New Roman" w:hAnsi="Arial" w:cs="Arial"/>
          <w:b w:val="0"/>
          <w:color w:val="0F1115"/>
          <w:lang w:val="es-CO" w:eastAsia="en-US"/>
        </w:rPr>
        <w:t>instancias  irectamente</w:t>
      </w:r>
      <w:proofErr w:type="gramEnd"/>
      <w:r w:rsidRPr="003C0F6D">
        <w:rPr>
          <w:rStyle w:val="Textoennegrita"/>
          <w:rFonts w:ascii="Arial" w:eastAsia="Times New Roman" w:hAnsi="Arial" w:cs="Arial"/>
          <w:b w:val="0"/>
          <w:color w:val="0F1115"/>
          <w:lang w:val="es-CO" w:eastAsia="en-US"/>
        </w:rPr>
        <w:t>.</w:t>
      </w:r>
    </w:p>
    <w:p w14:paraId="01CB598D" w14:textId="5CC1A357" w:rsidR="00670AF0" w:rsidRPr="003C0F6D" w:rsidRDefault="00670AF0" w:rsidP="00C460E1">
      <w:pPr>
        <w:pStyle w:val="Prrafodelista"/>
        <w:numPr>
          <w:ilvl w:val="0"/>
          <w:numId w:val="1"/>
        </w:numPr>
        <w:spacing w:after="0" w:line="360" w:lineRule="auto"/>
        <w:jc w:val="both"/>
        <w:rPr>
          <w:rStyle w:val="Textoennegrita"/>
          <w:rFonts w:ascii="Arial" w:eastAsia="Times New Roman" w:hAnsi="Arial" w:cs="Arial"/>
          <w:b w:val="0"/>
          <w:color w:val="0F1115"/>
          <w:lang w:val="es-CO" w:eastAsia="en-US"/>
        </w:rPr>
      </w:pPr>
      <w:r w:rsidRPr="003C0F6D">
        <w:rPr>
          <w:rStyle w:val="Textoennegrita"/>
          <w:rFonts w:ascii="Arial" w:eastAsia="Times New Roman" w:hAnsi="Arial" w:cs="Arial"/>
          <w:b w:val="0"/>
          <w:color w:val="0F1115"/>
          <w:lang w:val="es-CO" w:eastAsia="en-US"/>
        </w:rPr>
        <w:t>Método de creación controlado: Se sobreescribe el método __new__ para gestionar la creación de la instancia.</w:t>
      </w:r>
    </w:p>
    <w:p w14:paraId="71373516" w14:textId="6BB7535D" w:rsidR="00670AF0" w:rsidRPr="00670AF0" w:rsidRDefault="00670AF0" w:rsidP="00C460E1">
      <w:pPr>
        <w:pStyle w:val="Prrafodelista"/>
        <w:numPr>
          <w:ilvl w:val="0"/>
          <w:numId w:val="1"/>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Instancia estática privada: La propia clase almacena su única instancia en una variable de clase.</w:t>
      </w:r>
    </w:p>
    <w:p w14:paraId="6DFC760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94967E1" w14:textId="1F1B2BF0"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Porque realizamos la elección</w:t>
      </w:r>
    </w:p>
    <w:p w14:paraId="6A886B8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43E851E" w14:textId="70714CE2"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decisión de implementar el patrón Singleton para el logger responde a los siguientes criterios:</w:t>
      </w:r>
    </w:p>
    <w:p w14:paraId="5D85A5D7" w14:textId="06FF6F40" w:rsidR="00670AF0" w:rsidRPr="00670AF0" w:rsidRDefault="00670AF0" w:rsidP="00C460E1">
      <w:pPr>
        <w:pStyle w:val="Prrafodelista"/>
        <w:numPr>
          <w:ilvl w:val="0"/>
          <w:numId w:val="2"/>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Configuración centralizada: Toda la aplicación utiliza la misma configuración de logging, evitando inconsistencias en el formato de los mensajes o en los niveles de severidad.</w:t>
      </w:r>
    </w:p>
    <w:p w14:paraId="60CCD8F4" w14:textId="357897AD" w:rsidR="00670AF0" w:rsidRPr="00670AF0" w:rsidRDefault="00670AF0" w:rsidP="00C460E1">
      <w:pPr>
        <w:pStyle w:val="Prrafodelista"/>
        <w:numPr>
          <w:ilvl w:val="0"/>
          <w:numId w:val="2"/>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Eficiencia en el envío de logs: Al mantener una única instancia, se reutilizan las conexiones de red hacia el servidor central de logs, reduciendo el overhead de establecer nuevas conexiones en cada evento.</w:t>
      </w:r>
    </w:p>
    <w:p w14:paraId="37360DAF" w14:textId="1868AF35" w:rsidR="00670AF0" w:rsidRPr="00670AF0" w:rsidRDefault="00670AF0" w:rsidP="00C460E1">
      <w:pPr>
        <w:pStyle w:val="Prrafodelista"/>
        <w:numPr>
          <w:ilvl w:val="0"/>
          <w:numId w:val="2"/>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Mantenibilidad: Los cambios en la configuración del logging se realizan en un solo lugar y afectan a toda la aplicación.</w:t>
      </w:r>
    </w:p>
    <w:p w14:paraId="2FB7B7BC"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61073E0" w14:textId="57C8BDC0" w:rsidR="00670AF0" w:rsidRPr="00670AF0" w:rsidRDefault="00670AF0" w:rsidP="00C460E1">
      <w:pPr>
        <w:pStyle w:val="Prrafodelista"/>
        <w:numPr>
          <w:ilvl w:val="0"/>
          <w:numId w:val="2"/>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Consistencia en el registro: Todos los eventos se registran con el mismo formato y metadatos, facilitando el análisis posterior.</w:t>
      </w:r>
    </w:p>
    <w:p w14:paraId="418E91B5" w14:textId="0680AFC7" w:rsidR="00670AF0" w:rsidRPr="00670AF0" w:rsidRDefault="00670AF0" w:rsidP="00C460E1">
      <w:pPr>
        <w:pStyle w:val="Prrafodelista"/>
        <w:numPr>
          <w:ilvl w:val="0"/>
          <w:numId w:val="2"/>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lastRenderedPageBreak/>
        <w:t>Optimización de recursos: Evita la creación múltiple de objetos logger que consumirían memoria innecesariamente.</w:t>
      </w:r>
    </w:p>
    <w:p w14:paraId="1578A566"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506DE8F6" w14:textId="0CE13A96"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Implementación del Singleton</w:t>
      </w:r>
    </w:p>
    <w:p w14:paraId="379145D0"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38EF3F8"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Para el sistema de logging, se ha implementado un Singleton que garantiza una única instancia del logger en toda la aplicación. La implementación se realiza mediante la sobreescritura del método __new__, que es el responsable de crear nuevas instancias en Python.</w:t>
      </w:r>
    </w:p>
    <w:p w14:paraId="3E323953"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27CE02E4"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Estructura de la implementación:</w:t>
      </w:r>
    </w:p>
    <w:p w14:paraId="2551A139"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47A2CA9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clase Logger mantiene una variable de clase _instancia que almacena la única instancia de la clase.</w:t>
      </w:r>
    </w:p>
    <w:p w14:paraId="4B43F11B"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01BD254B" w14:textId="5E962210"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El método __new__ se encarga de:</w:t>
      </w:r>
      <w:r>
        <w:rPr>
          <w:rStyle w:val="Textoennegrita"/>
          <w:rFonts w:ascii="Arial" w:eastAsia="Times New Roman" w:hAnsi="Arial" w:cs="Arial"/>
          <w:b w:val="0"/>
          <w:color w:val="0F1115"/>
          <w:lang w:val="es-CO" w:eastAsia="en-US"/>
        </w:rPr>
        <w:t xml:space="preserve"> </w:t>
      </w:r>
    </w:p>
    <w:p w14:paraId="504C5715" w14:textId="79265382" w:rsidR="00670AF0" w:rsidRPr="00670AF0" w:rsidRDefault="00670AF0" w:rsidP="00C460E1">
      <w:pPr>
        <w:pStyle w:val="Prrafodelista"/>
        <w:numPr>
          <w:ilvl w:val="0"/>
          <w:numId w:val="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Verificar si la variable _instancia ya contiene una instancia creada.</w:t>
      </w:r>
    </w:p>
    <w:p w14:paraId="20EB36A9" w14:textId="5BB94586" w:rsidR="00670AF0" w:rsidRPr="00670AF0" w:rsidRDefault="00670AF0" w:rsidP="00C460E1">
      <w:pPr>
        <w:pStyle w:val="Prrafodelista"/>
        <w:numPr>
          <w:ilvl w:val="0"/>
          <w:numId w:val="3"/>
        </w:num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Si no existe, crear una nueva instancia llamando al método __new__ de la clase padre (</w:t>
      </w:r>
      <w:proofErr w:type="gramStart"/>
      <w:r w:rsidRPr="00670AF0">
        <w:rPr>
          <w:rStyle w:val="Textoennegrita"/>
          <w:rFonts w:ascii="Arial" w:eastAsia="Times New Roman" w:hAnsi="Arial" w:cs="Arial"/>
          <w:b w:val="0"/>
          <w:color w:val="0F1115"/>
          <w:lang w:val="es-CO" w:eastAsia="en-US"/>
        </w:rPr>
        <w:t>super(</w:t>
      </w:r>
      <w:proofErr w:type="gramEnd"/>
      <w:r w:rsidRPr="00670AF0">
        <w:rPr>
          <w:rStyle w:val="Textoennegrita"/>
          <w:rFonts w:ascii="Arial" w:eastAsia="Times New Roman" w:hAnsi="Arial" w:cs="Arial"/>
          <w:b w:val="0"/>
          <w:color w:val="0F1115"/>
          <w:lang w:val="es-CO" w:eastAsia="en-US"/>
        </w:rPr>
        <w:t>)).</w:t>
      </w:r>
    </w:p>
    <w:p w14:paraId="7A9CA7B7"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66DB0BC4" w14:textId="1ADD8D38"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Una vez creada la instancia, ejecutar el método _</w:t>
      </w:r>
      <w:proofErr w:type="gramStart"/>
      <w:r w:rsidRPr="00670AF0">
        <w:rPr>
          <w:rStyle w:val="Textoennegrita"/>
          <w:rFonts w:ascii="Arial" w:eastAsia="Times New Roman" w:hAnsi="Arial" w:cs="Arial"/>
          <w:b w:val="0"/>
          <w:color w:val="0F1115"/>
          <w:lang w:val="es-CO" w:eastAsia="en-US"/>
        </w:rPr>
        <w:t>configurar(</w:t>
      </w:r>
      <w:proofErr w:type="gramEnd"/>
      <w:r w:rsidRPr="00670AF0">
        <w:rPr>
          <w:rStyle w:val="Textoennegrita"/>
          <w:rFonts w:ascii="Arial" w:eastAsia="Times New Roman" w:hAnsi="Arial" w:cs="Arial"/>
          <w:b w:val="0"/>
          <w:color w:val="0F1115"/>
          <w:lang w:val="es-CO" w:eastAsia="en-US"/>
        </w:rPr>
        <w:t>) para establecer los parámetros del sistema de logging (formato de mensajes, niveles de severidad, destino de los logs).</w:t>
      </w:r>
    </w:p>
    <w:p w14:paraId="407F632D" w14:textId="720C9A46"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688762F8" w14:textId="2CECA188"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CFDA54B" w14:textId="2AB7AD48"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lastRenderedPageBreak/>
        <w:drawing>
          <wp:inline distT="0" distB="0" distL="0" distR="0" wp14:anchorId="60F24C16" wp14:editId="39BD356F">
            <wp:extent cx="5934075" cy="2152650"/>
            <wp:effectExtent l="0" t="0" r="9525" b="0"/>
            <wp:docPr id="4" name="Imagen 4" descr="C:\Users\equip\Downloads\WhatsApp Image 2026-08-28 at 22.39.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quip\Downloads\WhatsApp Image 2026-08-28 at 22.39.5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7C5F5ACE" w14:textId="77777777" w:rsidR="00670AF0" w:rsidRP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301D27D9" w14:textId="77777777" w:rsidR="00670AF0" w:rsidRDefault="00670AF0" w:rsidP="00670AF0">
      <w:pPr>
        <w:spacing w:after="0" w:line="360" w:lineRule="auto"/>
        <w:jc w:val="both"/>
        <w:rPr>
          <w:rStyle w:val="Textoennegrita"/>
          <w:rFonts w:ascii="Arial" w:eastAsia="Times New Roman" w:hAnsi="Arial" w:cs="Arial"/>
          <w:b w:val="0"/>
          <w:color w:val="0F1115"/>
          <w:lang w:val="es-CO" w:eastAsia="en-US"/>
        </w:rPr>
      </w:pPr>
    </w:p>
    <w:p w14:paraId="72E0B50C" w14:textId="32F465DE" w:rsidR="00670AF0" w:rsidRPr="00AF7BA9" w:rsidRDefault="00670AF0" w:rsidP="00670AF0">
      <w:pPr>
        <w:spacing w:after="0" w:line="360" w:lineRule="auto"/>
        <w:jc w:val="both"/>
        <w:rPr>
          <w:rStyle w:val="Textoennegrita"/>
          <w:rFonts w:ascii="Arial" w:eastAsia="Times New Roman" w:hAnsi="Arial" w:cs="Arial"/>
          <w:color w:val="0F1115"/>
          <w:lang w:val="es-CO" w:eastAsia="en-US"/>
        </w:rPr>
      </w:pPr>
      <w:r w:rsidRPr="00AF7BA9">
        <w:rPr>
          <w:rStyle w:val="Textoennegrita"/>
          <w:rFonts w:ascii="Arial" w:eastAsia="Times New Roman" w:hAnsi="Arial" w:cs="Arial"/>
          <w:color w:val="0F1115"/>
          <w:lang w:val="es-CO" w:eastAsia="en-US"/>
        </w:rPr>
        <w:t xml:space="preserve"> Beneficios del Singleton en el Logger</w:t>
      </w:r>
    </w:p>
    <w:p w14:paraId="64F4B556"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p w14:paraId="318E731D" w14:textId="60728474" w:rsidR="00670AF0" w:rsidRDefault="00670AF0" w:rsidP="00670AF0">
      <w:pPr>
        <w:spacing w:after="0" w:line="360" w:lineRule="auto"/>
        <w:jc w:val="both"/>
        <w:rPr>
          <w:rStyle w:val="Textoennegrita"/>
          <w:rFonts w:ascii="Arial" w:eastAsia="Times New Roman" w:hAnsi="Arial" w:cs="Arial"/>
          <w:b w:val="0"/>
          <w:color w:val="0F1115"/>
          <w:lang w:val="es-CO" w:eastAsia="en-US"/>
        </w:rPr>
      </w:pPr>
      <w:r w:rsidRPr="00670AF0">
        <w:rPr>
          <w:rStyle w:val="Textoennegrita"/>
          <w:rFonts w:ascii="Arial" w:eastAsia="Times New Roman" w:hAnsi="Arial" w:cs="Arial"/>
          <w:b w:val="0"/>
          <w:color w:val="0F1115"/>
          <w:lang w:val="es-CO" w:eastAsia="en-US"/>
        </w:rPr>
        <w:t>La implementación del Singleton en el logger aporta los siguientes beneficios al proyecto:</w:t>
      </w:r>
    </w:p>
    <w:p w14:paraId="24502DA9" w14:textId="77777777" w:rsidR="00AF7BA9" w:rsidRPr="00670AF0" w:rsidRDefault="00AF7BA9" w:rsidP="00670AF0">
      <w:pPr>
        <w:spacing w:after="0" w:line="360" w:lineRule="auto"/>
        <w:jc w:val="both"/>
        <w:rPr>
          <w:rStyle w:val="Textoennegrita"/>
          <w:rFonts w:ascii="Arial" w:eastAsia="Times New Roman" w:hAnsi="Arial" w:cs="Arial"/>
          <w:b w:val="0"/>
          <w:color w:val="0F1115"/>
          <w:lang w:val="es-CO" w:eastAsia="en-US"/>
        </w:rPr>
      </w:pPr>
    </w:p>
    <w:tbl>
      <w:tblPr>
        <w:tblStyle w:val="Tablaconcuadrcula"/>
        <w:tblW w:w="10559" w:type="dxa"/>
        <w:tblLook w:val="04A0" w:firstRow="1" w:lastRow="0" w:firstColumn="1" w:lastColumn="0" w:noHBand="0" w:noVBand="1"/>
      </w:tblPr>
      <w:tblGrid>
        <w:gridCol w:w="2682"/>
        <w:gridCol w:w="7877"/>
      </w:tblGrid>
      <w:tr w:rsidR="00AF7BA9" w:rsidRPr="00AF7BA9" w14:paraId="6E63BFA7" w14:textId="77777777" w:rsidTr="00AF7BA9">
        <w:trPr>
          <w:trHeight w:val="361"/>
        </w:trPr>
        <w:tc>
          <w:tcPr>
            <w:tcW w:w="0" w:type="auto"/>
            <w:hideMark/>
          </w:tcPr>
          <w:p w14:paraId="61258C49"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r w:rsidRPr="00AF7BA9">
              <w:rPr>
                <w:rFonts w:ascii="Segoe UI" w:eastAsia="Times New Roman" w:hAnsi="Segoe UI" w:cs="Segoe UI"/>
                <w:b/>
                <w:color w:val="0F1115"/>
                <w:sz w:val="23"/>
                <w:szCs w:val="23"/>
                <w:lang w:eastAsia="en-US"/>
              </w:rPr>
              <w:t>Beneficio</w:t>
            </w:r>
          </w:p>
        </w:tc>
        <w:tc>
          <w:tcPr>
            <w:tcW w:w="0" w:type="auto"/>
            <w:hideMark/>
          </w:tcPr>
          <w:p w14:paraId="7883ABD3" w14:textId="77777777" w:rsidR="00AF7BA9" w:rsidRPr="00AF7BA9" w:rsidRDefault="00AF7BA9" w:rsidP="00AF7BA9">
            <w:pPr>
              <w:spacing w:line="375" w:lineRule="atLeast"/>
              <w:rPr>
                <w:rFonts w:ascii="Segoe UI" w:eastAsia="Times New Roman" w:hAnsi="Segoe UI" w:cs="Segoe UI"/>
                <w:b/>
                <w:color w:val="0F1115"/>
                <w:sz w:val="23"/>
                <w:szCs w:val="23"/>
                <w:lang w:eastAsia="en-US"/>
              </w:rPr>
            </w:pPr>
            <w:r w:rsidRPr="00AF7BA9">
              <w:rPr>
                <w:rFonts w:ascii="Segoe UI" w:eastAsia="Times New Roman" w:hAnsi="Segoe UI" w:cs="Segoe UI"/>
                <w:b/>
                <w:color w:val="0F1115"/>
                <w:sz w:val="23"/>
                <w:szCs w:val="23"/>
                <w:lang w:eastAsia="en-US"/>
              </w:rPr>
              <w:t>Descripción</w:t>
            </w:r>
          </w:p>
        </w:tc>
      </w:tr>
      <w:tr w:rsidR="00AF7BA9" w:rsidRPr="00800B4F" w14:paraId="6764D781" w14:textId="77777777" w:rsidTr="00AF7BA9">
        <w:trPr>
          <w:trHeight w:val="708"/>
        </w:trPr>
        <w:tc>
          <w:tcPr>
            <w:tcW w:w="0" w:type="auto"/>
            <w:hideMark/>
          </w:tcPr>
          <w:p w14:paraId="03BC493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Configuración única</w:t>
            </w:r>
          </w:p>
        </w:tc>
        <w:tc>
          <w:tcPr>
            <w:tcW w:w="0" w:type="auto"/>
            <w:hideMark/>
          </w:tcPr>
          <w:p w14:paraId="69511A2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La configuración del logging (formato, niveles, destino) se establece una sola vez al iniciar la aplicación.</w:t>
            </w:r>
          </w:p>
        </w:tc>
      </w:tr>
      <w:tr w:rsidR="00AF7BA9" w:rsidRPr="00800B4F" w14:paraId="7D92A09C" w14:textId="77777777" w:rsidTr="00AF7BA9">
        <w:trPr>
          <w:trHeight w:val="723"/>
        </w:trPr>
        <w:tc>
          <w:tcPr>
            <w:tcW w:w="0" w:type="auto"/>
            <w:hideMark/>
          </w:tcPr>
          <w:p w14:paraId="22AC5671"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Consistencia</w:t>
            </w:r>
          </w:p>
        </w:tc>
        <w:tc>
          <w:tcPr>
            <w:tcW w:w="0" w:type="auto"/>
            <w:hideMark/>
          </w:tcPr>
          <w:p w14:paraId="487CFA14"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Todos los logs generados en cualquier parte del sistema mantienen el mismo formato y estructura.</w:t>
            </w:r>
          </w:p>
        </w:tc>
      </w:tr>
      <w:tr w:rsidR="00AF7BA9" w:rsidRPr="00800B4F" w14:paraId="5D428E8E" w14:textId="77777777" w:rsidTr="00AF7BA9">
        <w:trPr>
          <w:trHeight w:val="723"/>
        </w:trPr>
        <w:tc>
          <w:tcPr>
            <w:tcW w:w="0" w:type="auto"/>
            <w:hideMark/>
          </w:tcPr>
          <w:p w14:paraId="7D288E95"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Eficiencia</w:t>
            </w:r>
          </w:p>
        </w:tc>
        <w:tc>
          <w:tcPr>
            <w:tcW w:w="0" w:type="auto"/>
            <w:hideMark/>
          </w:tcPr>
          <w:p w14:paraId="17F2EB88"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Se evita la creación de múltiples objetos logger que consumirían recursos innecesarios.</w:t>
            </w:r>
          </w:p>
        </w:tc>
      </w:tr>
      <w:tr w:rsidR="00AF7BA9" w:rsidRPr="00800B4F" w14:paraId="44679733" w14:textId="77777777" w:rsidTr="00AF7BA9">
        <w:trPr>
          <w:trHeight w:val="708"/>
        </w:trPr>
        <w:tc>
          <w:tcPr>
            <w:tcW w:w="0" w:type="auto"/>
            <w:hideMark/>
          </w:tcPr>
          <w:p w14:paraId="5D63C8BB" w14:textId="77777777"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Mantenibilidad</w:t>
            </w:r>
          </w:p>
        </w:tc>
        <w:tc>
          <w:tcPr>
            <w:tcW w:w="0" w:type="auto"/>
            <w:hideMark/>
          </w:tcPr>
          <w:p w14:paraId="5818A465"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Los cambios en la configuración del logging se realizan en un solo punto y afectan a toda la aplicación.</w:t>
            </w:r>
          </w:p>
        </w:tc>
      </w:tr>
      <w:tr w:rsidR="00AF7BA9" w:rsidRPr="00800B4F" w14:paraId="3ABD304E" w14:textId="77777777" w:rsidTr="00AF7BA9">
        <w:trPr>
          <w:trHeight w:val="723"/>
        </w:trPr>
        <w:tc>
          <w:tcPr>
            <w:tcW w:w="0" w:type="auto"/>
            <w:hideMark/>
          </w:tcPr>
          <w:p w14:paraId="55205791" w14:textId="02E5A4B9" w:rsidR="00AF7BA9" w:rsidRPr="00AF7BA9" w:rsidRDefault="00AF7BA9" w:rsidP="00AF7BA9">
            <w:pPr>
              <w:spacing w:line="375" w:lineRule="atLeast"/>
              <w:rPr>
                <w:rFonts w:ascii="Segoe UI" w:eastAsia="Times New Roman" w:hAnsi="Segoe UI" w:cs="Segoe UI"/>
                <w:color w:val="0F1115"/>
                <w:sz w:val="23"/>
                <w:szCs w:val="23"/>
                <w:lang w:eastAsia="en-US"/>
              </w:rPr>
            </w:pPr>
            <w:r w:rsidRPr="00AF7BA9">
              <w:rPr>
                <w:rFonts w:ascii="Segoe UI" w:eastAsia="Times New Roman" w:hAnsi="Segoe UI" w:cs="Segoe UI"/>
                <w:b/>
                <w:bCs/>
                <w:color w:val="0F1115"/>
                <w:sz w:val="23"/>
                <w:szCs w:val="23"/>
                <w:lang w:eastAsia="en-US"/>
              </w:rPr>
              <w:t xml:space="preserve">Preparación para el </w:t>
            </w:r>
            <w:r w:rsidR="00D50A58">
              <w:rPr>
                <w:rFonts w:ascii="Segoe UI" w:eastAsia="Times New Roman" w:hAnsi="Segoe UI" w:cs="Segoe UI"/>
                <w:b/>
                <w:bCs/>
                <w:color w:val="0F1115"/>
                <w:sz w:val="23"/>
                <w:szCs w:val="23"/>
                <w:lang w:eastAsia="en-US"/>
              </w:rPr>
              <w:t>future</w:t>
            </w:r>
          </w:p>
        </w:tc>
        <w:tc>
          <w:tcPr>
            <w:tcW w:w="0" w:type="auto"/>
            <w:hideMark/>
          </w:tcPr>
          <w:p w14:paraId="54CC3FEC" w14:textId="77777777" w:rsidR="00AF7BA9" w:rsidRPr="00AF7BA9" w:rsidRDefault="00AF7BA9" w:rsidP="00AF7BA9">
            <w:pPr>
              <w:spacing w:line="375" w:lineRule="atLeast"/>
              <w:rPr>
                <w:rFonts w:ascii="Segoe UI" w:eastAsia="Times New Roman" w:hAnsi="Segoe UI" w:cs="Segoe UI"/>
                <w:color w:val="0F1115"/>
                <w:sz w:val="23"/>
                <w:szCs w:val="23"/>
                <w:lang w:val="es-CO" w:eastAsia="en-US"/>
              </w:rPr>
            </w:pPr>
            <w:r w:rsidRPr="00AF7BA9">
              <w:rPr>
                <w:rFonts w:ascii="Segoe UI" w:eastAsia="Times New Roman" w:hAnsi="Segoe UI" w:cs="Segoe UI"/>
                <w:color w:val="0F1115"/>
                <w:sz w:val="23"/>
                <w:szCs w:val="23"/>
                <w:lang w:val="es-CO" w:eastAsia="en-US"/>
              </w:rPr>
              <w:t>La estructura Singleton permite escalar fácilmente cuando se agreguen más módulos al sistema.</w:t>
            </w:r>
          </w:p>
        </w:tc>
      </w:tr>
    </w:tbl>
    <w:p w14:paraId="78B5F170" w14:textId="66D1A570"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6899F67" w14:textId="45323A3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32F02D91" w14:textId="4310E87F"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AB41B49" w14:textId="055E01D1"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0278731D" w14:textId="61E4DE40"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242F185E"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75E401BD" w14:textId="40B541FF"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lastRenderedPageBreak/>
        <w:t xml:space="preserve">Diagrama uml </w:t>
      </w:r>
    </w:p>
    <w:p w14:paraId="04B1A384" w14:textId="77777777" w:rsidR="00A04564" w:rsidRDefault="00A04564" w:rsidP="00670AF0">
      <w:pPr>
        <w:spacing w:after="0" w:line="360" w:lineRule="auto"/>
        <w:jc w:val="both"/>
        <w:rPr>
          <w:rStyle w:val="Textoennegrita"/>
          <w:rFonts w:ascii="Arial" w:eastAsia="Times New Roman" w:hAnsi="Arial" w:cs="Arial"/>
          <w:b w:val="0"/>
          <w:color w:val="0F1115"/>
          <w:lang w:val="es-CO" w:eastAsia="en-US"/>
        </w:rPr>
      </w:pPr>
    </w:p>
    <w:p w14:paraId="466AAC3A" w14:textId="4ABF9337" w:rsidR="00A04564" w:rsidRDefault="00A04564" w:rsidP="00670AF0">
      <w:pPr>
        <w:spacing w:after="0" w:line="360" w:lineRule="auto"/>
        <w:jc w:val="both"/>
        <w:rPr>
          <w:rStyle w:val="Textoennegrita"/>
          <w:rFonts w:ascii="Arial" w:eastAsia="Times New Roman" w:hAnsi="Arial" w:cs="Arial"/>
          <w:b w:val="0"/>
          <w:color w:val="0F1115"/>
          <w:lang w:val="es-CO" w:eastAsia="en-US"/>
        </w:rPr>
      </w:pPr>
      <w:r>
        <w:rPr>
          <w:noProof/>
          <w:lang w:eastAsia="en-US"/>
        </w:rPr>
        <mc:AlternateContent>
          <mc:Choice Requires="wps">
            <w:drawing>
              <wp:inline distT="0" distB="0" distL="0" distR="0" wp14:anchorId="5D1A53D8" wp14:editId="0EFC4D64">
                <wp:extent cx="302260" cy="302260"/>
                <wp:effectExtent l="0" t="0" r="0" b="0"/>
                <wp:docPr id="20" name="Rectángulo 20" descr="blob:https://web.whatsapp.com/5502880f-9bf4-4e62-93ff-cd499b662b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6CE5C" id="Rectángulo 20" o:spid="_x0000_s1026" alt="blob:https://web.whatsapp.com/5502880f-9bf4-4e62-93ff-cd499b662b9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ZR+pKe4CAAAGBgAADgAA&#10;AAAAAAAAAAAAAAAuAgAAZHJzL2Uyb0RvYy54bWxQSwECLQAUAAYACAAAACEAAp1VeNkAAAADAQAA&#10;DwAAAAAAAAAAAAAAAABIBQAAZHJzL2Rvd25yZXYueG1sUEsFBgAAAAAEAAQA8wAAAE4GAAAAAA==&#10;" filled="f" stroked="f">
                <o:lock v:ext="edit" aspectratio="t"/>
                <w10:anchorlock/>
              </v:rect>
            </w:pict>
          </mc:Fallback>
        </mc:AlternateContent>
      </w:r>
      <w:r>
        <w:rPr>
          <w:rStyle w:val="Textoennegrita"/>
          <w:rFonts w:ascii="Arial" w:eastAsia="Times New Roman" w:hAnsi="Arial" w:cs="Arial"/>
          <w:b w:val="0"/>
          <w:noProof/>
          <w:color w:val="0F1115"/>
          <w:lang w:eastAsia="en-US"/>
        </w:rPr>
        <w:drawing>
          <wp:inline distT="0" distB="0" distL="0" distR="0" wp14:anchorId="3717C329" wp14:editId="234F9FE1">
            <wp:extent cx="5140518" cy="3427012"/>
            <wp:effectExtent l="0" t="0" r="3175" b="2540"/>
            <wp:docPr id="21" name="Imagen 21" descr="C:\Users\equip\Downloads\ChatGPT Image 12 sept 2026, 12_47_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quip\Downloads\ChatGPT Image 12 sept 2026, 12_47_36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106" cy="3428737"/>
                    </a:xfrm>
                    <a:prstGeom prst="rect">
                      <a:avLst/>
                    </a:prstGeom>
                    <a:noFill/>
                    <a:ln>
                      <a:noFill/>
                    </a:ln>
                  </pic:spPr>
                </pic:pic>
              </a:graphicData>
            </a:graphic>
          </wp:inline>
        </w:drawing>
      </w:r>
    </w:p>
    <w:p w14:paraId="46E2F7C8"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594EB171" w14:textId="0E0770FE"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4E867A91" w14:textId="1818FE28"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11DB0EDD" w14:textId="1BD5EEF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793CE918" w14:textId="30C7317C"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4C22DF3" w14:textId="08699D3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6C03971" w14:textId="2768795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E030D63" w14:textId="06257D90"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4EB4AF" w14:textId="51768054"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4A25FFCA" w14:textId="2ED2CA17"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679FA8CC" w14:textId="731B8F25"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034F7402" w14:textId="1A22240E"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2ACDF0D3" w14:textId="399CA0ED"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7DC9E0D" w14:textId="08FC5F62" w:rsidR="00F26810" w:rsidRDefault="00F26810" w:rsidP="00670AF0">
      <w:pPr>
        <w:spacing w:after="0" w:line="360" w:lineRule="auto"/>
        <w:jc w:val="both"/>
        <w:rPr>
          <w:rStyle w:val="Textoennegrita"/>
          <w:rFonts w:ascii="Arial" w:eastAsia="Times New Roman" w:hAnsi="Arial" w:cs="Arial"/>
          <w:b w:val="0"/>
          <w:color w:val="0F1115"/>
          <w:lang w:val="es-CO" w:eastAsia="en-US"/>
        </w:rPr>
      </w:pPr>
    </w:p>
    <w:p w14:paraId="5DF8526F"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203D84B9" w14:textId="77777777" w:rsidR="00AF7BA9" w:rsidRDefault="00AF7BA9" w:rsidP="00670AF0">
      <w:pPr>
        <w:spacing w:after="0" w:line="360" w:lineRule="auto"/>
        <w:jc w:val="both"/>
        <w:rPr>
          <w:rStyle w:val="Textoennegrita"/>
          <w:rFonts w:ascii="Arial" w:eastAsia="Times New Roman" w:hAnsi="Arial" w:cs="Arial"/>
          <w:b w:val="0"/>
          <w:color w:val="0F1115"/>
          <w:lang w:val="es-CO" w:eastAsia="en-US"/>
        </w:rPr>
      </w:pPr>
    </w:p>
    <w:p w14:paraId="053F8705" w14:textId="1A7F49C3" w:rsidR="00670AF0" w:rsidRPr="00AF7BA9" w:rsidRDefault="00670AF0" w:rsidP="003C0F6D">
      <w:pPr>
        <w:pStyle w:val="Ttulo2"/>
        <w:rPr>
          <w:rStyle w:val="Textoennegrita"/>
          <w:rFonts w:ascii="Arial" w:eastAsia="Times New Roman" w:hAnsi="Arial" w:cs="Arial"/>
          <w:color w:val="0F1115"/>
          <w:sz w:val="24"/>
          <w:szCs w:val="24"/>
          <w:lang w:val="es-CO" w:eastAsia="en-US"/>
        </w:rPr>
      </w:pPr>
      <w:bookmarkStart w:id="12" w:name="_Toc240711357"/>
      <w:r w:rsidRPr="00AF7BA9">
        <w:rPr>
          <w:rStyle w:val="Textoennegrita"/>
          <w:rFonts w:ascii="Arial" w:eastAsia="Times New Roman" w:hAnsi="Arial" w:cs="Arial"/>
          <w:color w:val="0F1115"/>
          <w:sz w:val="24"/>
          <w:szCs w:val="24"/>
          <w:lang w:val="es-CO" w:eastAsia="en-US"/>
        </w:rPr>
        <w:lastRenderedPageBreak/>
        <w:t>Logger Centralizado</w:t>
      </w:r>
      <w:bookmarkEnd w:id="12"/>
    </w:p>
    <w:p w14:paraId="4C99F1C5" w14:textId="7C8635DD" w:rsidR="007D127F" w:rsidRDefault="007D127F" w:rsidP="00142D7A">
      <w:pPr>
        <w:spacing w:after="0" w:line="360" w:lineRule="auto"/>
        <w:jc w:val="both"/>
        <w:rPr>
          <w:rStyle w:val="Textoennegrita"/>
          <w:rFonts w:ascii="Arial" w:eastAsia="Times New Roman" w:hAnsi="Arial" w:cs="Arial"/>
          <w:b w:val="0"/>
          <w:color w:val="0F1115"/>
          <w:lang w:val="es-CO" w:eastAsia="en-US"/>
        </w:rPr>
      </w:pPr>
    </w:p>
    <w:p w14:paraId="0B59B70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4.3.1 Definición y propósito</w:t>
      </w:r>
    </w:p>
    <w:p w14:paraId="0BCF435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95712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logging centralizado es un mecanismo que permite recopilar, almacenar y consultar en un único sistema los registros generados por los diferentes componentes de una aplicación. Su principal objetivo es facilitar el monitoreo, la auditoría, la detección de errores y el análisis de eventos ocurridos durante la ejecución del sistema.</w:t>
      </w:r>
    </w:p>
    <w:p w14:paraId="0C5F7E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8B1134"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 el proyecto del Marketplace Multivendedor, el logging centralizado se implementa inicialmente en el módulo de autenticación. Esto permite registrar los diferentes eventos relacionados con el proceso de inicio de sesión y disponer de esta información en un lugar centralizado para su posterior consulta.</w:t>
      </w:r>
    </w:p>
    <w:p w14:paraId="601FE2BD"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24A474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Entre los principales eventos registrados se encuentran:</w:t>
      </w:r>
    </w:p>
    <w:p w14:paraId="369C2CE1"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20728A48" w14:textId="71C94E1D" w:rsidR="00D50A58" w:rsidRPr="00D50A58" w:rsidRDefault="00D50A58" w:rsidP="00C460E1">
      <w:pPr>
        <w:pStyle w:val="Prrafodelista"/>
        <w:numPr>
          <w:ilvl w:val="0"/>
          <w:numId w:val="4"/>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exitosos: permiten identificar cuándo un usuario accede correctamente a la plataforma.</w:t>
      </w:r>
    </w:p>
    <w:p w14:paraId="652FBE20" w14:textId="7070B03D" w:rsidR="00D50A58" w:rsidRPr="00D50A58" w:rsidRDefault="00D50A58" w:rsidP="00C460E1">
      <w:pPr>
        <w:pStyle w:val="Prrafodelista"/>
        <w:numPr>
          <w:ilvl w:val="0"/>
          <w:numId w:val="4"/>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Intentos de inicio de sesión fallidos: permiten detectar errores en las credenciales o posibles intentos de acceso no autorizado.</w:t>
      </w:r>
    </w:p>
    <w:p w14:paraId="739DC6E3" w14:textId="48FBCE22" w:rsidR="00D50A58" w:rsidRPr="00D50A58" w:rsidRDefault="00D50A58" w:rsidP="00C460E1">
      <w:pPr>
        <w:pStyle w:val="Prrafodelista"/>
        <w:numPr>
          <w:ilvl w:val="0"/>
          <w:numId w:val="4"/>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Validaciones incorrectas: registran situaciones en las que el usuario no proporciona la información necesaria para realizar el inicio de sesión.</w:t>
      </w:r>
    </w:p>
    <w:p w14:paraId="06E3D693" w14:textId="573832EC" w:rsidR="00D50A58" w:rsidRPr="00D50A58" w:rsidRDefault="00D50A58" w:rsidP="00C460E1">
      <w:pPr>
        <w:pStyle w:val="Prrafodelista"/>
        <w:numPr>
          <w:ilvl w:val="0"/>
          <w:numId w:val="4"/>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Errores de conexión con la base de datos: permiten identificar problemas de comunicación entre la aplicación y el sistema de almacenamiento.</w:t>
      </w:r>
    </w:p>
    <w:p w14:paraId="6DAB6C4A" w14:textId="15F251D8" w:rsidR="00D50A58" w:rsidRPr="00D50A58" w:rsidRDefault="00D50A58" w:rsidP="00C460E1">
      <w:pPr>
        <w:pStyle w:val="Prrafodelista"/>
        <w:numPr>
          <w:ilvl w:val="0"/>
          <w:numId w:val="4"/>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Eventos del sistema: permiten realizar seguimiento a situaciones relevantes durante la ejecución de la aplicación.</w:t>
      </w:r>
    </w:p>
    <w:p w14:paraId="6466372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05E150E"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implementación de esta infraestructura desde las primeras etapas del proyecto permite establecer una base que podrá ser utilizada posteriormente por los módulos de productos, inventario, pedidos, pagos, envíos y demás componentes del Marketplace.</w:t>
      </w:r>
    </w:p>
    <w:p w14:paraId="745A7D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27430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1E8155E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4.3.3 Flujo de información</w:t>
      </w:r>
    </w:p>
    <w:p w14:paraId="62CA786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C7A0BAB"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proceso de logging comienza cuando ocurre un evento dentro de la aplicación que requiere ser registrado. En el caso del módulo de autenticación, por ejemplo, cuando un usuario intenta iniciar sesión, el sistema realiza las validaciones correspondientes y genera un registro dependiendo del resultado.</w:t>
      </w:r>
    </w:p>
    <w:p w14:paraId="411E6973"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6C041CF"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El flujo de información es el siguiente:</w:t>
      </w:r>
    </w:p>
    <w:p w14:paraId="58A984A7"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7A52EE6E" w14:textId="418B606B" w:rsidR="00D50A58" w:rsidRPr="00D50A58" w:rsidRDefault="00D50A58" w:rsidP="00C460E1">
      <w:pPr>
        <w:pStyle w:val="Prrafodelista"/>
        <w:numPr>
          <w:ilvl w:val="0"/>
          <w:numId w:val="5"/>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Generación del evento: el módulo de autenticación detecta una acción relevante, como un inicio de sesión exitoso o fallido.</w:t>
      </w:r>
    </w:p>
    <w:p w14:paraId="5A91E426" w14:textId="33646F5D" w:rsidR="00D50A58" w:rsidRPr="00D50A58" w:rsidRDefault="00D50A58" w:rsidP="00C460E1">
      <w:pPr>
        <w:pStyle w:val="Prrafodelista"/>
        <w:numPr>
          <w:ilvl w:val="0"/>
          <w:numId w:val="5"/>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Registro mediante el Logger Singleton: el evento es enviado al logger central de la aplicación.</w:t>
      </w:r>
    </w:p>
    <w:p w14:paraId="29EA7F1E" w14:textId="1BFE6C31" w:rsidR="00D50A58" w:rsidRPr="00D50A58" w:rsidRDefault="00D50A58" w:rsidP="00C460E1">
      <w:pPr>
        <w:pStyle w:val="Prrafodelista"/>
        <w:numPr>
          <w:ilvl w:val="0"/>
          <w:numId w:val="5"/>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Envío del log: el registro es enviado hacia el componente encargado de recibir y procesar los logs.</w:t>
      </w:r>
    </w:p>
    <w:p w14:paraId="241B584C" w14:textId="1DD546B9" w:rsidR="00D50A58" w:rsidRPr="00D50A58" w:rsidRDefault="00D50A58" w:rsidP="00C460E1">
      <w:pPr>
        <w:pStyle w:val="Prrafodelista"/>
        <w:numPr>
          <w:ilvl w:val="0"/>
          <w:numId w:val="5"/>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Procesamiento: Logstash recibe el registro y puede transformar o enriquecer la información.</w:t>
      </w:r>
    </w:p>
    <w:p w14:paraId="3CAC96FC" w14:textId="23E5A85E"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 xml:space="preserve">Almacenamiento: </w:t>
      </w:r>
      <w:r>
        <w:rPr>
          <w:rStyle w:val="Textoennegrita"/>
          <w:rFonts w:ascii="Arial" w:eastAsia="Times New Roman" w:hAnsi="Arial" w:cs="Arial"/>
          <w:b w:val="0"/>
          <w:color w:val="0F1115"/>
          <w:lang w:val="es-CO" w:eastAsia="en-US"/>
        </w:rPr>
        <w:t>código hash para encriptar las contraseñas en la base de datos.</w:t>
      </w:r>
    </w:p>
    <w:p w14:paraId="44291E62"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43CD663B" w14:textId="787F7176" w:rsidR="00D50A58" w:rsidRDefault="00D50A58" w:rsidP="00D50A58">
      <w:p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 esta manera, los registros no dependen exclusivamente de archivos almacenados en el servidor donde se ejecuta la aplicación, sino que pueden ser consultados desde una plataforma centralizada.</w:t>
      </w:r>
    </w:p>
    <w:p w14:paraId="1F5F098C" w14:textId="798C06A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1F193F9" w14:textId="7B71D5B2" w:rsidR="00D50A58" w:rsidRDefault="00D50A58" w:rsidP="00D50A58">
      <w:pPr>
        <w:spacing w:after="0" w:line="360" w:lineRule="auto"/>
        <w:jc w:val="both"/>
        <w:rPr>
          <w:rStyle w:val="Textoennegrita"/>
          <w:rFonts w:ascii="Arial" w:eastAsia="Times New Roman" w:hAnsi="Arial" w:cs="Arial"/>
          <w:color w:val="0F1115"/>
          <w:lang w:val="es-CO" w:eastAsia="en-US"/>
        </w:rPr>
      </w:pPr>
      <w:r w:rsidRPr="00D50A58">
        <w:rPr>
          <w:rStyle w:val="Textoennegrita"/>
          <w:rFonts w:ascii="Arial" w:eastAsia="Times New Roman" w:hAnsi="Arial" w:cs="Arial"/>
          <w:color w:val="0F1115"/>
          <w:lang w:val="es-CO" w:eastAsia="en-US"/>
        </w:rPr>
        <w:t>Beneficios del logging centralizado</w:t>
      </w:r>
    </w:p>
    <w:p w14:paraId="59200D0A" w14:textId="77777777" w:rsidR="00D50A58" w:rsidRPr="00D50A58" w:rsidRDefault="00D50A58" w:rsidP="00D50A58">
      <w:pPr>
        <w:spacing w:after="0" w:line="360" w:lineRule="auto"/>
        <w:jc w:val="both"/>
        <w:rPr>
          <w:rStyle w:val="Textoennegrita"/>
          <w:rFonts w:ascii="Arial" w:eastAsia="Times New Roman" w:hAnsi="Arial" w:cs="Arial"/>
          <w:color w:val="0F1115"/>
          <w:lang w:val="es-CO" w:eastAsia="en-US"/>
        </w:rPr>
      </w:pPr>
    </w:p>
    <w:p w14:paraId="719D5ED8" w14:textId="7AEAB1F4"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La incorporación del logging centralizado proporciona diferentes beneficios para el proyecto:</w:t>
      </w:r>
    </w:p>
    <w:p w14:paraId="3D4C8858"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C1765D2" w14:textId="2729ECAC"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Seguridad: permite registrar los intentos de autenticación y detectar comportamientos potencialmente sospechosos.</w:t>
      </w:r>
    </w:p>
    <w:p w14:paraId="68A9F890" w14:textId="77777777"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5BB18CE5" w14:textId="17223C03"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Monitoreo: facilita conocer el comportamiento de la aplicación y detectar problemas durante su funcionamiento.</w:t>
      </w:r>
    </w:p>
    <w:p w14:paraId="45770C33" w14:textId="532B9B5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031BE6A9" w14:textId="0BCB1BB2"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Depuración: permite consultar los eventos ocurridos sin depender exclusivamente de los registros locales del servidor.</w:t>
      </w:r>
    </w:p>
    <w:p w14:paraId="606C849C" w14:textId="618610A4"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3E283CC0" w14:textId="61764298"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Auditoría: proporciona un historial de eventos que puede ser consultado posteriormente.</w:t>
      </w:r>
    </w:p>
    <w:p w14:paraId="28AF67B2" w14:textId="1F550AC0"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C29D840" w14:textId="1D124842"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Escalabilidad: la arquitectura puede extenderse a los futuros módulos del Marketplace.</w:t>
      </w:r>
    </w:p>
    <w:p w14:paraId="1C59FF1F" w14:textId="2F188FCC" w:rsidR="00D50A58" w:rsidRPr="00D50A58" w:rsidRDefault="00D50A58" w:rsidP="00D50A58">
      <w:pPr>
        <w:spacing w:after="0" w:line="360" w:lineRule="auto"/>
        <w:jc w:val="both"/>
        <w:rPr>
          <w:rStyle w:val="Textoennegrita"/>
          <w:rFonts w:ascii="Arial" w:eastAsia="Times New Roman" w:hAnsi="Arial" w:cs="Arial"/>
          <w:b w:val="0"/>
          <w:color w:val="0F1115"/>
          <w:lang w:val="es-CO" w:eastAsia="en-US"/>
        </w:rPr>
      </w:pPr>
    </w:p>
    <w:p w14:paraId="6E19BC42" w14:textId="576024E8" w:rsidR="00D50A58" w:rsidRPr="00D50A58" w:rsidRDefault="00D50A58" w:rsidP="00C460E1">
      <w:pPr>
        <w:pStyle w:val="Prrafodelista"/>
        <w:numPr>
          <w:ilvl w:val="0"/>
          <w:numId w:val="6"/>
        </w:numPr>
        <w:spacing w:after="0" w:line="360" w:lineRule="auto"/>
        <w:jc w:val="both"/>
        <w:rPr>
          <w:rStyle w:val="Textoennegrita"/>
          <w:rFonts w:ascii="Arial" w:eastAsia="Times New Roman" w:hAnsi="Arial" w:cs="Arial"/>
          <w:b w:val="0"/>
          <w:color w:val="0F1115"/>
          <w:lang w:val="es-CO" w:eastAsia="en-US"/>
        </w:rPr>
      </w:pPr>
      <w:r w:rsidRPr="00D50A58">
        <w:rPr>
          <w:rStyle w:val="Textoennegrita"/>
          <w:rFonts w:ascii="Arial" w:eastAsia="Times New Roman" w:hAnsi="Arial" w:cs="Arial"/>
          <w:b w:val="0"/>
          <w:color w:val="0F1115"/>
          <w:lang w:val="es-CO" w:eastAsia="en-US"/>
        </w:rPr>
        <w:t>Mantenimiento: centralizar los registros facilita el diagnóstico de errores y reduce el tiempo necesario para identificar problemas</w:t>
      </w:r>
    </w:p>
    <w:p w14:paraId="04ED7CE6" w14:textId="63A79F7B" w:rsidR="00D50A58" w:rsidRDefault="00D50A58"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Dicho lo anterior dejaremos la evidencia de como se visualiza la implementación del loggin centralizado y del patrón singlento: </w:t>
      </w:r>
    </w:p>
    <w:p w14:paraId="62A02A55" w14:textId="0CC294F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565069A" w14:textId="1FD933A7" w:rsidR="00D50A58" w:rsidRDefault="00A017A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anchor distT="0" distB="0" distL="114300" distR="114300" simplePos="0" relativeHeight="251660288" behindDoc="0" locked="0" layoutInCell="1" allowOverlap="1" wp14:anchorId="67F18062" wp14:editId="7C6A64E7">
            <wp:simplePos x="0" y="0"/>
            <wp:positionH relativeFrom="column">
              <wp:posOffset>4095750</wp:posOffset>
            </wp:positionH>
            <wp:positionV relativeFrom="paragraph">
              <wp:posOffset>193040</wp:posOffset>
            </wp:positionV>
            <wp:extent cx="2113280" cy="1986915"/>
            <wp:effectExtent l="0" t="0" r="1270" b="0"/>
            <wp:wrapSquare wrapText="bothSides"/>
            <wp:docPr id="7" name="Imagen 7" descr="C:\Users\equip\Downloads\WhatsApp Image 2026-08-28 at 23.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quip\Downloads\WhatsApp Image 2026-08-28 at 23.06.53.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32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9264" behindDoc="1" locked="0" layoutInCell="1" allowOverlap="1" wp14:anchorId="5B41339D" wp14:editId="485D28A0">
            <wp:simplePos x="0" y="0"/>
            <wp:positionH relativeFrom="margin">
              <wp:align>center</wp:align>
            </wp:positionH>
            <wp:positionV relativeFrom="paragraph">
              <wp:posOffset>135890</wp:posOffset>
            </wp:positionV>
            <wp:extent cx="1974215" cy="2099945"/>
            <wp:effectExtent l="0" t="0" r="6985" b="0"/>
            <wp:wrapTight wrapText="bothSides">
              <wp:wrapPolygon edited="0">
                <wp:start x="0" y="0"/>
                <wp:lineTo x="0" y="21358"/>
                <wp:lineTo x="21468" y="21358"/>
                <wp:lineTo x="21468" y="0"/>
                <wp:lineTo x="0" y="0"/>
              </wp:wrapPolygon>
            </wp:wrapTight>
            <wp:docPr id="6" name="Imagen 6" descr="C:\Users\equip\Downloads\WhatsApp Image 2026-08-28 at 22.59.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quip\Downloads\WhatsApp Image 2026-08-28 at 22.59.58.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4215"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0A58">
        <w:rPr>
          <w:rStyle w:val="Textoennegrita"/>
          <w:rFonts w:ascii="Arial" w:eastAsia="Times New Roman" w:hAnsi="Arial" w:cs="Arial"/>
          <w:b w:val="0"/>
          <w:noProof/>
          <w:color w:val="0F1115"/>
          <w:lang w:eastAsia="en-US"/>
        </w:rPr>
        <w:drawing>
          <wp:anchor distT="0" distB="0" distL="114300" distR="114300" simplePos="0" relativeHeight="251658240" behindDoc="0" locked="0" layoutInCell="1" allowOverlap="1" wp14:anchorId="4CDB4C44" wp14:editId="35FC8117">
            <wp:simplePos x="0" y="0"/>
            <wp:positionH relativeFrom="column">
              <wp:posOffset>-10160</wp:posOffset>
            </wp:positionH>
            <wp:positionV relativeFrom="paragraph">
              <wp:posOffset>164465</wp:posOffset>
            </wp:positionV>
            <wp:extent cx="1914525" cy="2108200"/>
            <wp:effectExtent l="0" t="0" r="9525" b="6350"/>
            <wp:wrapThrough wrapText="bothSides">
              <wp:wrapPolygon edited="0">
                <wp:start x="0" y="0"/>
                <wp:lineTo x="0" y="21470"/>
                <wp:lineTo x="21493" y="21470"/>
                <wp:lineTo x="21493" y="0"/>
                <wp:lineTo x="0" y="0"/>
              </wp:wrapPolygon>
            </wp:wrapThrough>
            <wp:docPr id="5" name="Imagen 5" descr="C:\Users\equip\Downloads\WhatsApp Image 2026-08-28 at 22.5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quip\Downloads\WhatsApp Image 2026-08-28 at 22.59.40.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4525" cy="2108200"/>
                    </a:xfrm>
                    <a:prstGeom prst="rect">
                      <a:avLst/>
                    </a:prstGeom>
                    <a:noFill/>
                    <a:ln>
                      <a:noFill/>
                    </a:ln>
                  </pic:spPr>
                </pic:pic>
              </a:graphicData>
            </a:graphic>
            <wp14:sizeRelH relativeFrom="margin">
              <wp14:pctWidth>0</wp14:pctWidth>
            </wp14:sizeRelH>
          </wp:anchor>
        </w:drawing>
      </w:r>
    </w:p>
    <w:p w14:paraId="5963D278" w14:textId="73EB535A"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35CCF3C" w14:textId="63BB3AC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8D9BCF6" w14:textId="77777777" w:rsidR="00A04564" w:rsidRDefault="00A04564" w:rsidP="00142D7A">
      <w:pPr>
        <w:spacing w:after="0" w:line="360" w:lineRule="auto"/>
        <w:jc w:val="both"/>
        <w:rPr>
          <w:rStyle w:val="Textoennegrita"/>
          <w:rFonts w:ascii="Arial" w:eastAsia="Times New Roman" w:hAnsi="Arial" w:cs="Arial"/>
          <w:b w:val="0"/>
          <w:color w:val="0F1115"/>
          <w:lang w:val="es-CO" w:eastAsia="en-US"/>
        </w:rPr>
      </w:pPr>
    </w:p>
    <w:p w14:paraId="45B0B95B" w14:textId="493343D5"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9E917E7" w14:textId="6C3C4D67" w:rsidR="0063541E" w:rsidRPr="001B477F" w:rsidRDefault="0063541E" w:rsidP="003C0F6D">
      <w:pPr>
        <w:pStyle w:val="Ttulo2"/>
        <w:rPr>
          <w:rStyle w:val="Textoennegrita"/>
          <w:rFonts w:ascii="Arial" w:hAnsi="Arial" w:cs="Arial"/>
          <w:bCs w:val="0"/>
          <w:color w:val="auto"/>
          <w:sz w:val="24"/>
          <w:szCs w:val="24"/>
          <w:lang w:val="es-CO"/>
        </w:rPr>
      </w:pPr>
      <w:bookmarkStart w:id="13" w:name="_Toc240711358"/>
      <w:r w:rsidRPr="001B477F">
        <w:rPr>
          <w:rStyle w:val="Textoennegrita"/>
          <w:rFonts w:ascii="Arial" w:hAnsi="Arial" w:cs="Arial"/>
          <w:bCs w:val="0"/>
          <w:color w:val="auto"/>
          <w:sz w:val="24"/>
          <w:szCs w:val="24"/>
          <w:lang w:val="es-CO"/>
        </w:rPr>
        <w:lastRenderedPageBreak/>
        <w:t>Patrón Factory Method</w:t>
      </w:r>
      <w:bookmarkEnd w:id="13"/>
    </w:p>
    <w:p w14:paraId="4D3E98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02653D7" w14:textId="224B24F5" w:rsid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Patrón Factory Method - Sistema de Notificaciones</w:t>
      </w:r>
    </w:p>
    <w:p w14:paraId="37D583F3"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96B2FF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El patrón Factory Method es un patrón de diseño creacional que define una interfaz para crear un objeto, pero deja que sean las subclases quienes decidan qué clase instanciar. Permite a una clase delegar la creación de objetos a sus subclases, promoviendo el desacoplamiento entre la lógica de negocio y la creación de objetos concretos.</w:t>
      </w:r>
    </w:p>
    <w:p w14:paraId="401B7D1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799B4A00"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Las características fundamentales de este patrón son:</w:t>
      </w:r>
    </w:p>
    <w:p w14:paraId="5572CFFE"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30A235FD" w14:textId="77777777" w:rsidR="0063541E" w:rsidRPr="0063541E" w:rsidRDefault="0063541E" w:rsidP="00C460E1">
      <w:pPr>
        <w:pStyle w:val="Prrafodelista"/>
        <w:numPr>
          <w:ilvl w:val="0"/>
          <w:numId w:val="7"/>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Define la interfaz de los objetos que el método fábrica crea.</w:t>
      </w:r>
    </w:p>
    <w:p w14:paraId="59FE0845"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1902559" w14:textId="77777777" w:rsidR="0063541E" w:rsidRPr="0063541E" w:rsidRDefault="0063541E" w:rsidP="00C460E1">
      <w:pPr>
        <w:pStyle w:val="Prrafodelista"/>
        <w:numPr>
          <w:ilvl w:val="0"/>
          <w:numId w:val="7"/>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Producto Concreto: Implementa la interfaz Producto.</w:t>
      </w:r>
    </w:p>
    <w:p w14:paraId="11F5787D"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111C0CE2" w14:textId="77777777" w:rsidR="0063541E" w:rsidRPr="0063541E" w:rsidRDefault="0063541E" w:rsidP="00C460E1">
      <w:pPr>
        <w:pStyle w:val="Prrafodelista"/>
        <w:numPr>
          <w:ilvl w:val="0"/>
          <w:numId w:val="7"/>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Declara el método fábrica que retorna un objeto de tipo Producto.</w:t>
      </w:r>
    </w:p>
    <w:p w14:paraId="7C27054A"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002DF83" w14:textId="77777777" w:rsidR="0063541E" w:rsidRPr="0063541E" w:rsidRDefault="0063541E" w:rsidP="00C460E1">
      <w:pPr>
        <w:pStyle w:val="Prrafodelista"/>
        <w:numPr>
          <w:ilvl w:val="0"/>
          <w:numId w:val="7"/>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Creador Concreto: Sobrescribe el método fábrica para retornar una instancia del Producto Concreto correspondiente.</w:t>
      </w:r>
    </w:p>
    <w:p w14:paraId="09454497"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4164F779" w14:textId="196E21B7"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Objetivo principal de la implementación</w:t>
      </w:r>
    </w:p>
    <w:p w14:paraId="31101C5C"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976C17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El objetivo principal de implementar el patrón Factory Method en el Marketplace Multivendedor es gestionar el envío de notificaciones a los usuarios ante eventos críticos de seguridad y actividad en la plataforma:</w:t>
      </w:r>
    </w:p>
    <w:p w14:paraId="3BE97B5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72D11B9" w14:textId="77777777" w:rsidR="0063541E" w:rsidRPr="0063541E" w:rsidRDefault="0063541E" w:rsidP="00C460E1">
      <w:pPr>
        <w:pStyle w:val="Prrafodelista"/>
        <w:numPr>
          <w:ilvl w:val="0"/>
          <w:numId w:val="8"/>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Bienvenida: Notificar al usuario inmediatamente después de que se registra en la plataforma, dándole la bienvenida y confirmando la creación de su cuenta.</w:t>
      </w:r>
    </w:p>
    <w:p w14:paraId="670D8F44"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3E123A" w14:textId="77777777" w:rsidR="0063541E" w:rsidRPr="0063541E" w:rsidRDefault="0063541E" w:rsidP="00C460E1">
      <w:pPr>
        <w:pStyle w:val="Prrafodelista"/>
        <w:numPr>
          <w:ilvl w:val="0"/>
          <w:numId w:val="8"/>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Inicio de sesión: Notificar al usuario cada vez que accede a su cuenta, informándole sobre el acceso para que pueda detectar actividades no autorizadas.</w:t>
      </w:r>
    </w:p>
    <w:p w14:paraId="7E4DEB78"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E4F67D6" w14:textId="77777777" w:rsidR="0063541E" w:rsidRPr="0063541E" w:rsidRDefault="0063541E" w:rsidP="00C460E1">
      <w:pPr>
        <w:pStyle w:val="Prrafodelista"/>
        <w:numPr>
          <w:ilvl w:val="0"/>
          <w:numId w:val="8"/>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Recuperación de contraseña: Notificar al usuario cuando solicita restablecer su contraseña, proporcionando un enlace seguro para completar el proceso.</w:t>
      </w:r>
    </w:p>
    <w:p w14:paraId="174F3F5B" w14:textId="77777777"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563E4BE4" w14:textId="5EB3FD61" w:rsidR="0063541E" w:rsidRDefault="0063541E" w:rsidP="00C460E1">
      <w:pPr>
        <w:pStyle w:val="Prrafodelista"/>
        <w:numPr>
          <w:ilvl w:val="0"/>
          <w:numId w:val="8"/>
        </w:num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Confirmación de restablecimiento: Notificar al usuario después de que ha definido una nueva contraseña, confirmando que el cambio se realizó correctamente.</w:t>
      </w:r>
    </w:p>
    <w:p w14:paraId="2EF24EC2" w14:textId="2FE95C41" w:rsidR="0063541E" w:rsidRPr="0063541E" w:rsidRDefault="0063541E" w:rsidP="0063541E">
      <w:pPr>
        <w:spacing w:after="0" w:line="360" w:lineRule="auto"/>
        <w:jc w:val="both"/>
        <w:rPr>
          <w:rStyle w:val="Textoennegrita"/>
          <w:rFonts w:ascii="Arial" w:eastAsia="Times New Roman" w:hAnsi="Arial" w:cs="Arial"/>
          <w:b w:val="0"/>
          <w:color w:val="0F1115"/>
          <w:lang w:val="es-CO" w:eastAsia="en-US"/>
        </w:rPr>
      </w:pPr>
    </w:p>
    <w:p w14:paraId="0A6A9A3E" w14:textId="20C435A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Estas notificaciones cumplen con los siguientes propósitos:</w:t>
      </w:r>
      <w:r>
        <w:rPr>
          <w:rStyle w:val="Textoennegrita"/>
          <w:rFonts w:ascii="Arial" w:eastAsia="Times New Roman" w:hAnsi="Arial" w:cs="Arial"/>
          <w:b w:val="0"/>
          <w:color w:val="0F1115"/>
          <w:lang w:val="es-CO" w:eastAsia="en-US"/>
        </w:rPr>
        <w:t xml:space="preserve"> </w:t>
      </w:r>
    </w:p>
    <w:p w14:paraId="2F252552" w14:textId="7BD3F850" w:rsidR="00D50A58" w:rsidRDefault="00D50A58" w:rsidP="0063541E">
      <w:pPr>
        <w:spacing w:after="0" w:line="360" w:lineRule="auto"/>
        <w:jc w:val="center"/>
        <w:rPr>
          <w:rStyle w:val="Textoennegrita"/>
          <w:rFonts w:ascii="Arial" w:eastAsia="Times New Roman" w:hAnsi="Arial" w:cs="Arial"/>
          <w:b w:val="0"/>
          <w:color w:val="0F1115"/>
          <w:lang w:val="es-CO" w:eastAsia="en-US"/>
        </w:rPr>
      </w:pPr>
    </w:p>
    <w:tbl>
      <w:tblPr>
        <w:tblStyle w:val="Tablaconcuadrcula"/>
        <w:tblW w:w="9589" w:type="dxa"/>
        <w:tblLook w:val="04A0" w:firstRow="1" w:lastRow="0" w:firstColumn="1" w:lastColumn="0" w:noHBand="0" w:noVBand="1"/>
      </w:tblPr>
      <w:tblGrid>
        <w:gridCol w:w="2183"/>
        <w:gridCol w:w="7406"/>
      </w:tblGrid>
      <w:tr w:rsidR="0063541E" w:rsidRPr="0063541E" w14:paraId="1052CA15" w14:textId="77777777" w:rsidTr="0063541E">
        <w:trPr>
          <w:trHeight w:val="343"/>
        </w:trPr>
        <w:tc>
          <w:tcPr>
            <w:tcW w:w="0" w:type="auto"/>
            <w:hideMark/>
          </w:tcPr>
          <w:p w14:paraId="0E412969"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r w:rsidRPr="0063541E">
              <w:rPr>
                <w:rFonts w:ascii="Segoe UI" w:eastAsia="Times New Roman" w:hAnsi="Segoe UI" w:cs="Segoe UI"/>
                <w:b/>
                <w:color w:val="0F1115"/>
                <w:sz w:val="23"/>
                <w:szCs w:val="23"/>
                <w:lang w:eastAsia="en-US"/>
              </w:rPr>
              <w:t>Propósito</w:t>
            </w:r>
          </w:p>
        </w:tc>
        <w:tc>
          <w:tcPr>
            <w:tcW w:w="0" w:type="auto"/>
            <w:hideMark/>
          </w:tcPr>
          <w:p w14:paraId="74DE543E" w14:textId="77777777" w:rsidR="0063541E" w:rsidRPr="0063541E" w:rsidRDefault="0063541E" w:rsidP="0063541E">
            <w:pPr>
              <w:spacing w:line="375" w:lineRule="atLeast"/>
              <w:jc w:val="center"/>
              <w:rPr>
                <w:rFonts w:ascii="Segoe UI" w:eastAsia="Times New Roman" w:hAnsi="Segoe UI" w:cs="Segoe UI"/>
                <w:b/>
                <w:color w:val="0F1115"/>
                <w:sz w:val="23"/>
                <w:szCs w:val="23"/>
                <w:lang w:eastAsia="en-US"/>
              </w:rPr>
            </w:pPr>
            <w:r w:rsidRPr="0063541E">
              <w:rPr>
                <w:rFonts w:ascii="Segoe UI" w:eastAsia="Times New Roman" w:hAnsi="Segoe UI" w:cs="Segoe UI"/>
                <w:b/>
                <w:color w:val="0F1115"/>
                <w:sz w:val="23"/>
                <w:szCs w:val="23"/>
                <w:lang w:eastAsia="en-US"/>
              </w:rPr>
              <w:t>Descripción</w:t>
            </w:r>
          </w:p>
        </w:tc>
      </w:tr>
      <w:tr w:rsidR="0063541E" w:rsidRPr="00800B4F" w14:paraId="1665928E" w14:textId="77777777" w:rsidTr="0063541E">
        <w:trPr>
          <w:trHeight w:val="674"/>
        </w:trPr>
        <w:tc>
          <w:tcPr>
            <w:tcW w:w="0" w:type="auto"/>
            <w:hideMark/>
          </w:tcPr>
          <w:p w14:paraId="531F4F56"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Seguridad</w:t>
            </w:r>
          </w:p>
        </w:tc>
        <w:tc>
          <w:tcPr>
            <w:tcW w:w="0" w:type="auto"/>
            <w:hideMark/>
          </w:tcPr>
          <w:p w14:paraId="7333698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Informa al usuario sobre accesos y cambios en su cuenta, permitiéndole detectar actividades no autorizadas de manera temprana.</w:t>
            </w:r>
          </w:p>
        </w:tc>
      </w:tr>
      <w:tr w:rsidR="0063541E" w:rsidRPr="00800B4F" w14:paraId="12287BA2" w14:textId="77777777" w:rsidTr="0063541E">
        <w:trPr>
          <w:trHeight w:val="343"/>
        </w:trPr>
        <w:tc>
          <w:tcPr>
            <w:tcW w:w="0" w:type="auto"/>
            <w:hideMark/>
          </w:tcPr>
          <w:p w14:paraId="51B411F3"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Auditoría</w:t>
            </w:r>
          </w:p>
        </w:tc>
        <w:tc>
          <w:tcPr>
            <w:tcW w:w="0" w:type="auto"/>
            <w:hideMark/>
          </w:tcPr>
          <w:p w14:paraId="0421723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Registra los eventos críticos para fines de control, cumplimiento y seguimiento.</w:t>
            </w:r>
          </w:p>
        </w:tc>
      </w:tr>
      <w:tr w:rsidR="0063541E" w:rsidRPr="00800B4F" w14:paraId="5A5158B9" w14:textId="77777777" w:rsidTr="0063541E">
        <w:trPr>
          <w:trHeight w:val="343"/>
        </w:trPr>
        <w:tc>
          <w:tcPr>
            <w:tcW w:w="0" w:type="auto"/>
            <w:hideMark/>
          </w:tcPr>
          <w:p w14:paraId="361BB7CA"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Trazabilidad</w:t>
            </w:r>
          </w:p>
        </w:tc>
        <w:tc>
          <w:tcPr>
            <w:tcW w:w="0" w:type="auto"/>
            <w:hideMark/>
          </w:tcPr>
          <w:p w14:paraId="6066943A"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Permite mantener un historial de acciones sobre la cuenta del usuario.</w:t>
            </w:r>
          </w:p>
        </w:tc>
      </w:tr>
      <w:tr w:rsidR="0063541E" w:rsidRPr="00800B4F" w14:paraId="4581D8B7" w14:textId="77777777" w:rsidTr="0063541E">
        <w:trPr>
          <w:trHeight w:val="685"/>
        </w:trPr>
        <w:tc>
          <w:tcPr>
            <w:tcW w:w="0" w:type="auto"/>
            <w:hideMark/>
          </w:tcPr>
          <w:p w14:paraId="7DC5A15F"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Confianza</w:t>
            </w:r>
          </w:p>
        </w:tc>
        <w:tc>
          <w:tcPr>
            <w:tcW w:w="0" w:type="auto"/>
            <w:hideMark/>
          </w:tcPr>
          <w:p w14:paraId="21CCB67F"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Genera confianza en el usuario al mantenerlo informado sobre la actividad de su cuenta.</w:t>
            </w:r>
          </w:p>
        </w:tc>
      </w:tr>
      <w:tr w:rsidR="0063541E" w:rsidRPr="00800B4F" w14:paraId="348C613C" w14:textId="77777777" w:rsidTr="0063541E">
        <w:trPr>
          <w:trHeight w:val="674"/>
        </w:trPr>
        <w:tc>
          <w:tcPr>
            <w:tcW w:w="0" w:type="auto"/>
            <w:hideMark/>
          </w:tcPr>
          <w:p w14:paraId="2163AF43" w14:textId="77777777" w:rsidR="0063541E" w:rsidRPr="0063541E" w:rsidRDefault="0063541E" w:rsidP="0063541E">
            <w:pPr>
              <w:spacing w:line="375" w:lineRule="atLeast"/>
              <w:rPr>
                <w:rFonts w:ascii="Arial" w:eastAsia="Times New Roman" w:hAnsi="Arial" w:cs="Arial"/>
                <w:color w:val="0F1115"/>
                <w:lang w:eastAsia="en-US"/>
              </w:rPr>
            </w:pPr>
            <w:r w:rsidRPr="0063541E">
              <w:rPr>
                <w:rFonts w:ascii="Arial" w:eastAsia="Times New Roman" w:hAnsi="Arial" w:cs="Arial"/>
                <w:b/>
                <w:bCs/>
                <w:color w:val="0F1115"/>
                <w:lang w:eastAsia="en-US"/>
              </w:rPr>
              <w:t>Experiencia de usuario</w:t>
            </w:r>
          </w:p>
        </w:tc>
        <w:tc>
          <w:tcPr>
            <w:tcW w:w="0" w:type="auto"/>
            <w:hideMark/>
          </w:tcPr>
          <w:p w14:paraId="08475B76" w14:textId="77777777" w:rsidR="0063541E" w:rsidRPr="0063541E" w:rsidRDefault="0063541E" w:rsidP="0063541E">
            <w:pPr>
              <w:spacing w:line="375" w:lineRule="atLeast"/>
              <w:rPr>
                <w:rFonts w:ascii="Arial" w:eastAsia="Times New Roman" w:hAnsi="Arial" w:cs="Arial"/>
                <w:color w:val="0F1115"/>
                <w:lang w:val="es-CO" w:eastAsia="en-US"/>
              </w:rPr>
            </w:pPr>
            <w:r w:rsidRPr="0063541E">
              <w:rPr>
                <w:rFonts w:ascii="Arial" w:eastAsia="Times New Roman" w:hAnsi="Arial" w:cs="Arial"/>
                <w:color w:val="0F1115"/>
                <w:lang w:val="es-CO" w:eastAsia="en-US"/>
              </w:rPr>
              <w:t>Proporciona una experiencia completa y profesional, guiando al usuario en los procesos clave.</w:t>
            </w:r>
          </w:p>
        </w:tc>
      </w:tr>
    </w:tbl>
    <w:p w14:paraId="0DEA0562" w14:textId="214849A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D3D604E" w14:textId="66A480BA"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4FEB4B17"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844537C" w14:textId="4C7DCFC4" w:rsidR="0063541E" w:rsidRDefault="0063541E" w:rsidP="0063541E">
      <w:pPr>
        <w:spacing w:after="0" w:line="360" w:lineRule="auto"/>
        <w:jc w:val="both"/>
        <w:rPr>
          <w:rStyle w:val="Textoennegrita"/>
          <w:rFonts w:ascii="Arial" w:eastAsia="Times New Roman" w:hAnsi="Arial" w:cs="Arial"/>
          <w:color w:val="0F1115"/>
          <w:lang w:val="es-CO" w:eastAsia="en-US"/>
        </w:rPr>
      </w:pPr>
      <w:r w:rsidRPr="0063541E">
        <w:rPr>
          <w:rStyle w:val="Textoennegrita"/>
          <w:rFonts w:ascii="Arial" w:eastAsia="Times New Roman" w:hAnsi="Arial" w:cs="Arial"/>
          <w:color w:val="0F1115"/>
          <w:lang w:val="es-CO" w:eastAsia="en-US"/>
        </w:rPr>
        <w:t>Estructura del Factory Method aplicado a Notificaciones</w:t>
      </w:r>
    </w:p>
    <w:p w14:paraId="119866E0" w14:textId="77777777" w:rsidR="0063541E" w:rsidRPr="0063541E" w:rsidRDefault="0063541E" w:rsidP="0063541E">
      <w:pPr>
        <w:spacing w:after="0" w:line="360" w:lineRule="auto"/>
        <w:jc w:val="both"/>
        <w:rPr>
          <w:rStyle w:val="Textoennegrita"/>
          <w:rFonts w:ascii="Arial" w:eastAsia="Times New Roman" w:hAnsi="Arial" w:cs="Arial"/>
          <w:color w:val="0F1115"/>
          <w:lang w:val="es-CO" w:eastAsia="en-US"/>
        </w:rPr>
      </w:pPr>
    </w:p>
    <w:p w14:paraId="5B97FD43" w14:textId="50439A28" w:rsidR="00D50A58" w:rsidRDefault="0063541E" w:rsidP="0063541E">
      <w:pPr>
        <w:spacing w:after="0" w:line="360" w:lineRule="auto"/>
        <w:jc w:val="both"/>
        <w:rPr>
          <w:rStyle w:val="Textoennegrita"/>
          <w:rFonts w:ascii="Arial" w:eastAsia="Times New Roman" w:hAnsi="Arial" w:cs="Arial"/>
          <w:b w:val="0"/>
          <w:color w:val="0F1115"/>
          <w:lang w:val="es-CO" w:eastAsia="en-US"/>
        </w:rPr>
      </w:pPr>
      <w:r w:rsidRPr="0063541E">
        <w:rPr>
          <w:rStyle w:val="Textoennegrita"/>
          <w:rFonts w:ascii="Arial" w:eastAsia="Times New Roman" w:hAnsi="Arial" w:cs="Arial"/>
          <w:b w:val="0"/>
          <w:color w:val="0F1115"/>
          <w:lang w:val="es-CO" w:eastAsia="en-US"/>
        </w:rPr>
        <w:t>La implementación del Factory Method en el sistema de notificaciones sigue la estructura canónica del patrón, adaptada a las necesidades del Marketplace.</w:t>
      </w:r>
    </w:p>
    <w:p w14:paraId="759C9B36" w14:textId="1EAF5C9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7FF60E" w14:textId="0C50618E" w:rsidR="0063541E" w:rsidRDefault="0063541E" w:rsidP="00142D7A">
      <w:pPr>
        <w:spacing w:after="0" w:line="360" w:lineRule="auto"/>
        <w:jc w:val="both"/>
        <w:rPr>
          <w:rStyle w:val="Textoennegrita"/>
          <w:rFonts w:ascii="Arial" w:eastAsia="Times New Roman" w:hAnsi="Arial" w:cs="Arial"/>
          <w:b w:val="0"/>
          <w:color w:val="0F1115"/>
          <w:lang w:val="es-CO" w:eastAsia="en-US"/>
        </w:rPr>
      </w:pPr>
      <w:r>
        <w:rPr>
          <w:noProof/>
          <w:lang w:eastAsia="en-US"/>
        </w:rPr>
        <w:lastRenderedPageBreak/>
        <mc:AlternateContent>
          <mc:Choice Requires="wps">
            <w:drawing>
              <wp:inline distT="0" distB="0" distL="0" distR="0" wp14:anchorId="48710FDA" wp14:editId="2F9D7585">
                <wp:extent cx="302260" cy="302260"/>
                <wp:effectExtent l="0" t="0" r="0" b="0"/>
                <wp:docPr id="2" name="Rectángulo 2" descr="Imagen generada: Diagrama UML del patrón Factory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E49DE" id="Rectángulo 2" o:spid="_x0000_s1026" alt="Imagen generada: Diagrama UML del patrón Factory Metho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J6U2bXpAgAA+gU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63541E">
        <w:rPr>
          <w:rStyle w:val="Textoennegrita"/>
          <w:rFonts w:ascii="Arial" w:eastAsia="Times New Roman" w:hAnsi="Arial" w:cs="Arial"/>
          <w:b w:val="0"/>
          <w:noProof/>
          <w:color w:val="0F1115"/>
          <w:lang w:eastAsia="en-US"/>
        </w:rPr>
        <w:drawing>
          <wp:inline distT="0" distB="0" distL="0" distR="0" wp14:anchorId="02BB487A" wp14:editId="67C639DD">
            <wp:extent cx="5943600" cy="3987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87800"/>
                    </a:xfrm>
                    <a:prstGeom prst="rect">
                      <a:avLst/>
                    </a:prstGeom>
                  </pic:spPr>
                </pic:pic>
              </a:graphicData>
            </a:graphic>
          </wp:inline>
        </w:drawing>
      </w:r>
    </w:p>
    <w:p w14:paraId="09A2E687" w14:textId="14CD5049"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8DB366" w14:textId="1166A72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A287BC2" w14:textId="77777777" w:rsidR="0063541E" w:rsidRDefault="0063541E" w:rsidP="00142D7A">
      <w:pPr>
        <w:spacing w:after="0" w:line="360" w:lineRule="auto"/>
        <w:jc w:val="both"/>
        <w:rPr>
          <w:rStyle w:val="Textoennegrita"/>
          <w:rFonts w:ascii="Arial" w:eastAsia="Times New Roman" w:hAnsi="Arial" w:cs="Arial"/>
          <w:b w:val="0"/>
          <w:color w:val="0F1115"/>
          <w:lang w:val="es-CO" w:eastAsia="en-US"/>
        </w:rPr>
      </w:pPr>
    </w:p>
    <w:p w14:paraId="5CC91FEE" w14:textId="6B64A4D4"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6B77884E" w14:textId="777777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b/>
          <w:bCs/>
          <w:color w:val="0F1115"/>
          <w:lang w:val="es-CO" w:eastAsia="en-US"/>
        </w:rPr>
        <w:t>1. Producto (Notificador - Clase Abstracta)</w:t>
      </w:r>
    </w:p>
    <w:p w14:paraId="63B50940" w14:textId="6E209877" w:rsidR="0063541E" w:rsidRPr="0063541E" w:rsidRDefault="0063541E" w:rsidP="0063541E">
      <w:pPr>
        <w:shd w:val="clear" w:color="auto" w:fill="FFFFFF"/>
        <w:spacing w:before="240" w:after="240" w:line="240" w:lineRule="auto"/>
        <w:rPr>
          <w:rFonts w:ascii="Arial" w:eastAsia="Times New Roman" w:hAnsi="Arial" w:cs="Arial"/>
          <w:color w:val="0F1115"/>
          <w:lang w:val="es-CO" w:eastAsia="en-US"/>
        </w:rPr>
      </w:pPr>
      <w:r w:rsidRPr="0063541E">
        <w:rPr>
          <w:rFonts w:ascii="Arial" w:eastAsia="Times New Roman" w:hAnsi="Arial" w:cs="Arial"/>
          <w:color w:val="0F1115"/>
          <w:lang w:val="es-CO" w:eastAsia="en-US"/>
        </w:rPr>
        <w:t>Define la interfaz común que todos los notificadores deben implementar. Declara los métodos abstractos que cada tipo de notificador concreto debe sobrescribir:</w:t>
      </w:r>
    </w:p>
    <w:p w14:paraId="73860902" w14:textId="781494A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4896A48D" w14:textId="56339AC0"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14C49650" w14:textId="54C73761" w:rsid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p w14:paraId="79A4668A" w14:textId="77777777" w:rsidR="0063541E" w:rsidRPr="0063541E" w:rsidRDefault="0063541E" w:rsidP="0063541E">
      <w:pPr>
        <w:shd w:val="clear" w:color="auto" w:fill="FFFFFF"/>
        <w:spacing w:before="240" w:after="240" w:line="240" w:lineRule="auto"/>
        <w:rPr>
          <w:rFonts w:ascii="Segoe UI" w:eastAsia="Times New Roman" w:hAnsi="Segoe UI" w:cs="Segoe UI"/>
          <w:color w:val="0F1115"/>
          <w:lang w:val="es-CO" w:eastAsia="en-US"/>
        </w:rPr>
      </w:pPr>
    </w:p>
    <w:tbl>
      <w:tblPr>
        <w:tblStyle w:val="Tablaconcuadrcula"/>
        <w:tblW w:w="9890" w:type="dxa"/>
        <w:tblLook w:val="04A0" w:firstRow="1" w:lastRow="0" w:firstColumn="1" w:lastColumn="0" w:noHBand="0" w:noVBand="1"/>
      </w:tblPr>
      <w:tblGrid>
        <w:gridCol w:w="5633"/>
        <w:gridCol w:w="2586"/>
        <w:gridCol w:w="1671"/>
      </w:tblGrid>
      <w:tr w:rsidR="0063541E" w:rsidRPr="0063541E" w14:paraId="656D8E5D" w14:textId="77777777" w:rsidTr="0063541E">
        <w:trPr>
          <w:trHeight w:val="633"/>
        </w:trPr>
        <w:tc>
          <w:tcPr>
            <w:tcW w:w="4673" w:type="dxa"/>
            <w:hideMark/>
          </w:tcPr>
          <w:p w14:paraId="3330D243"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lastRenderedPageBreak/>
              <w:t>Método</w:t>
            </w:r>
          </w:p>
        </w:tc>
        <w:tc>
          <w:tcPr>
            <w:tcW w:w="3279" w:type="dxa"/>
            <w:hideMark/>
          </w:tcPr>
          <w:p w14:paraId="72FF3166"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Descripción</w:t>
            </w:r>
          </w:p>
        </w:tc>
        <w:tc>
          <w:tcPr>
            <w:tcW w:w="0" w:type="auto"/>
            <w:hideMark/>
          </w:tcPr>
          <w:p w14:paraId="431706D2"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Evento que lo dispara</w:t>
            </w:r>
          </w:p>
        </w:tc>
      </w:tr>
      <w:tr w:rsidR="0063541E" w:rsidRPr="0063541E" w14:paraId="154708C0" w14:textId="77777777" w:rsidTr="0063541E">
        <w:trPr>
          <w:trHeight w:val="623"/>
        </w:trPr>
        <w:tc>
          <w:tcPr>
            <w:tcW w:w="4673" w:type="dxa"/>
            <w:hideMark/>
          </w:tcPr>
          <w:p w14:paraId="36FB6B17"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shd w:val="clear" w:color="auto" w:fill="EBEEF2"/>
                <w:lang w:eastAsia="en-US"/>
              </w:rPr>
              <w:t>enviar_bienvenida(destinatario, nombre)</w:t>
            </w:r>
          </w:p>
        </w:tc>
        <w:tc>
          <w:tcPr>
            <w:tcW w:w="3279" w:type="dxa"/>
            <w:hideMark/>
          </w:tcPr>
          <w:p w14:paraId="66481B02"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 mensaje de bienvenida al usuario.</w:t>
            </w:r>
          </w:p>
        </w:tc>
        <w:tc>
          <w:tcPr>
            <w:tcW w:w="0" w:type="auto"/>
            <w:hideMark/>
          </w:tcPr>
          <w:p w14:paraId="77410AC4"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Registro de nuevo usuario.</w:t>
            </w:r>
          </w:p>
        </w:tc>
      </w:tr>
      <w:tr w:rsidR="0063541E" w:rsidRPr="0063541E" w14:paraId="3EBC0EF8" w14:textId="77777777" w:rsidTr="0063541E">
        <w:trPr>
          <w:trHeight w:val="633"/>
        </w:trPr>
        <w:tc>
          <w:tcPr>
            <w:tcW w:w="4673" w:type="dxa"/>
            <w:hideMark/>
          </w:tcPr>
          <w:p w14:paraId="612777DA"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enviar_alerta_login(destinatario, nombre)</w:t>
            </w:r>
          </w:p>
        </w:tc>
        <w:tc>
          <w:tcPr>
            <w:tcW w:w="3279" w:type="dxa"/>
            <w:hideMark/>
          </w:tcPr>
          <w:p w14:paraId="422DD8B0"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una alerta de inicio de sesión.</w:t>
            </w:r>
          </w:p>
        </w:tc>
        <w:tc>
          <w:tcPr>
            <w:tcW w:w="0" w:type="auto"/>
            <w:hideMark/>
          </w:tcPr>
          <w:p w14:paraId="73DEA064"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Inicio de sesión exitoso.</w:t>
            </w:r>
          </w:p>
        </w:tc>
      </w:tr>
      <w:tr w:rsidR="0063541E" w:rsidRPr="0063541E" w14:paraId="7342AC6B" w14:textId="77777777" w:rsidTr="0063541E">
        <w:trPr>
          <w:trHeight w:val="633"/>
        </w:trPr>
        <w:tc>
          <w:tcPr>
            <w:tcW w:w="4673" w:type="dxa"/>
            <w:hideMark/>
          </w:tcPr>
          <w:p w14:paraId="4F9716A3"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enviar_recuperacion(destinatario, nombre, enlace)</w:t>
            </w:r>
          </w:p>
        </w:tc>
        <w:tc>
          <w:tcPr>
            <w:tcW w:w="3279" w:type="dxa"/>
            <w:hideMark/>
          </w:tcPr>
          <w:p w14:paraId="724C3D2F"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Envía el enlace para restablecer contraseña.</w:t>
            </w:r>
          </w:p>
        </w:tc>
        <w:tc>
          <w:tcPr>
            <w:tcW w:w="0" w:type="auto"/>
            <w:hideMark/>
          </w:tcPr>
          <w:p w14:paraId="71D42956"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Solicitud de recuperación.</w:t>
            </w:r>
          </w:p>
        </w:tc>
      </w:tr>
      <w:tr w:rsidR="0063541E" w:rsidRPr="0063541E" w14:paraId="5257E7DB" w14:textId="77777777" w:rsidTr="0063541E">
        <w:trPr>
          <w:trHeight w:val="940"/>
        </w:trPr>
        <w:tc>
          <w:tcPr>
            <w:tcW w:w="4673" w:type="dxa"/>
            <w:hideMark/>
          </w:tcPr>
          <w:p w14:paraId="5FDD7F87"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shd w:val="clear" w:color="auto" w:fill="EBEEF2"/>
                <w:lang w:val="es-CO" w:eastAsia="en-US"/>
              </w:rPr>
              <w:t>enviar_confirmacion_restablecimiento(destinatario, nombre)</w:t>
            </w:r>
          </w:p>
        </w:tc>
        <w:tc>
          <w:tcPr>
            <w:tcW w:w="3279" w:type="dxa"/>
            <w:hideMark/>
          </w:tcPr>
          <w:p w14:paraId="4F724538" w14:textId="77777777" w:rsidR="0063541E" w:rsidRPr="0063541E" w:rsidRDefault="0063541E" w:rsidP="0063541E">
            <w:pPr>
              <w:spacing w:line="375" w:lineRule="atLeast"/>
              <w:rPr>
                <w:rFonts w:ascii="Arial" w:eastAsia="Times New Roman" w:hAnsi="Arial" w:cs="Arial"/>
                <w:lang w:val="es-CO" w:eastAsia="en-US"/>
              </w:rPr>
            </w:pPr>
            <w:r w:rsidRPr="0063541E">
              <w:rPr>
                <w:rFonts w:ascii="Arial" w:eastAsia="Times New Roman" w:hAnsi="Arial" w:cs="Arial"/>
                <w:lang w:val="es-CO" w:eastAsia="en-US"/>
              </w:rPr>
              <w:t>Confirma que la contraseña fue actualizada.</w:t>
            </w:r>
          </w:p>
        </w:tc>
        <w:tc>
          <w:tcPr>
            <w:tcW w:w="0" w:type="auto"/>
            <w:hideMark/>
          </w:tcPr>
          <w:p w14:paraId="6DD653C0" w14:textId="77777777" w:rsidR="0063541E" w:rsidRPr="0063541E" w:rsidRDefault="0063541E" w:rsidP="0063541E">
            <w:pPr>
              <w:spacing w:line="375" w:lineRule="atLeast"/>
              <w:rPr>
                <w:rFonts w:ascii="Arial" w:eastAsia="Times New Roman" w:hAnsi="Arial" w:cs="Arial"/>
                <w:lang w:eastAsia="en-US"/>
              </w:rPr>
            </w:pPr>
            <w:r w:rsidRPr="0063541E">
              <w:rPr>
                <w:rFonts w:ascii="Arial" w:eastAsia="Times New Roman" w:hAnsi="Arial" w:cs="Arial"/>
                <w:lang w:eastAsia="en-US"/>
              </w:rPr>
              <w:t>Cambio de contraseña exitoso.</w:t>
            </w:r>
          </w:p>
        </w:tc>
      </w:tr>
    </w:tbl>
    <w:p w14:paraId="0F14419E" w14:textId="3D8D60B6"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7AEDAC2E" w14:textId="15DCE018"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5A138636" w14:textId="6AA667E9" w:rsidR="00015162" w:rsidRPr="00015162" w:rsidRDefault="00015162" w:rsidP="00015162">
      <w:pPr>
        <w:rPr>
          <w:lang w:val="es-CO"/>
        </w:rPr>
      </w:pPr>
      <w:r w:rsidRPr="00015162">
        <w:rPr>
          <w:lang w:val="es-CO"/>
        </w:rPr>
        <w:t>Beneficios del Factory Method en el Sistema de Notificaciones</w:t>
      </w:r>
    </w:p>
    <w:p w14:paraId="3A10ADD8"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La implementación del Factory Method aporta los siguientes beneficios al proyecto:</w:t>
      </w:r>
    </w:p>
    <w:tbl>
      <w:tblPr>
        <w:tblStyle w:val="Tablaconcuadrcula"/>
        <w:tblW w:w="9163" w:type="dxa"/>
        <w:tblLook w:val="04A0" w:firstRow="1" w:lastRow="0" w:firstColumn="1" w:lastColumn="0" w:noHBand="0" w:noVBand="1"/>
      </w:tblPr>
      <w:tblGrid>
        <w:gridCol w:w="2310"/>
        <w:gridCol w:w="6853"/>
      </w:tblGrid>
      <w:tr w:rsidR="00015162" w:rsidRPr="00015162" w14:paraId="57BEE7D1" w14:textId="77777777" w:rsidTr="00015162">
        <w:trPr>
          <w:trHeight w:val="378"/>
        </w:trPr>
        <w:tc>
          <w:tcPr>
            <w:tcW w:w="0" w:type="auto"/>
            <w:hideMark/>
          </w:tcPr>
          <w:p w14:paraId="2CEA0459" w14:textId="77777777" w:rsidR="00015162" w:rsidRPr="00015162" w:rsidRDefault="00015162">
            <w:pPr>
              <w:spacing w:line="375" w:lineRule="atLeast"/>
              <w:rPr>
                <w:rFonts w:ascii="Arial" w:hAnsi="Arial" w:cs="Arial"/>
              </w:rPr>
            </w:pPr>
            <w:r w:rsidRPr="00015162">
              <w:rPr>
                <w:rFonts w:ascii="Arial" w:hAnsi="Arial" w:cs="Arial"/>
              </w:rPr>
              <w:t>Beneficio</w:t>
            </w:r>
          </w:p>
        </w:tc>
        <w:tc>
          <w:tcPr>
            <w:tcW w:w="0" w:type="auto"/>
            <w:hideMark/>
          </w:tcPr>
          <w:p w14:paraId="28B58BBF" w14:textId="77777777" w:rsidR="00015162" w:rsidRPr="00015162" w:rsidRDefault="00015162">
            <w:pPr>
              <w:spacing w:line="375" w:lineRule="atLeast"/>
              <w:rPr>
                <w:rFonts w:ascii="Arial" w:hAnsi="Arial" w:cs="Arial"/>
              </w:rPr>
            </w:pPr>
            <w:r w:rsidRPr="00015162">
              <w:rPr>
                <w:rFonts w:ascii="Arial" w:hAnsi="Arial" w:cs="Arial"/>
              </w:rPr>
              <w:t>Descripción</w:t>
            </w:r>
          </w:p>
        </w:tc>
      </w:tr>
      <w:tr w:rsidR="00015162" w:rsidRPr="00800B4F" w14:paraId="3C5AC854" w14:textId="77777777" w:rsidTr="00015162">
        <w:trPr>
          <w:trHeight w:val="743"/>
        </w:trPr>
        <w:tc>
          <w:tcPr>
            <w:tcW w:w="0" w:type="auto"/>
            <w:hideMark/>
          </w:tcPr>
          <w:p w14:paraId="51D01710"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Seguridad mejorada</w:t>
            </w:r>
          </w:p>
        </w:tc>
        <w:tc>
          <w:tcPr>
            <w:tcW w:w="0" w:type="auto"/>
            <w:hideMark/>
          </w:tcPr>
          <w:p w14:paraId="3711AE5C" w14:textId="77777777" w:rsidR="00015162" w:rsidRPr="00015162" w:rsidRDefault="00015162">
            <w:pPr>
              <w:spacing w:line="375" w:lineRule="atLeast"/>
              <w:rPr>
                <w:rFonts w:ascii="Arial" w:hAnsi="Arial" w:cs="Arial"/>
                <w:lang w:val="es-CO"/>
              </w:rPr>
            </w:pPr>
            <w:r w:rsidRPr="00015162">
              <w:rPr>
                <w:rFonts w:ascii="Arial" w:hAnsi="Arial" w:cs="Arial"/>
                <w:lang w:val="es-CO"/>
              </w:rPr>
              <w:t>Las notificaciones de login, recuperación y cambio de contraseña alertan al usuario sobre actividades en su cuenta.</w:t>
            </w:r>
          </w:p>
        </w:tc>
      </w:tr>
      <w:tr w:rsidR="00015162" w:rsidRPr="00015162" w14:paraId="4A8A0416" w14:textId="77777777" w:rsidTr="00015162">
        <w:trPr>
          <w:trHeight w:val="1134"/>
        </w:trPr>
        <w:tc>
          <w:tcPr>
            <w:tcW w:w="0" w:type="auto"/>
            <w:hideMark/>
          </w:tcPr>
          <w:p w14:paraId="01C40E3E"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Extensibilidad</w:t>
            </w:r>
          </w:p>
        </w:tc>
        <w:tc>
          <w:tcPr>
            <w:tcW w:w="0" w:type="auto"/>
            <w:hideMark/>
          </w:tcPr>
          <w:p w14:paraId="59631E30" w14:textId="77777777" w:rsidR="00015162" w:rsidRPr="00015162" w:rsidRDefault="00015162">
            <w:pPr>
              <w:spacing w:line="375" w:lineRule="atLeast"/>
              <w:rPr>
                <w:rFonts w:ascii="Arial" w:hAnsi="Arial" w:cs="Arial"/>
              </w:rPr>
            </w:pPr>
            <w:r w:rsidRPr="00015162">
              <w:rPr>
                <w:rFonts w:ascii="Arial" w:hAnsi="Arial" w:cs="Arial"/>
                <w:lang w:val="es-CO"/>
              </w:rPr>
              <w:t>Agregar un nuevo canal de notificación (SMS, Push) solo requiere crear una nueva clase que implemente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xml:space="preserve"> y actualizar la fábrica. </w:t>
            </w:r>
            <w:r w:rsidRPr="00015162">
              <w:rPr>
                <w:rFonts w:ascii="Arial" w:hAnsi="Arial" w:cs="Arial"/>
              </w:rPr>
              <w:t>No se modifica el código existente.</w:t>
            </w:r>
          </w:p>
        </w:tc>
      </w:tr>
      <w:tr w:rsidR="00015162" w:rsidRPr="00800B4F" w14:paraId="3B270951" w14:textId="77777777" w:rsidTr="00015162">
        <w:trPr>
          <w:trHeight w:val="755"/>
        </w:trPr>
        <w:tc>
          <w:tcPr>
            <w:tcW w:w="0" w:type="auto"/>
            <w:hideMark/>
          </w:tcPr>
          <w:p w14:paraId="2BCB9902"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Mantenibilidad</w:t>
            </w:r>
          </w:p>
        </w:tc>
        <w:tc>
          <w:tcPr>
            <w:tcW w:w="0" w:type="auto"/>
            <w:hideMark/>
          </w:tcPr>
          <w:p w14:paraId="3CB9B379" w14:textId="77777777" w:rsidR="00015162" w:rsidRPr="00015162" w:rsidRDefault="00015162">
            <w:pPr>
              <w:spacing w:line="375" w:lineRule="atLeast"/>
              <w:rPr>
                <w:rFonts w:ascii="Arial" w:hAnsi="Arial" w:cs="Arial"/>
                <w:lang w:val="es-CO"/>
              </w:rPr>
            </w:pPr>
            <w:r w:rsidRPr="00015162">
              <w:rPr>
                <w:rFonts w:ascii="Arial" w:hAnsi="Arial" w:cs="Arial"/>
                <w:lang w:val="es-CO"/>
              </w:rPr>
              <w:t>La lógica de cada canal de notificación está aislada en su propia clase, facilitando la corrección de errores y la actualización.</w:t>
            </w:r>
          </w:p>
        </w:tc>
      </w:tr>
      <w:tr w:rsidR="00015162" w:rsidRPr="00800B4F" w14:paraId="7532EB39" w14:textId="77777777" w:rsidTr="00015162">
        <w:trPr>
          <w:trHeight w:val="743"/>
        </w:trPr>
        <w:tc>
          <w:tcPr>
            <w:tcW w:w="0" w:type="auto"/>
            <w:hideMark/>
          </w:tcPr>
          <w:p w14:paraId="639D3287"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Desacoplamiento</w:t>
            </w:r>
          </w:p>
        </w:tc>
        <w:tc>
          <w:tcPr>
            <w:tcW w:w="0" w:type="auto"/>
            <w:hideMark/>
          </w:tcPr>
          <w:p w14:paraId="20A85789"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o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w:t>
            </w:r>
          </w:p>
        </w:tc>
      </w:tr>
      <w:tr w:rsidR="00015162" w:rsidRPr="00800B4F" w14:paraId="7CF71B58" w14:textId="77777777" w:rsidTr="00015162">
        <w:trPr>
          <w:trHeight w:val="755"/>
        </w:trPr>
        <w:tc>
          <w:tcPr>
            <w:tcW w:w="0" w:type="auto"/>
            <w:hideMark/>
          </w:tcPr>
          <w:p w14:paraId="3D76DC59"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Pruebas aisladas</w:t>
            </w:r>
          </w:p>
        </w:tc>
        <w:tc>
          <w:tcPr>
            <w:tcW w:w="0" w:type="auto"/>
            <w:hideMark/>
          </w:tcPr>
          <w:p w14:paraId="13F018E1" w14:textId="77777777" w:rsidR="00015162" w:rsidRPr="00015162" w:rsidRDefault="00015162">
            <w:pPr>
              <w:spacing w:line="375" w:lineRule="atLeast"/>
              <w:rPr>
                <w:rFonts w:ascii="Arial" w:hAnsi="Arial" w:cs="Arial"/>
                <w:lang w:val="es-CO"/>
              </w:rPr>
            </w:pPr>
            <w:r w:rsidRPr="00015162">
              <w:rPr>
                <w:rFonts w:ascii="Arial" w:hAnsi="Arial" w:cs="Arial"/>
                <w:lang w:val="es-CO"/>
              </w:rPr>
              <w:t>Cada canal de notificación puede probarse de forma independiente sin afectar a los demás.</w:t>
            </w:r>
          </w:p>
        </w:tc>
      </w:tr>
      <w:tr w:rsidR="00015162" w:rsidRPr="00800B4F" w14:paraId="1A8EDE42" w14:textId="77777777" w:rsidTr="00015162">
        <w:trPr>
          <w:trHeight w:val="755"/>
        </w:trPr>
        <w:tc>
          <w:tcPr>
            <w:tcW w:w="0" w:type="auto"/>
            <w:hideMark/>
          </w:tcPr>
          <w:p w14:paraId="2EE0F43C"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lastRenderedPageBreak/>
              <w:t>Cumplimiento de SOLID</w:t>
            </w:r>
          </w:p>
        </w:tc>
        <w:tc>
          <w:tcPr>
            <w:tcW w:w="0" w:type="auto"/>
            <w:hideMark/>
          </w:tcPr>
          <w:p w14:paraId="07065F9E" w14:textId="77777777" w:rsidR="00015162" w:rsidRPr="00015162" w:rsidRDefault="00015162">
            <w:pPr>
              <w:spacing w:line="375" w:lineRule="atLeast"/>
              <w:rPr>
                <w:rFonts w:ascii="Arial" w:hAnsi="Arial" w:cs="Arial"/>
                <w:lang w:val="es-CO"/>
              </w:rPr>
            </w:pPr>
            <w:r w:rsidRPr="00015162">
              <w:rPr>
                <w:rFonts w:ascii="Arial" w:hAnsi="Arial" w:cs="Arial"/>
                <w:lang w:val="es-CO"/>
              </w:rPr>
              <w:t>Se respeta el Principio Abierto/Cerrado (OCP) y el Principio de Inversión de Dependencias (DIP).</w:t>
            </w:r>
          </w:p>
        </w:tc>
      </w:tr>
      <w:tr w:rsidR="00015162" w:rsidRPr="00800B4F" w14:paraId="57432FEB" w14:textId="77777777" w:rsidTr="00015162">
        <w:trPr>
          <w:trHeight w:val="743"/>
        </w:trPr>
        <w:tc>
          <w:tcPr>
            <w:tcW w:w="0" w:type="auto"/>
            <w:hideMark/>
          </w:tcPr>
          <w:p w14:paraId="75F143BE"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Auditoría</w:t>
            </w:r>
          </w:p>
        </w:tc>
        <w:tc>
          <w:tcPr>
            <w:tcW w:w="0" w:type="auto"/>
            <w:hideMark/>
          </w:tcPr>
          <w:p w14:paraId="43C0D1F3" w14:textId="77777777" w:rsidR="00015162" w:rsidRPr="00015162" w:rsidRDefault="00015162">
            <w:pPr>
              <w:spacing w:line="375" w:lineRule="atLeast"/>
              <w:rPr>
                <w:rFonts w:ascii="Arial" w:hAnsi="Arial" w:cs="Arial"/>
                <w:lang w:val="es-CO"/>
              </w:rPr>
            </w:pPr>
            <w:r w:rsidRPr="00015162">
              <w:rPr>
                <w:rFonts w:ascii="Arial" w:hAnsi="Arial" w:cs="Arial"/>
                <w:lang w:val="es-CO"/>
              </w:rPr>
              <w:t>Cada notificación enviada queda registrada en el logger centralizado, facilitando el seguimiento y la trazabilidad.</w:t>
            </w:r>
          </w:p>
        </w:tc>
      </w:tr>
      <w:tr w:rsidR="00015162" w:rsidRPr="00800B4F" w14:paraId="37D19DF1" w14:textId="77777777" w:rsidTr="00015162">
        <w:trPr>
          <w:trHeight w:val="755"/>
        </w:trPr>
        <w:tc>
          <w:tcPr>
            <w:tcW w:w="0" w:type="auto"/>
            <w:hideMark/>
          </w:tcPr>
          <w:p w14:paraId="47921FA4"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Flexibilidad en desarrollo</w:t>
            </w:r>
          </w:p>
        </w:tc>
        <w:tc>
          <w:tcPr>
            <w:tcW w:w="0" w:type="auto"/>
            <w:hideMark/>
          </w:tcPr>
          <w:p w14:paraId="4BD4A52D" w14:textId="77777777" w:rsidR="00015162" w:rsidRPr="00015162" w:rsidRDefault="00015162">
            <w:pPr>
              <w:spacing w:line="375" w:lineRule="atLeast"/>
              <w:rPr>
                <w:rFonts w:ascii="Arial" w:hAnsi="Arial" w:cs="Arial"/>
                <w:lang w:val="es-CO"/>
              </w:rPr>
            </w:pPr>
            <w:r w:rsidRPr="00015162">
              <w:rPr>
                <w:rFonts w:ascii="Arial" w:hAnsi="Arial" w:cs="Arial"/>
                <w:lang w:val="es-CO"/>
              </w:rPr>
              <w:t>El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 permite probar el flujo completo sin necesidad de credenciales SMTP válidas, agilizando el desarrollo.</w:t>
            </w:r>
          </w:p>
        </w:tc>
      </w:tr>
      <w:tr w:rsidR="00015162" w:rsidRPr="00800B4F" w14:paraId="049531DC" w14:textId="77777777" w:rsidTr="00015162">
        <w:trPr>
          <w:trHeight w:val="755"/>
        </w:trPr>
        <w:tc>
          <w:tcPr>
            <w:tcW w:w="0" w:type="auto"/>
            <w:hideMark/>
          </w:tcPr>
          <w:p w14:paraId="7FA50448" w14:textId="77777777" w:rsidR="00015162" w:rsidRPr="00015162" w:rsidRDefault="00015162" w:rsidP="00015162">
            <w:pPr>
              <w:spacing w:line="375" w:lineRule="atLeast"/>
              <w:jc w:val="center"/>
              <w:rPr>
                <w:rFonts w:ascii="Arial" w:hAnsi="Arial" w:cs="Arial"/>
              </w:rPr>
            </w:pPr>
            <w:r w:rsidRPr="00015162">
              <w:rPr>
                <w:rStyle w:val="Textoennegrita"/>
                <w:rFonts w:ascii="Arial" w:hAnsi="Arial" w:cs="Arial"/>
              </w:rPr>
              <w:t>Preparación para el futuro</w:t>
            </w:r>
          </w:p>
        </w:tc>
        <w:tc>
          <w:tcPr>
            <w:tcW w:w="0" w:type="auto"/>
            <w:hideMark/>
          </w:tcPr>
          <w:p w14:paraId="78A24746" w14:textId="77777777" w:rsidR="00015162" w:rsidRPr="00015162" w:rsidRDefault="00015162">
            <w:pPr>
              <w:spacing w:line="375" w:lineRule="atLeast"/>
              <w:rPr>
                <w:rFonts w:ascii="Arial" w:hAnsi="Arial" w:cs="Arial"/>
                <w:lang w:val="es-CO"/>
              </w:rPr>
            </w:pPr>
            <w:r w:rsidRPr="00015162">
              <w:rPr>
                <w:rFonts w:ascii="Arial" w:hAnsi="Arial" w:cs="Arial"/>
                <w:lang w:val="es-CO"/>
              </w:rPr>
              <w:t>La arquitectura está lista para soportar nuevos canales de notificación (SMS, Push) sin necesidad de reestructurar el código base.</w:t>
            </w:r>
          </w:p>
        </w:tc>
      </w:tr>
    </w:tbl>
    <w:p w14:paraId="7780A585" w14:textId="6105184F"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4887F842" w14:textId="3715129D"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30FB176" w14:textId="193DF50F" w:rsidR="00015162" w:rsidRPr="00015162" w:rsidRDefault="00015162" w:rsidP="00015162">
      <w:pPr>
        <w:rPr>
          <w:lang w:val="es-CO"/>
        </w:rPr>
      </w:pPr>
      <w:r w:rsidRPr="00015162">
        <w:rPr>
          <w:lang w:val="es-CO"/>
        </w:rPr>
        <w:t>Relación con los principios SOLID</w:t>
      </w:r>
    </w:p>
    <w:p w14:paraId="2C17CEAA" w14:textId="6E65164D" w:rsid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r w:rsidRPr="00015162">
        <w:rPr>
          <w:rFonts w:ascii="Arial" w:hAnsi="Arial" w:cs="Arial"/>
          <w:color w:val="0F1115"/>
          <w:lang w:val="es-CO"/>
        </w:rPr>
        <w:t>El Factory Method contribuye directamente al cumplimiento de varios principios SOLID:</w:t>
      </w:r>
    </w:p>
    <w:p w14:paraId="37156A81" w14:textId="77777777" w:rsidR="00015162" w:rsidRPr="00015162" w:rsidRDefault="00015162" w:rsidP="00015162">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9489" w:type="dxa"/>
        <w:tblLook w:val="04A0" w:firstRow="1" w:lastRow="0" w:firstColumn="1" w:lastColumn="0" w:noHBand="0" w:noVBand="1"/>
      </w:tblPr>
      <w:tblGrid>
        <w:gridCol w:w="2090"/>
        <w:gridCol w:w="7399"/>
      </w:tblGrid>
      <w:tr w:rsidR="00015162" w:rsidRPr="00015162" w14:paraId="3BC35D13" w14:textId="77777777" w:rsidTr="00015162">
        <w:trPr>
          <w:trHeight w:val="372"/>
        </w:trPr>
        <w:tc>
          <w:tcPr>
            <w:tcW w:w="0" w:type="auto"/>
            <w:hideMark/>
          </w:tcPr>
          <w:p w14:paraId="28601E96" w14:textId="77777777" w:rsidR="00015162" w:rsidRPr="00015162" w:rsidRDefault="00015162">
            <w:pPr>
              <w:spacing w:line="375" w:lineRule="atLeast"/>
              <w:rPr>
                <w:rFonts w:ascii="Arial" w:hAnsi="Arial" w:cs="Arial"/>
              </w:rPr>
            </w:pPr>
            <w:r w:rsidRPr="00015162">
              <w:rPr>
                <w:rFonts w:ascii="Arial" w:hAnsi="Arial" w:cs="Arial"/>
              </w:rPr>
              <w:t>Principio</w:t>
            </w:r>
          </w:p>
        </w:tc>
        <w:tc>
          <w:tcPr>
            <w:tcW w:w="0" w:type="auto"/>
            <w:hideMark/>
          </w:tcPr>
          <w:p w14:paraId="0A821745" w14:textId="77777777" w:rsidR="00015162" w:rsidRPr="00015162" w:rsidRDefault="00015162">
            <w:pPr>
              <w:spacing w:line="375" w:lineRule="atLeast"/>
              <w:rPr>
                <w:rFonts w:ascii="Arial" w:hAnsi="Arial" w:cs="Arial"/>
              </w:rPr>
            </w:pPr>
            <w:r w:rsidRPr="00015162">
              <w:rPr>
                <w:rFonts w:ascii="Arial" w:hAnsi="Arial" w:cs="Arial"/>
              </w:rPr>
              <w:t>Aplicación en el Marketplace</w:t>
            </w:r>
          </w:p>
        </w:tc>
      </w:tr>
      <w:tr w:rsidR="00015162" w:rsidRPr="00800B4F" w14:paraId="69346866" w14:textId="77777777" w:rsidTr="00015162">
        <w:trPr>
          <w:trHeight w:val="1102"/>
        </w:trPr>
        <w:tc>
          <w:tcPr>
            <w:tcW w:w="0" w:type="auto"/>
            <w:hideMark/>
          </w:tcPr>
          <w:p w14:paraId="50D685C8" w14:textId="77777777" w:rsidR="00015162" w:rsidRPr="00015162" w:rsidRDefault="00015162">
            <w:pPr>
              <w:spacing w:line="375" w:lineRule="atLeast"/>
              <w:rPr>
                <w:rFonts w:ascii="Arial" w:hAnsi="Arial" w:cs="Arial"/>
              </w:rPr>
            </w:pPr>
            <w:r w:rsidRPr="00015162">
              <w:rPr>
                <w:rStyle w:val="Textoennegrita"/>
                <w:rFonts w:ascii="Arial" w:hAnsi="Arial" w:cs="Arial"/>
              </w:rPr>
              <w:t>Single Responsibility Principle (SRP)</w:t>
            </w:r>
          </w:p>
        </w:tc>
        <w:tc>
          <w:tcPr>
            <w:tcW w:w="0" w:type="auto"/>
            <w:hideMark/>
          </w:tcPr>
          <w:p w14:paraId="50D7285D" w14:textId="77777777" w:rsidR="00015162" w:rsidRPr="00015162" w:rsidRDefault="00015162">
            <w:pPr>
              <w:spacing w:line="375" w:lineRule="atLeast"/>
              <w:rPr>
                <w:rFonts w:ascii="Arial" w:hAnsi="Arial" w:cs="Arial"/>
                <w:lang w:val="es-CO"/>
              </w:rPr>
            </w:pPr>
            <w:r w:rsidRPr="00015162">
              <w:rPr>
                <w:rFonts w:ascii="Arial" w:hAnsi="Arial" w:cs="Arial"/>
                <w:lang w:val="es-CO"/>
              </w:rPr>
              <w:t>Separa la responsabilidad de creación de la lógica de negocio. </w:t>
            </w:r>
            <w:r w:rsidRPr="00015162">
              <w:rPr>
                <w:rStyle w:val="CdigoHTML"/>
                <w:rFonts w:ascii="Arial" w:eastAsiaTheme="minorEastAsia" w:hAnsi="Arial" w:cs="Arial"/>
                <w:sz w:val="24"/>
                <w:szCs w:val="24"/>
                <w:shd w:val="clear" w:color="auto" w:fill="EBEEF2"/>
                <w:lang w:val="es-CO"/>
              </w:rPr>
              <w:t>NotificadorFactory</w:t>
            </w:r>
            <w:r w:rsidRPr="00015162">
              <w:rPr>
                <w:rFonts w:ascii="Arial" w:hAnsi="Arial" w:cs="Arial"/>
                <w:lang w:val="es-CO"/>
              </w:rPr>
              <w:t> solo se encarga de decidir qué notificador crear. Cada notificador concreto solo se encarga de su propio canal de envío.</w:t>
            </w:r>
          </w:p>
        </w:tc>
      </w:tr>
      <w:tr w:rsidR="00015162" w:rsidRPr="00800B4F" w14:paraId="7577115D" w14:textId="77777777" w:rsidTr="00015162">
        <w:trPr>
          <w:trHeight w:val="1488"/>
        </w:trPr>
        <w:tc>
          <w:tcPr>
            <w:tcW w:w="0" w:type="auto"/>
            <w:hideMark/>
          </w:tcPr>
          <w:p w14:paraId="1A96117C" w14:textId="77777777" w:rsidR="00015162" w:rsidRPr="00015162" w:rsidRDefault="00015162">
            <w:pPr>
              <w:spacing w:line="375" w:lineRule="atLeast"/>
              <w:rPr>
                <w:rFonts w:ascii="Arial" w:hAnsi="Arial" w:cs="Arial"/>
              </w:rPr>
            </w:pPr>
            <w:r w:rsidRPr="00015162">
              <w:rPr>
                <w:rStyle w:val="Textoennegrita"/>
                <w:rFonts w:ascii="Arial" w:hAnsi="Arial" w:cs="Arial"/>
              </w:rPr>
              <w:t>Open/Closed Principle (OCP)</w:t>
            </w:r>
          </w:p>
        </w:tc>
        <w:tc>
          <w:tcPr>
            <w:tcW w:w="0" w:type="auto"/>
            <w:hideMark/>
          </w:tcPr>
          <w:p w14:paraId="0A298244" w14:textId="77777777" w:rsidR="00015162" w:rsidRPr="00015162" w:rsidRDefault="00015162">
            <w:pPr>
              <w:spacing w:line="375" w:lineRule="atLeast"/>
              <w:rPr>
                <w:rFonts w:ascii="Arial" w:hAnsi="Arial" w:cs="Arial"/>
                <w:lang w:val="es-CO"/>
              </w:rPr>
            </w:pPr>
            <w:r w:rsidRPr="00015162">
              <w:rPr>
                <w:rFonts w:ascii="Arial" w:hAnsi="Arial" w:cs="Arial"/>
                <w:lang w:val="es-CO"/>
              </w:rPr>
              <w:t>El sistema está abierto para extender con nuevos canales de notificación, pero cerrado para modificar el código existente. Para agregar un nuevo canal, solo se crean nuevas clases sin modificar </w:t>
            </w:r>
            <w:r w:rsidRPr="00015162">
              <w:rPr>
                <w:rStyle w:val="CdigoHTML"/>
                <w:rFonts w:ascii="Arial" w:eastAsiaTheme="minorEastAsia" w:hAnsi="Arial" w:cs="Arial"/>
                <w:sz w:val="24"/>
                <w:szCs w:val="24"/>
                <w:shd w:val="clear" w:color="auto" w:fill="EBEEF2"/>
                <w:lang w:val="es-CO"/>
              </w:rPr>
              <w:t>NotificadorFactory</w:t>
            </w:r>
            <w:r w:rsidRPr="00015162">
              <w:rPr>
                <w:rFonts w:ascii="Arial" w:hAnsi="Arial" w:cs="Arial"/>
                <w:lang w:val="es-CO"/>
              </w:rPr>
              <w:t> (más allá de agregar una nueva condición).</w:t>
            </w:r>
          </w:p>
        </w:tc>
      </w:tr>
      <w:tr w:rsidR="00015162" w:rsidRPr="00800B4F" w14:paraId="05080FC6" w14:textId="77777777" w:rsidTr="00015162">
        <w:trPr>
          <w:trHeight w:val="1115"/>
        </w:trPr>
        <w:tc>
          <w:tcPr>
            <w:tcW w:w="0" w:type="auto"/>
            <w:hideMark/>
          </w:tcPr>
          <w:p w14:paraId="73E2127F" w14:textId="77777777" w:rsidR="00015162" w:rsidRPr="00015162" w:rsidRDefault="00015162">
            <w:pPr>
              <w:spacing w:line="375" w:lineRule="atLeast"/>
              <w:rPr>
                <w:rFonts w:ascii="Arial" w:hAnsi="Arial" w:cs="Arial"/>
              </w:rPr>
            </w:pPr>
            <w:r w:rsidRPr="00015162">
              <w:rPr>
                <w:rStyle w:val="Textoennegrita"/>
                <w:rFonts w:ascii="Arial" w:hAnsi="Arial" w:cs="Arial"/>
              </w:rPr>
              <w:t>Liskov Substitution Principle (LSP)</w:t>
            </w:r>
          </w:p>
        </w:tc>
        <w:tc>
          <w:tcPr>
            <w:tcW w:w="0" w:type="auto"/>
            <w:hideMark/>
          </w:tcPr>
          <w:p w14:paraId="42EC79C3" w14:textId="77777777" w:rsidR="00015162" w:rsidRPr="00015162" w:rsidRDefault="00015162">
            <w:pPr>
              <w:spacing w:line="375" w:lineRule="atLeast"/>
              <w:rPr>
                <w:rFonts w:ascii="Arial" w:hAnsi="Arial" w:cs="Arial"/>
                <w:lang w:val="es-CO"/>
              </w:rPr>
            </w:pP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y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 pueden sustituir a 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sin alterar el correcto funcionamiento del sistema.</w:t>
            </w:r>
          </w:p>
        </w:tc>
      </w:tr>
      <w:tr w:rsidR="00015162" w:rsidRPr="00800B4F" w14:paraId="15F127E6" w14:textId="77777777" w:rsidTr="00015162">
        <w:trPr>
          <w:trHeight w:val="1102"/>
        </w:trPr>
        <w:tc>
          <w:tcPr>
            <w:tcW w:w="0" w:type="auto"/>
            <w:hideMark/>
          </w:tcPr>
          <w:p w14:paraId="2151E1EB" w14:textId="77777777" w:rsidR="00015162" w:rsidRPr="00015162" w:rsidRDefault="00015162">
            <w:pPr>
              <w:spacing w:line="375" w:lineRule="atLeast"/>
              <w:rPr>
                <w:rFonts w:ascii="Arial" w:hAnsi="Arial" w:cs="Arial"/>
              </w:rPr>
            </w:pPr>
            <w:r w:rsidRPr="00015162">
              <w:rPr>
                <w:rStyle w:val="Textoennegrita"/>
                <w:rFonts w:ascii="Arial" w:hAnsi="Arial" w:cs="Arial"/>
              </w:rPr>
              <w:t>Interface Segregation Principle (ISP)</w:t>
            </w:r>
          </w:p>
        </w:tc>
        <w:tc>
          <w:tcPr>
            <w:tcW w:w="0" w:type="auto"/>
            <w:hideMark/>
          </w:tcPr>
          <w:p w14:paraId="5D54B6AE" w14:textId="77777777" w:rsidR="00015162" w:rsidRPr="00015162" w:rsidRDefault="00015162">
            <w:pPr>
              <w:spacing w:line="375" w:lineRule="atLeast"/>
              <w:rPr>
                <w:rFonts w:ascii="Arial" w:hAnsi="Arial" w:cs="Arial"/>
                <w:lang w:val="es-CO"/>
              </w:rPr>
            </w:pPr>
            <w:r w:rsidRPr="00015162">
              <w:rPr>
                <w:rFonts w:ascii="Arial" w:hAnsi="Arial" w:cs="Arial"/>
                <w:lang w:val="es-CO"/>
              </w:rPr>
              <w:t>La interfaz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es cohesiva y contiene únicamente los métodos necesarios para el envío de notificaciones.</w:t>
            </w:r>
          </w:p>
        </w:tc>
      </w:tr>
      <w:tr w:rsidR="00015162" w:rsidRPr="00800B4F" w14:paraId="420038EB" w14:textId="77777777" w:rsidTr="00015162">
        <w:trPr>
          <w:trHeight w:val="1102"/>
        </w:trPr>
        <w:tc>
          <w:tcPr>
            <w:tcW w:w="0" w:type="auto"/>
            <w:hideMark/>
          </w:tcPr>
          <w:p w14:paraId="5F94719A" w14:textId="77777777" w:rsidR="00015162" w:rsidRPr="00015162" w:rsidRDefault="00015162">
            <w:pPr>
              <w:spacing w:line="375" w:lineRule="atLeast"/>
              <w:rPr>
                <w:rFonts w:ascii="Arial" w:hAnsi="Arial" w:cs="Arial"/>
              </w:rPr>
            </w:pPr>
            <w:r w:rsidRPr="00015162">
              <w:rPr>
                <w:rStyle w:val="Textoennegrita"/>
                <w:rFonts w:ascii="Arial" w:hAnsi="Arial" w:cs="Arial"/>
              </w:rPr>
              <w:lastRenderedPageBreak/>
              <w:t>Dependency Inversion Principle (DIP)</w:t>
            </w:r>
          </w:p>
        </w:tc>
        <w:tc>
          <w:tcPr>
            <w:tcW w:w="0" w:type="auto"/>
            <w:hideMark/>
          </w:tcPr>
          <w:p w14:paraId="5CD712FC" w14:textId="77777777" w:rsidR="00015162" w:rsidRPr="00015162" w:rsidRDefault="00015162">
            <w:pPr>
              <w:spacing w:line="375" w:lineRule="atLeast"/>
              <w:rPr>
                <w:rFonts w:ascii="Arial" w:hAnsi="Arial" w:cs="Arial"/>
                <w:lang w:val="es-CO"/>
              </w:rPr>
            </w:pPr>
            <w:r w:rsidRPr="00015162">
              <w:rPr>
                <w:rFonts w:ascii="Arial" w:hAnsi="Arial" w:cs="Arial"/>
                <w:lang w:val="es-CO"/>
              </w:rPr>
              <w:t>El módulo que usa las notificaciones depende de la abstracción </w:t>
            </w:r>
            <w:r w:rsidRPr="00015162">
              <w:rPr>
                <w:rStyle w:val="CdigoHTML"/>
                <w:rFonts w:ascii="Arial" w:eastAsiaTheme="minorEastAsia" w:hAnsi="Arial" w:cs="Arial"/>
                <w:sz w:val="24"/>
                <w:szCs w:val="24"/>
                <w:shd w:val="clear" w:color="auto" w:fill="EBEEF2"/>
                <w:lang w:val="es-CO"/>
              </w:rPr>
              <w:t>Notificador</w:t>
            </w:r>
            <w:r w:rsidRPr="00015162">
              <w:rPr>
                <w:rFonts w:ascii="Arial" w:hAnsi="Arial" w:cs="Arial"/>
                <w:lang w:val="es-CO"/>
              </w:rPr>
              <w:t>, no de las clases concretas </w:t>
            </w:r>
            <w:r w:rsidRPr="00015162">
              <w:rPr>
                <w:rStyle w:val="CdigoHTML"/>
                <w:rFonts w:ascii="Arial" w:eastAsiaTheme="minorEastAsia" w:hAnsi="Arial" w:cs="Arial"/>
                <w:sz w:val="24"/>
                <w:szCs w:val="24"/>
                <w:shd w:val="clear" w:color="auto" w:fill="EBEEF2"/>
                <w:lang w:val="es-CO"/>
              </w:rPr>
              <w:t>NotificadorEmail</w:t>
            </w:r>
            <w:r w:rsidRPr="00015162">
              <w:rPr>
                <w:rFonts w:ascii="Arial" w:hAnsi="Arial" w:cs="Arial"/>
                <w:lang w:val="es-CO"/>
              </w:rPr>
              <w:t> o </w:t>
            </w:r>
            <w:r w:rsidRPr="00015162">
              <w:rPr>
                <w:rStyle w:val="CdigoHTML"/>
                <w:rFonts w:ascii="Arial" w:eastAsiaTheme="minorEastAsia" w:hAnsi="Arial" w:cs="Arial"/>
                <w:sz w:val="24"/>
                <w:szCs w:val="24"/>
                <w:shd w:val="clear" w:color="auto" w:fill="EBEEF2"/>
                <w:lang w:val="es-CO"/>
              </w:rPr>
              <w:t>NotificadorConsola</w:t>
            </w:r>
            <w:r w:rsidRPr="00015162">
              <w:rPr>
                <w:rFonts w:ascii="Arial" w:hAnsi="Arial" w:cs="Arial"/>
                <w:lang w:val="es-CO"/>
              </w:rPr>
              <w:t>.</w:t>
            </w:r>
          </w:p>
        </w:tc>
      </w:tr>
    </w:tbl>
    <w:p w14:paraId="6C74DB12" w14:textId="215264C6"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70F0D1D3" w14:textId="67EC404E" w:rsidR="00015162" w:rsidRDefault="00015162"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color w:val="0F1115"/>
          <w:lang w:val="es-CO" w:eastAsia="en-US"/>
        </w:rPr>
        <w:t xml:space="preserve">Siguiendo la documentación hemos realizado la implementación del método </w:t>
      </w:r>
      <w:r w:rsidRPr="00015162">
        <w:rPr>
          <w:rStyle w:val="Textoennegrita"/>
          <w:rFonts w:ascii="Arial" w:eastAsia="Times New Roman" w:hAnsi="Arial" w:cs="Arial"/>
          <w:b w:val="0"/>
          <w:color w:val="0F1115"/>
          <w:lang w:val="es-CO" w:eastAsia="en-US"/>
        </w:rPr>
        <w:t>Patrón Factory Method</w:t>
      </w:r>
      <w:r>
        <w:rPr>
          <w:rStyle w:val="Textoennegrita"/>
          <w:rFonts w:ascii="Arial" w:eastAsia="Times New Roman" w:hAnsi="Arial" w:cs="Arial"/>
          <w:b w:val="0"/>
          <w:color w:val="0F1115"/>
          <w:lang w:val="es-CO" w:eastAsia="en-US"/>
        </w:rPr>
        <w:t xml:space="preserve"> y hemos obtenido c</w:t>
      </w:r>
      <w:r w:rsidR="002B5189">
        <w:rPr>
          <w:rStyle w:val="Textoennegrita"/>
          <w:rFonts w:ascii="Arial" w:eastAsia="Times New Roman" w:hAnsi="Arial" w:cs="Arial"/>
          <w:b w:val="0"/>
          <w:color w:val="0F1115"/>
          <w:lang w:val="es-CO" w:eastAsia="en-US"/>
        </w:rPr>
        <w:t>omo resultado</w:t>
      </w:r>
      <w:r>
        <w:rPr>
          <w:rStyle w:val="Textoennegrita"/>
          <w:rFonts w:ascii="Arial" w:eastAsia="Times New Roman" w:hAnsi="Arial" w:cs="Arial"/>
          <w:b w:val="0"/>
          <w:color w:val="0F1115"/>
          <w:lang w:val="es-CO" w:eastAsia="en-US"/>
        </w:rPr>
        <w:t xml:space="preserve"> la correcta aplicación y </w:t>
      </w:r>
      <w:r w:rsidR="002B5189">
        <w:rPr>
          <w:rStyle w:val="Textoennegrita"/>
          <w:rFonts w:ascii="Arial" w:eastAsia="Times New Roman" w:hAnsi="Arial" w:cs="Arial"/>
          <w:b w:val="0"/>
          <w:color w:val="0F1115"/>
          <w:lang w:val="es-CO" w:eastAsia="en-US"/>
        </w:rPr>
        <w:t>ejecución</w:t>
      </w:r>
      <w:r>
        <w:rPr>
          <w:rStyle w:val="Textoennegrita"/>
          <w:rFonts w:ascii="Arial" w:eastAsia="Times New Roman" w:hAnsi="Arial" w:cs="Arial"/>
          <w:b w:val="0"/>
          <w:color w:val="0F1115"/>
          <w:lang w:val="es-CO" w:eastAsia="en-US"/>
        </w:rPr>
        <w:t xml:space="preserve"> del mismo y como resultado tenemos la siguiente evidencia:</w:t>
      </w:r>
    </w:p>
    <w:p w14:paraId="75C1DBFD" w14:textId="77777777" w:rsidR="00015162" w:rsidRDefault="00015162" w:rsidP="00142D7A">
      <w:pPr>
        <w:spacing w:after="0" w:line="360" w:lineRule="auto"/>
        <w:jc w:val="both"/>
        <w:rPr>
          <w:rStyle w:val="Textoennegrita"/>
          <w:rFonts w:ascii="Arial" w:eastAsia="Times New Roman" w:hAnsi="Arial" w:cs="Arial"/>
          <w:b w:val="0"/>
          <w:color w:val="0F1115"/>
          <w:lang w:val="es-CO" w:eastAsia="en-US"/>
        </w:rPr>
      </w:pPr>
    </w:p>
    <w:p w14:paraId="26E9EC44" w14:textId="6D6BE200" w:rsidR="00015162" w:rsidRDefault="00015162" w:rsidP="00142D7A">
      <w:pPr>
        <w:spacing w:after="0" w:line="360" w:lineRule="auto"/>
        <w:jc w:val="both"/>
        <w:rPr>
          <w:rStyle w:val="Textoennegrita"/>
          <w:rFonts w:ascii="Arial" w:eastAsia="Times New Roman" w:hAnsi="Arial" w:cs="Arial"/>
          <w:b w:val="0"/>
          <w:color w:val="0F1115"/>
          <w:sz w:val="22"/>
          <w:lang w:val="es-CO" w:eastAsia="en-US"/>
        </w:rPr>
      </w:pPr>
      <w:r w:rsidRPr="00015162">
        <w:rPr>
          <w:rStyle w:val="Textoennegrita"/>
          <w:rFonts w:ascii="Arial" w:eastAsia="Times New Roman" w:hAnsi="Arial" w:cs="Arial"/>
          <w:b w:val="0"/>
          <w:noProof/>
          <w:color w:val="0F1115"/>
          <w:lang w:eastAsia="en-US"/>
        </w:rPr>
        <w:drawing>
          <wp:anchor distT="0" distB="0" distL="114300" distR="114300" simplePos="0" relativeHeight="251661312" behindDoc="0" locked="0" layoutInCell="1" allowOverlap="1" wp14:anchorId="17FE22CE" wp14:editId="75B3AC79">
            <wp:simplePos x="0" y="0"/>
            <wp:positionH relativeFrom="margin">
              <wp:posOffset>3243580</wp:posOffset>
            </wp:positionH>
            <wp:positionV relativeFrom="paragraph">
              <wp:posOffset>10160</wp:posOffset>
            </wp:positionV>
            <wp:extent cx="3116580" cy="2949575"/>
            <wp:effectExtent l="0" t="0" r="7620" b="3175"/>
            <wp:wrapThrough wrapText="bothSides">
              <wp:wrapPolygon edited="0">
                <wp:start x="0" y="0"/>
                <wp:lineTo x="0" y="21484"/>
                <wp:lineTo x="21521" y="21484"/>
                <wp:lineTo x="21521"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16580" cy="2949575"/>
                    </a:xfrm>
                    <a:prstGeom prst="rect">
                      <a:avLst/>
                    </a:prstGeom>
                  </pic:spPr>
                </pic:pic>
              </a:graphicData>
            </a:graphic>
            <wp14:sizeRelV relativeFrom="margin">
              <wp14:pctHeight>0</wp14:pctHeight>
            </wp14:sizeRelV>
          </wp:anchor>
        </w:drawing>
      </w:r>
      <w:r w:rsidRPr="00015162">
        <w:rPr>
          <w:rStyle w:val="Textoennegrita"/>
          <w:rFonts w:ascii="Arial" w:eastAsia="Times New Roman" w:hAnsi="Arial" w:cs="Arial"/>
          <w:b w:val="0"/>
          <w:noProof/>
          <w:color w:val="0F1115"/>
          <w:lang w:eastAsia="en-US"/>
        </w:rPr>
        <w:drawing>
          <wp:inline distT="0" distB="0" distL="0" distR="0" wp14:anchorId="0308BF14" wp14:editId="25C4BC9A">
            <wp:extent cx="3061252" cy="295783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4985" cy="2971100"/>
                    </a:xfrm>
                    <a:prstGeom prst="rect">
                      <a:avLst/>
                    </a:prstGeom>
                  </pic:spPr>
                </pic:pic>
              </a:graphicData>
            </a:graphic>
          </wp:inline>
        </w:drawing>
      </w:r>
    </w:p>
    <w:p w14:paraId="5ECA08E4" w14:textId="07C40C71" w:rsidR="002B5189" w:rsidRDefault="002B5189" w:rsidP="00142D7A">
      <w:pPr>
        <w:spacing w:after="0" w:line="360" w:lineRule="auto"/>
        <w:jc w:val="both"/>
        <w:rPr>
          <w:rStyle w:val="Textoennegrita"/>
          <w:rFonts w:ascii="Arial" w:eastAsia="Times New Roman" w:hAnsi="Arial" w:cs="Arial"/>
          <w:b w:val="0"/>
          <w:color w:val="0F1115"/>
          <w:sz w:val="22"/>
          <w:lang w:val="es-CO" w:eastAsia="en-US"/>
        </w:rPr>
      </w:pPr>
    </w:p>
    <w:p w14:paraId="071DF6F6" w14:textId="29409647" w:rsidR="002B5189" w:rsidRPr="00015162" w:rsidRDefault="002B5189" w:rsidP="00142D7A">
      <w:pPr>
        <w:spacing w:after="0" w:line="360" w:lineRule="auto"/>
        <w:jc w:val="both"/>
        <w:rPr>
          <w:rStyle w:val="Textoennegrita"/>
          <w:rFonts w:ascii="Arial" w:eastAsia="Times New Roman" w:hAnsi="Arial" w:cs="Arial"/>
          <w:b w:val="0"/>
          <w:color w:val="0F1115"/>
          <w:sz w:val="22"/>
          <w:lang w:val="es-CO" w:eastAsia="en-US"/>
        </w:rPr>
      </w:pPr>
      <w:r w:rsidRPr="002B5189">
        <w:rPr>
          <w:rStyle w:val="Textoennegrita"/>
          <w:rFonts w:ascii="Arial" w:eastAsia="Times New Roman" w:hAnsi="Arial" w:cs="Arial"/>
          <w:b w:val="0"/>
          <w:noProof/>
          <w:color w:val="0F1115"/>
          <w:sz w:val="22"/>
          <w:lang w:eastAsia="en-US"/>
        </w:rPr>
        <w:lastRenderedPageBreak/>
        <w:drawing>
          <wp:inline distT="0" distB="0" distL="0" distR="0" wp14:anchorId="353BF886" wp14:editId="19410188">
            <wp:extent cx="2719070" cy="2934031"/>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400" cy="2950573"/>
                    </a:xfrm>
                    <a:prstGeom prst="rect">
                      <a:avLst/>
                    </a:prstGeom>
                  </pic:spPr>
                </pic:pic>
              </a:graphicData>
            </a:graphic>
          </wp:inline>
        </w:drawing>
      </w:r>
      <w:r w:rsidRPr="002B5189">
        <w:rPr>
          <w:rStyle w:val="Textoennegrita"/>
          <w:rFonts w:ascii="Arial" w:eastAsia="Times New Roman" w:hAnsi="Arial" w:cs="Arial"/>
          <w:b w:val="0"/>
          <w:noProof/>
          <w:color w:val="0F1115"/>
          <w:sz w:val="22"/>
          <w:lang w:eastAsia="en-US"/>
        </w:rPr>
        <w:drawing>
          <wp:inline distT="0" distB="0" distL="0" distR="0" wp14:anchorId="2DD1F6B0" wp14:editId="06926DAD">
            <wp:extent cx="2543810" cy="2894275"/>
            <wp:effectExtent l="0" t="0" r="889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3357" cy="2916514"/>
                    </a:xfrm>
                    <a:prstGeom prst="rect">
                      <a:avLst/>
                    </a:prstGeom>
                  </pic:spPr>
                </pic:pic>
              </a:graphicData>
            </a:graphic>
          </wp:inline>
        </w:drawing>
      </w:r>
    </w:p>
    <w:p w14:paraId="4C5678C6" w14:textId="59E77561" w:rsidR="00D50A58" w:rsidRDefault="00D50A58" w:rsidP="00142D7A">
      <w:pPr>
        <w:spacing w:after="0" w:line="360" w:lineRule="auto"/>
        <w:jc w:val="both"/>
        <w:rPr>
          <w:rStyle w:val="Textoennegrita"/>
          <w:rFonts w:ascii="Arial" w:eastAsia="Times New Roman" w:hAnsi="Arial" w:cs="Arial"/>
          <w:b w:val="0"/>
          <w:color w:val="0F1115"/>
          <w:lang w:val="es-CO" w:eastAsia="en-US"/>
        </w:rPr>
      </w:pPr>
    </w:p>
    <w:p w14:paraId="265EDA19"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1F8EE940" w14:textId="3C5E150A" w:rsidR="005144EF" w:rsidRPr="005144EF" w:rsidRDefault="005144EF" w:rsidP="00142D7A">
      <w:pPr>
        <w:spacing w:after="0" w:line="360" w:lineRule="auto"/>
        <w:jc w:val="both"/>
        <w:rPr>
          <w:rStyle w:val="Textoennegrita"/>
          <w:rFonts w:ascii="Arial" w:eastAsia="Times New Roman" w:hAnsi="Arial" w:cs="Arial"/>
          <w:color w:val="0F1115"/>
          <w:lang w:val="es-CO" w:eastAsia="en-US"/>
        </w:rPr>
      </w:pPr>
      <w:r w:rsidRPr="005144EF">
        <w:rPr>
          <w:rStyle w:val="Textoennegrita"/>
          <w:rFonts w:ascii="Arial" w:eastAsia="Times New Roman" w:hAnsi="Arial" w:cs="Arial"/>
          <w:color w:val="0F1115"/>
          <w:lang w:val="es-CO" w:eastAsia="en-US"/>
        </w:rPr>
        <w:t xml:space="preserve">Diagrama uml </w:t>
      </w:r>
    </w:p>
    <w:p w14:paraId="1B1F0655" w14:textId="1A47DA25" w:rsidR="001B477F" w:rsidRDefault="00F26810" w:rsidP="00142D7A">
      <w:pPr>
        <w:spacing w:after="0" w:line="360" w:lineRule="auto"/>
        <w:jc w:val="both"/>
        <w:rPr>
          <w:rStyle w:val="Textoennegrita"/>
          <w:rFonts w:ascii="Arial" w:eastAsia="Times New Roman" w:hAnsi="Arial" w:cs="Arial"/>
          <w:b w:val="0"/>
          <w:color w:val="0F1115"/>
          <w:lang w:val="es-CO" w:eastAsia="en-US"/>
        </w:rPr>
      </w:pPr>
      <w:r w:rsidRPr="00F26810">
        <w:rPr>
          <w:rStyle w:val="Textoennegrita"/>
          <w:rFonts w:ascii="Arial" w:eastAsia="Times New Roman" w:hAnsi="Arial" w:cs="Arial"/>
          <w:b w:val="0"/>
          <w:noProof/>
          <w:color w:val="0F1115"/>
          <w:lang w:eastAsia="en-US"/>
        </w:rPr>
        <w:drawing>
          <wp:inline distT="0" distB="0" distL="0" distR="0" wp14:anchorId="70C91DA1" wp14:editId="5D54CC56">
            <wp:extent cx="3093057" cy="42932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3901" cy="4336047"/>
                    </a:xfrm>
                    <a:prstGeom prst="rect">
                      <a:avLst/>
                    </a:prstGeom>
                  </pic:spPr>
                </pic:pic>
              </a:graphicData>
            </a:graphic>
          </wp:inline>
        </w:drawing>
      </w:r>
    </w:p>
    <w:p w14:paraId="3B18BBA9" w14:textId="3D80339E" w:rsidR="001B477F" w:rsidRPr="00E72F50" w:rsidRDefault="001B477F" w:rsidP="009F13BD">
      <w:pPr>
        <w:pStyle w:val="Ttulo2"/>
        <w:rPr>
          <w:rStyle w:val="Textoennegrita"/>
          <w:rFonts w:ascii="Arial" w:eastAsia="Times New Roman" w:hAnsi="Arial" w:cs="Arial"/>
          <w:color w:val="0F1115"/>
          <w:sz w:val="24"/>
          <w:szCs w:val="24"/>
          <w:lang w:val="es-CO" w:eastAsia="en-US"/>
        </w:rPr>
      </w:pPr>
      <w:bookmarkStart w:id="14" w:name="_Toc240711359"/>
      <w:r w:rsidRPr="00E72F50">
        <w:rPr>
          <w:rStyle w:val="Textoennegrita"/>
          <w:rFonts w:ascii="Arial" w:eastAsia="Times New Roman" w:hAnsi="Arial" w:cs="Arial"/>
          <w:color w:val="0F1115"/>
          <w:sz w:val="24"/>
          <w:szCs w:val="24"/>
          <w:lang w:val="es-CO" w:eastAsia="en-US"/>
        </w:rPr>
        <w:lastRenderedPageBreak/>
        <w:t>Patrón Builder - Construcción de Correos Electrónicos</w:t>
      </w:r>
      <w:bookmarkEnd w:id="14"/>
    </w:p>
    <w:p w14:paraId="7A48FA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EE41F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patrón Builder es un patrón de diseño creacional que permite construir objetos complejos paso a paso. A diferencia de otros patrones creacionales, el Builder no se enfoca en qué se crea, sino en cómo se construye, separando la construcción de un objeto complejo de su representación final. Esto permite que el mismo proceso de construcción pueda generar diferentes representaciones del objeto.</w:t>
      </w:r>
    </w:p>
    <w:p w14:paraId="50A5F543"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9BEDEB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Las características fundamentales de este patrón son:</w:t>
      </w:r>
    </w:p>
    <w:p w14:paraId="7A73B28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393E16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Producto</w:t>
      </w:r>
      <w:r w:rsidRPr="001B477F">
        <w:rPr>
          <w:rStyle w:val="Textoennegrita"/>
          <w:rFonts w:ascii="Arial" w:eastAsia="Times New Roman" w:hAnsi="Arial" w:cs="Arial"/>
          <w:b w:val="0"/>
          <w:color w:val="0F1115"/>
          <w:lang w:val="es-CO" w:eastAsia="en-US"/>
        </w:rPr>
        <w:t>: El objeto complejo que se va a construir.</w:t>
      </w:r>
    </w:p>
    <w:p w14:paraId="361D716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Builder</w:t>
      </w:r>
      <w:r w:rsidRPr="001B477F">
        <w:rPr>
          <w:rStyle w:val="Textoennegrita"/>
          <w:rFonts w:ascii="Arial" w:eastAsia="Times New Roman" w:hAnsi="Arial" w:cs="Arial"/>
          <w:b w:val="0"/>
          <w:color w:val="0F1115"/>
          <w:lang w:val="es-CO" w:eastAsia="en-US"/>
        </w:rPr>
        <w:t>: Define los métodos para construir cada parte del producto.</w:t>
      </w:r>
    </w:p>
    <w:p w14:paraId="1CE68CA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Métodos encadenables</w:t>
      </w:r>
      <w:r w:rsidRPr="001B477F">
        <w:rPr>
          <w:rStyle w:val="Textoennegrita"/>
          <w:rFonts w:ascii="Arial" w:eastAsia="Times New Roman" w:hAnsi="Arial" w:cs="Arial"/>
          <w:b w:val="0"/>
          <w:color w:val="0F1115"/>
          <w:lang w:val="es-CO" w:eastAsia="en-US"/>
        </w:rPr>
        <w:t>: Cada método retorna el propio Builder, permitiendo encadenar llamadas.</w:t>
      </w:r>
    </w:p>
    <w:p w14:paraId="78A6C6A5" w14:textId="1567868E"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color w:val="0F1115"/>
          <w:lang w:val="es-CO" w:eastAsia="en-US"/>
        </w:rPr>
        <w:t xml:space="preserve">Método </w:t>
      </w:r>
      <w:proofErr w:type="gramStart"/>
      <w:r w:rsidRPr="001B477F">
        <w:rPr>
          <w:rStyle w:val="Textoennegrita"/>
          <w:rFonts w:ascii="Arial" w:eastAsia="Times New Roman" w:hAnsi="Arial" w:cs="Arial"/>
          <w:b w:val="0"/>
          <w:color w:val="0F1115"/>
          <w:lang w:val="es-CO" w:eastAsia="en-US"/>
        </w:rPr>
        <w:t>construir(</w:t>
      </w:r>
      <w:proofErr w:type="gramEnd"/>
      <w:r w:rsidRPr="001B477F">
        <w:rPr>
          <w:rStyle w:val="Textoennegrita"/>
          <w:rFonts w:ascii="Arial" w:eastAsia="Times New Roman" w:hAnsi="Arial" w:cs="Arial"/>
          <w:b w:val="0"/>
          <w:color w:val="0F1115"/>
          <w:lang w:val="es-CO" w:eastAsia="en-US"/>
        </w:rPr>
        <w:t>)</w:t>
      </w:r>
      <w:r w:rsidRPr="001B477F">
        <w:rPr>
          <w:rStyle w:val="Textoennegrita"/>
          <w:rFonts w:ascii="Arial" w:eastAsia="Times New Roman" w:hAnsi="Arial" w:cs="Arial"/>
          <w:color w:val="0F1115"/>
          <w:lang w:val="es-CO" w:eastAsia="en-US"/>
        </w:rPr>
        <w:t>:</w:t>
      </w:r>
      <w:r w:rsidRPr="001B477F">
        <w:rPr>
          <w:rStyle w:val="Textoennegrita"/>
          <w:rFonts w:ascii="Arial" w:eastAsia="Times New Roman" w:hAnsi="Arial" w:cs="Arial"/>
          <w:b w:val="0"/>
          <w:color w:val="0F1115"/>
          <w:lang w:val="es-CO" w:eastAsia="en-US"/>
        </w:rPr>
        <w:t xml:space="preserve"> Retorna el producto final una vez completada la construcción.</w:t>
      </w:r>
    </w:p>
    <w:p w14:paraId="311F9B68" w14:textId="58B1BC70"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499BB2D" w14:textId="5CD14D11"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Objetivo principal de la implementación</w:t>
      </w:r>
    </w:p>
    <w:p w14:paraId="648675F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74093BF" w14:textId="388C14BA"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objetivo principal de implementar el patrón Builder en el sistema de notificaciones del Marketplace Multivendedor es construir el cuerpo HTML de los correos electrónicos paso a paso, en lugar de escribir todo el HTML de una sola vez dentro de un f-string gigante.</w:t>
      </w:r>
    </w:p>
    <w:p w14:paraId="2370C36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Los correos electrónicos que envía la plataforma (bienvenida, alerta de login, recuperación de contraseña, confirmación de restablecimiento) comparten una estructura común compuesta por varias piezas:</w:t>
      </w:r>
    </w:p>
    <w:p w14:paraId="3804348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4602C83" w14:textId="77777777" w:rsidR="001B477F" w:rsidRPr="001B477F" w:rsidRDefault="001B477F" w:rsidP="00C460E1">
      <w:pPr>
        <w:pStyle w:val="Prrafodelista"/>
        <w:numPr>
          <w:ilvl w:val="0"/>
          <w:numId w:val="9"/>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Encabezado: Título con el nombre de la aplicación.</w:t>
      </w:r>
    </w:p>
    <w:p w14:paraId="48984EA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60ECEFD" w14:textId="77777777" w:rsidR="001B477F" w:rsidRPr="001B477F" w:rsidRDefault="001B477F" w:rsidP="00C460E1">
      <w:pPr>
        <w:pStyle w:val="Prrafodelista"/>
        <w:numPr>
          <w:ilvl w:val="0"/>
          <w:numId w:val="9"/>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Saludo: Mensaje personalizado con el nombre del usuario.</w:t>
      </w:r>
    </w:p>
    <w:p w14:paraId="512783B8"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3F51271" w14:textId="77777777" w:rsidR="001B477F" w:rsidRPr="001B477F" w:rsidRDefault="001B477F" w:rsidP="00C460E1">
      <w:pPr>
        <w:pStyle w:val="Prrafodelista"/>
        <w:numPr>
          <w:ilvl w:val="0"/>
          <w:numId w:val="9"/>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Párrafos: Contenido específico según el tipo de notificación.</w:t>
      </w:r>
    </w:p>
    <w:p w14:paraId="1BD168C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BAD20D0" w14:textId="77777777" w:rsidR="001B477F" w:rsidRPr="001B477F" w:rsidRDefault="001B477F" w:rsidP="00C460E1">
      <w:pPr>
        <w:pStyle w:val="Prrafodelista"/>
        <w:numPr>
          <w:ilvl w:val="0"/>
          <w:numId w:val="9"/>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Botón: Enlace de acción (ej: restablecer contraseña).</w:t>
      </w:r>
    </w:p>
    <w:p w14:paraId="4BD09DD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D43DF27" w14:textId="77777777" w:rsidR="001B477F" w:rsidRPr="001B477F" w:rsidRDefault="001B477F" w:rsidP="00C460E1">
      <w:pPr>
        <w:pStyle w:val="Prrafodelista"/>
        <w:numPr>
          <w:ilvl w:val="0"/>
          <w:numId w:val="9"/>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Pie de página: Mensaje automático de cierre.</w:t>
      </w:r>
    </w:p>
    <w:p w14:paraId="4FD4AE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D424A2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construcción de este HTML mediante un f-string gigante resultaría en un código difícil de leer, mantener y reutilizar. El Builder resuelve este problema al permitir construir el correo paso a paso, agregando cada pieza de forma independiente y encadenando las llamadas.</w:t>
      </w:r>
    </w:p>
    <w:p w14:paraId="6322D08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A653CF" w14:textId="5F62B6EE" w:rsid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Por qué realizamos la elección</w:t>
      </w:r>
    </w:p>
    <w:p w14:paraId="6910B661" w14:textId="77777777"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p>
    <w:p w14:paraId="0CEA0FB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decisión de implementar el patrón Builder para la construcción de correos electrónicos responde a los siguientes criterios:</w:t>
      </w:r>
    </w:p>
    <w:p w14:paraId="0A694EA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04FA08A0"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Legibilidad del código: El Builder permite construir el HTML mediante métodos con nombres descriptivos (con_encabezado, con_saludo, con_parrafo, con_boton, con_pie), evitando f-strings gigantes y difíciles de mantener.</w:t>
      </w:r>
    </w:p>
    <w:p w14:paraId="072993F5"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11DC976"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Reutilización: Cada pieza del correo (encabezado, saludo, párrafo, botón, pie) puede reutilizarse en diferentes tipos de notificaciones. El Builder permite combinar estas piezas según las necesidades.</w:t>
      </w:r>
    </w:p>
    <w:p w14:paraId="4EC69B31"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3C9326"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Flexibilidad: Permite construir correos simples (solo encabezado y saludo) o complejos (con múltiples párrafos y botones) según el tipo de notificación.</w:t>
      </w:r>
    </w:p>
    <w:p w14:paraId="12E5E54F"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9ACCA3"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Mantenibilidad: Los cambios en el formato del correo se realizan en un solo lugar (el método correspondiente), afectando a todas las notificaciones que lo utilicen.</w:t>
      </w:r>
    </w:p>
    <w:p w14:paraId="05A940E4"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492B1CBB"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Encadenamiento: Cada método retorna el propio Builder (self), permitiendo encadenar las llamadas en una sola expresión fluida.</w:t>
      </w:r>
    </w:p>
    <w:p w14:paraId="15FA0AB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47A3E6A" w14:textId="77777777" w:rsidR="001B477F" w:rsidRPr="001B477F" w:rsidRDefault="001B477F" w:rsidP="00C460E1">
      <w:pPr>
        <w:pStyle w:val="Prrafodelista"/>
        <w:numPr>
          <w:ilvl w:val="0"/>
          <w:numId w:val="10"/>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Separación de responsabilidades: La lógica de construcción del HTML está separada de la lógica de envío de correos, facilitando las pruebas y el mantenimiento.</w:t>
      </w:r>
    </w:p>
    <w:p w14:paraId="50B92EDD"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6B47C3A0" w14:textId="7D532F7A" w:rsidR="001B477F" w:rsidRPr="001B477F" w:rsidRDefault="001B477F" w:rsidP="001B477F">
      <w:pPr>
        <w:spacing w:after="0" w:line="360" w:lineRule="auto"/>
        <w:jc w:val="both"/>
        <w:rPr>
          <w:rStyle w:val="Textoennegrita"/>
          <w:rFonts w:ascii="Arial" w:eastAsia="Times New Roman" w:hAnsi="Arial" w:cs="Arial"/>
          <w:color w:val="0F1115"/>
          <w:lang w:val="es-CO" w:eastAsia="en-US"/>
        </w:rPr>
      </w:pPr>
      <w:r w:rsidRPr="001B477F">
        <w:rPr>
          <w:rStyle w:val="Textoennegrita"/>
          <w:rFonts w:ascii="Arial" w:eastAsia="Times New Roman" w:hAnsi="Arial" w:cs="Arial"/>
          <w:color w:val="0F1115"/>
          <w:lang w:val="es-CO" w:eastAsia="en-US"/>
        </w:rPr>
        <w:t>Estructura del Builder aplicado a la construcción de correos</w:t>
      </w:r>
    </w:p>
    <w:p w14:paraId="7B5168DB"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3B28CE2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 implementación del Builder en el sistema de notificaciones sigue la estructura canónica del patrón, adaptada a las necesidades del Marketplace.</w:t>
      </w:r>
    </w:p>
    <w:p w14:paraId="277A9AB2"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F62B1B9" w14:textId="258D6C4B"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Diagrama de clases de la implementación:</w:t>
      </w:r>
    </w:p>
    <w:p w14:paraId="73E9A2ED" w14:textId="651C5A5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BC228A7" w14:textId="4C90B2BA" w:rsidR="001B477F" w:rsidRDefault="001B477F"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11287255" wp14:editId="3E3133E6">
            <wp:extent cx="4937760" cy="3291840"/>
            <wp:effectExtent l="0" t="0" r="0" b="3810"/>
            <wp:docPr id="13" name="Imagen 13" descr="C:\Users\equip\Downloads\ChatGPT Image 12 sept 2026, 12_16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quip\Downloads\ChatGPT Image 12 sept 2026, 12_16_46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38296" cy="3292197"/>
                    </a:xfrm>
                    <a:prstGeom prst="rect">
                      <a:avLst/>
                    </a:prstGeom>
                    <a:noFill/>
                    <a:ln>
                      <a:noFill/>
                    </a:ln>
                  </pic:spPr>
                </pic:pic>
              </a:graphicData>
            </a:graphic>
          </wp:inline>
        </w:drawing>
      </w:r>
    </w:p>
    <w:p w14:paraId="7C9E7423" w14:textId="65DA5068"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34BA2FE" w14:textId="07B88B65"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33A01A12" w14:textId="7777777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00FFD93" w14:textId="476DC9CC" w:rsidR="001B477F" w:rsidRPr="001B477F" w:rsidRDefault="001B477F" w:rsidP="00C460E1">
      <w:pPr>
        <w:pStyle w:val="Prrafodelista"/>
        <w:numPr>
          <w:ilvl w:val="0"/>
          <w:numId w:val="12"/>
        </w:num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Producto (Cuerpo HTML del Correo)</w:t>
      </w:r>
    </w:p>
    <w:p w14:paraId="207FA5F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C0F3CCA"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lastRenderedPageBreak/>
        <w:t>El producto final es el cuerpo HTML completo del correo electrónico, construido a partir de las piezas agregadas paso a paso. Este HTML se inserta en el mensaje MIME que se envía por SMTP a través del NotificadorEmail.</w:t>
      </w:r>
    </w:p>
    <w:p w14:paraId="4F9BEA79"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2B7EFCAC"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HTML resultante tiene la siguiente estructura:</w:t>
      </w:r>
    </w:p>
    <w:p w14:paraId="41B02EB9"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EFD39B0" w14:textId="77777777" w:rsidR="001B477F" w:rsidRPr="001B477F" w:rsidRDefault="001B477F" w:rsidP="00C460E1">
      <w:pPr>
        <w:pStyle w:val="Prrafodelista"/>
        <w:numPr>
          <w:ilvl w:val="0"/>
          <w:numId w:val="11"/>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Un contenedor &lt;div&gt; con estilos de fuente, ancho máximo y centrado.</w:t>
      </w:r>
    </w:p>
    <w:p w14:paraId="739ADD8A"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1731F7B6" w14:textId="77777777" w:rsidR="001B477F" w:rsidRPr="001B477F" w:rsidRDefault="001B477F" w:rsidP="00C460E1">
      <w:pPr>
        <w:pStyle w:val="Prrafodelista"/>
        <w:numPr>
          <w:ilvl w:val="0"/>
          <w:numId w:val="11"/>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Las piezas agregadas por el Builder (encabezado, saludo, párrafos, botón, pie).</w:t>
      </w:r>
    </w:p>
    <w:p w14:paraId="72F8CF44" w14:textId="77777777" w:rsidR="001B477F" w:rsidRPr="001B477F" w:rsidRDefault="001B477F" w:rsidP="001B477F">
      <w:pPr>
        <w:spacing w:after="0" w:line="276" w:lineRule="auto"/>
        <w:jc w:val="both"/>
        <w:rPr>
          <w:rStyle w:val="Textoennegrita"/>
          <w:rFonts w:ascii="Arial" w:eastAsia="Times New Roman" w:hAnsi="Arial" w:cs="Arial"/>
          <w:b w:val="0"/>
          <w:color w:val="0F1115"/>
          <w:lang w:val="es-CO" w:eastAsia="en-US"/>
        </w:rPr>
      </w:pPr>
    </w:p>
    <w:p w14:paraId="4E344EDA" w14:textId="77777777" w:rsidR="001B477F" w:rsidRPr="001B477F" w:rsidRDefault="001B477F" w:rsidP="00C460E1">
      <w:pPr>
        <w:pStyle w:val="Prrafodelista"/>
        <w:numPr>
          <w:ilvl w:val="0"/>
          <w:numId w:val="11"/>
        </w:numPr>
        <w:spacing w:after="0" w:line="276"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El cierre del contenedor &lt;/div&gt;.</w:t>
      </w:r>
    </w:p>
    <w:p w14:paraId="47C1D172" w14:textId="5764D247" w:rsid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51E3D26C"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718CCA7E"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2. Builder (Clase CorreoBuilder)</w:t>
      </w:r>
    </w:p>
    <w:p w14:paraId="414139F0" w14:textId="77777777" w:rsidR="001B477F" w:rsidRPr="001B477F" w:rsidRDefault="001B477F" w:rsidP="001B477F">
      <w:pPr>
        <w:spacing w:after="0" w:line="360" w:lineRule="auto"/>
        <w:jc w:val="both"/>
        <w:rPr>
          <w:rStyle w:val="Textoennegrita"/>
          <w:rFonts w:ascii="Arial" w:eastAsia="Times New Roman" w:hAnsi="Arial" w:cs="Arial"/>
          <w:b w:val="0"/>
          <w:color w:val="0F1115"/>
          <w:lang w:val="es-CO" w:eastAsia="en-US"/>
        </w:rPr>
      </w:pPr>
    </w:p>
    <w:p w14:paraId="18AFAAF6" w14:textId="7E5870E5" w:rsidR="001B477F" w:rsidRDefault="001B477F" w:rsidP="001B477F">
      <w:pPr>
        <w:spacing w:after="0" w:line="360" w:lineRule="auto"/>
        <w:jc w:val="both"/>
        <w:rPr>
          <w:rStyle w:val="Textoennegrita"/>
          <w:rFonts w:ascii="Arial" w:eastAsia="Times New Roman" w:hAnsi="Arial" w:cs="Arial"/>
          <w:b w:val="0"/>
          <w:color w:val="0F1115"/>
          <w:lang w:val="es-CO" w:eastAsia="en-US"/>
        </w:rPr>
      </w:pPr>
      <w:r w:rsidRPr="001B477F">
        <w:rPr>
          <w:rStyle w:val="Textoennegrita"/>
          <w:rFonts w:ascii="Arial" w:eastAsia="Times New Roman" w:hAnsi="Arial" w:cs="Arial"/>
          <w:b w:val="0"/>
          <w:color w:val="0F1115"/>
          <w:lang w:val="es-CO" w:eastAsia="en-US"/>
        </w:rPr>
        <w:t>Implementa los métodos para construir cada parte del correo. Cada método agrega una pieza a la lista _partes y retorna el propio Builder (self), permitiendo encadenar las llamadas:</w:t>
      </w:r>
    </w:p>
    <w:p w14:paraId="58522410" w14:textId="623E6D2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tbl>
      <w:tblPr>
        <w:tblStyle w:val="Tablaconcuadrcula"/>
        <w:tblW w:w="9634" w:type="dxa"/>
        <w:tblLook w:val="04A0" w:firstRow="1" w:lastRow="0" w:firstColumn="1" w:lastColumn="0" w:noHBand="0" w:noVBand="1"/>
      </w:tblPr>
      <w:tblGrid>
        <w:gridCol w:w="2673"/>
        <w:gridCol w:w="2769"/>
        <w:gridCol w:w="4192"/>
      </w:tblGrid>
      <w:tr w:rsidR="001B477F" w:rsidRPr="001B477F" w14:paraId="5FE92B64" w14:textId="77777777" w:rsidTr="00E72F50">
        <w:trPr>
          <w:trHeight w:val="363"/>
        </w:trPr>
        <w:tc>
          <w:tcPr>
            <w:tcW w:w="0" w:type="auto"/>
            <w:hideMark/>
          </w:tcPr>
          <w:p w14:paraId="2E992E99"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Método</w:t>
            </w:r>
          </w:p>
        </w:tc>
        <w:tc>
          <w:tcPr>
            <w:tcW w:w="2878" w:type="dxa"/>
            <w:hideMark/>
          </w:tcPr>
          <w:p w14:paraId="459D7FAB"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Descripción</w:t>
            </w:r>
          </w:p>
        </w:tc>
        <w:tc>
          <w:tcPr>
            <w:tcW w:w="4252" w:type="dxa"/>
            <w:hideMark/>
          </w:tcPr>
          <w:p w14:paraId="4637A607"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1B477F">
              <w:rPr>
                <w:rFonts w:ascii="Arial" w:eastAsia="Times New Roman" w:hAnsi="Arial" w:cs="Arial"/>
                <w:b/>
                <w:color w:val="0F1115"/>
                <w:sz w:val="22"/>
                <w:szCs w:val="22"/>
                <w:lang w:eastAsia="en-US"/>
              </w:rPr>
              <w:t>Pieza que agrega</w:t>
            </w:r>
          </w:p>
        </w:tc>
      </w:tr>
      <w:tr w:rsidR="001B477F" w:rsidRPr="001B477F" w14:paraId="13A68C6E" w14:textId="77777777" w:rsidTr="00E72F50">
        <w:trPr>
          <w:trHeight w:val="715"/>
        </w:trPr>
        <w:tc>
          <w:tcPr>
            <w:tcW w:w="0" w:type="auto"/>
            <w:hideMark/>
          </w:tcPr>
          <w:p w14:paraId="0F3274CC"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__init__()</w:t>
            </w:r>
          </w:p>
        </w:tc>
        <w:tc>
          <w:tcPr>
            <w:tcW w:w="2878" w:type="dxa"/>
            <w:hideMark/>
          </w:tcPr>
          <w:p w14:paraId="1DB764F1"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Inicializa la lista de partes vacía.</w:t>
            </w:r>
          </w:p>
        </w:tc>
        <w:tc>
          <w:tcPr>
            <w:tcW w:w="4252" w:type="dxa"/>
            <w:hideMark/>
          </w:tcPr>
          <w:p w14:paraId="1FA8392F"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r w:rsidR="001B477F" w:rsidRPr="00800B4F" w14:paraId="2C708E31" w14:textId="77777777" w:rsidTr="00E72F50">
        <w:trPr>
          <w:trHeight w:val="726"/>
        </w:trPr>
        <w:tc>
          <w:tcPr>
            <w:tcW w:w="0" w:type="auto"/>
            <w:hideMark/>
          </w:tcPr>
          <w:p w14:paraId="77660EF5"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con_encabezado(titulo)</w:t>
            </w:r>
          </w:p>
        </w:tc>
        <w:tc>
          <w:tcPr>
            <w:tcW w:w="2878" w:type="dxa"/>
            <w:hideMark/>
          </w:tcPr>
          <w:p w14:paraId="2158B349"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encabezado con el título de la aplicación.</w:t>
            </w:r>
          </w:p>
        </w:tc>
        <w:tc>
          <w:tcPr>
            <w:tcW w:w="4252" w:type="dxa"/>
            <w:hideMark/>
          </w:tcPr>
          <w:p w14:paraId="62E2A8BF"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shd w:val="clear" w:color="auto" w:fill="EBEEF2"/>
                <w:lang w:val="es-CO" w:eastAsia="en-US"/>
              </w:rPr>
              <w:t>&lt;h2 style="color:#1e3c72;"&gt;</w:t>
            </w:r>
            <w:r w:rsidRPr="001B477F">
              <w:rPr>
                <w:rFonts w:ascii="Segoe UI Symbol" w:eastAsia="Times New Roman" w:hAnsi="Segoe UI Symbol" w:cs="Segoe UI Symbol"/>
                <w:color w:val="0F1115"/>
                <w:sz w:val="22"/>
                <w:szCs w:val="22"/>
                <w:shd w:val="clear" w:color="auto" w:fill="EBEEF2"/>
                <w:lang w:val="es-CO" w:eastAsia="en-US"/>
              </w:rPr>
              <w:t>☁</w:t>
            </w:r>
            <w:r w:rsidRPr="001B477F">
              <w:rPr>
                <w:rFonts w:ascii="Arial" w:eastAsia="Times New Roman" w:hAnsi="Arial" w:cs="Arial"/>
                <w:color w:val="0F1115"/>
                <w:sz w:val="22"/>
                <w:szCs w:val="22"/>
                <w:shd w:val="clear" w:color="auto" w:fill="EBEEF2"/>
                <w:lang w:eastAsia="en-US"/>
              </w:rPr>
              <w:t>️</w:t>
            </w:r>
            <w:r w:rsidRPr="001B477F">
              <w:rPr>
                <w:rFonts w:ascii="Arial" w:eastAsia="Times New Roman" w:hAnsi="Arial" w:cs="Arial"/>
                <w:color w:val="0F1115"/>
                <w:sz w:val="22"/>
                <w:szCs w:val="22"/>
                <w:shd w:val="clear" w:color="auto" w:fill="EBEEF2"/>
                <w:lang w:val="es-CO" w:eastAsia="en-US"/>
              </w:rPr>
              <w:t xml:space="preserve"> {titulo}&lt;/h2&gt;</w:t>
            </w:r>
          </w:p>
        </w:tc>
      </w:tr>
      <w:tr w:rsidR="001B477F" w:rsidRPr="001B477F" w14:paraId="5B236FA0" w14:textId="77777777" w:rsidTr="00E72F50">
        <w:trPr>
          <w:trHeight w:val="726"/>
        </w:trPr>
        <w:tc>
          <w:tcPr>
            <w:tcW w:w="0" w:type="auto"/>
            <w:hideMark/>
          </w:tcPr>
          <w:p w14:paraId="750BA95E"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con_saludo(nombre)</w:t>
            </w:r>
          </w:p>
        </w:tc>
        <w:tc>
          <w:tcPr>
            <w:tcW w:w="2878" w:type="dxa"/>
            <w:hideMark/>
          </w:tcPr>
          <w:p w14:paraId="5B6D647F"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Agrega el saludo personalizado.</w:t>
            </w:r>
          </w:p>
        </w:tc>
        <w:tc>
          <w:tcPr>
            <w:tcW w:w="4252" w:type="dxa"/>
            <w:hideMark/>
          </w:tcPr>
          <w:p w14:paraId="0EB544F7"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&lt;p&gt;Hola {nombre},&lt;/p&gt;</w:t>
            </w:r>
          </w:p>
        </w:tc>
      </w:tr>
      <w:tr w:rsidR="001B477F" w:rsidRPr="001B477F" w14:paraId="4892CAD0" w14:textId="77777777" w:rsidTr="00E72F50">
        <w:trPr>
          <w:trHeight w:val="726"/>
        </w:trPr>
        <w:tc>
          <w:tcPr>
            <w:tcW w:w="0" w:type="auto"/>
            <w:hideMark/>
          </w:tcPr>
          <w:p w14:paraId="797E3A4B"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con_parrafo(texto)</w:t>
            </w:r>
          </w:p>
        </w:tc>
        <w:tc>
          <w:tcPr>
            <w:tcW w:w="2878" w:type="dxa"/>
            <w:hideMark/>
          </w:tcPr>
          <w:p w14:paraId="7A8F4208"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párrafo de contenido.</w:t>
            </w:r>
          </w:p>
        </w:tc>
        <w:tc>
          <w:tcPr>
            <w:tcW w:w="4252" w:type="dxa"/>
            <w:hideMark/>
          </w:tcPr>
          <w:p w14:paraId="64E53799"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&lt;p&gt;{texto}&lt;/p&gt;</w:t>
            </w:r>
          </w:p>
        </w:tc>
      </w:tr>
      <w:tr w:rsidR="001B477F" w:rsidRPr="001B477F" w14:paraId="763CB632" w14:textId="77777777" w:rsidTr="00E72F50">
        <w:trPr>
          <w:trHeight w:val="715"/>
        </w:trPr>
        <w:tc>
          <w:tcPr>
            <w:tcW w:w="0" w:type="auto"/>
            <w:hideMark/>
          </w:tcPr>
          <w:p w14:paraId="427B6C6C"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con_boton(texto, url)</w:t>
            </w:r>
          </w:p>
        </w:tc>
        <w:tc>
          <w:tcPr>
            <w:tcW w:w="2878" w:type="dxa"/>
            <w:hideMark/>
          </w:tcPr>
          <w:p w14:paraId="13FB436E"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un botón con enlace de acción.</w:t>
            </w:r>
          </w:p>
        </w:tc>
        <w:tc>
          <w:tcPr>
            <w:tcW w:w="4252" w:type="dxa"/>
            <w:hideMark/>
          </w:tcPr>
          <w:p w14:paraId="29567E6C"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&lt;p style="text-align:center;"&gt;&lt;a href="{url}" style="..."&gt;{texto}&lt;/a&gt;&lt;/p&gt;</w:t>
            </w:r>
          </w:p>
        </w:tc>
      </w:tr>
      <w:tr w:rsidR="001B477F" w:rsidRPr="001B477F" w14:paraId="171F87A3" w14:textId="77777777" w:rsidTr="00E72F50">
        <w:trPr>
          <w:trHeight w:val="726"/>
        </w:trPr>
        <w:tc>
          <w:tcPr>
            <w:tcW w:w="0" w:type="auto"/>
            <w:hideMark/>
          </w:tcPr>
          <w:p w14:paraId="12268883"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t>con_pie(texto)</w:t>
            </w:r>
          </w:p>
        </w:tc>
        <w:tc>
          <w:tcPr>
            <w:tcW w:w="2878" w:type="dxa"/>
            <w:hideMark/>
          </w:tcPr>
          <w:p w14:paraId="6B4FD63D"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Agrega el pie de página con mensaje automático.</w:t>
            </w:r>
          </w:p>
        </w:tc>
        <w:tc>
          <w:tcPr>
            <w:tcW w:w="4252" w:type="dxa"/>
            <w:hideMark/>
          </w:tcPr>
          <w:p w14:paraId="70DADB64"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shd w:val="clear" w:color="auto" w:fill="EBEEF2"/>
                <w:lang w:eastAsia="en-US"/>
              </w:rPr>
              <w:t>&lt;hr&gt;&lt;p style="font-size:12px;color:#888;"&gt;{texto}&lt;/p&gt;</w:t>
            </w:r>
          </w:p>
        </w:tc>
      </w:tr>
      <w:tr w:rsidR="001B477F" w:rsidRPr="001B477F" w14:paraId="51D981BE" w14:textId="77777777" w:rsidTr="00E72F50">
        <w:trPr>
          <w:trHeight w:val="726"/>
        </w:trPr>
        <w:tc>
          <w:tcPr>
            <w:tcW w:w="0" w:type="auto"/>
            <w:hideMark/>
          </w:tcPr>
          <w:p w14:paraId="2FA338E1" w14:textId="77777777" w:rsidR="001B477F" w:rsidRPr="001B477F" w:rsidRDefault="001B477F" w:rsidP="001B477F">
            <w:pPr>
              <w:spacing w:line="375" w:lineRule="atLeast"/>
              <w:rPr>
                <w:rFonts w:ascii="Arial" w:eastAsia="Times New Roman" w:hAnsi="Arial" w:cs="Arial"/>
                <w:b/>
                <w:color w:val="0F1115"/>
                <w:sz w:val="22"/>
                <w:szCs w:val="22"/>
                <w:lang w:eastAsia="en-US"/>
              </w:rPr>
            </w:pPr>
            <w:r w:rsidRPr="00E72F50">
              <w:rPr>
                <w:rFonts w:ascii="Arial" w:eastAsia="Times New Roman" w:hAnsi="Arial" w:cs="Arial"/>
                <w:b/>
                <w:color w:val="0F1115"/>
                <w:sz w:val="22"/>
                <w:szCs w:val="22"/>
                <w:shd w:val="clear" w:color="auto" w:fill="EBEEF2"/>
                <w:lang w:eastAsia="en-US"/>
              </w:rPr>
              <w:lastRenderedPageBreak/>
              <w:t>construir()</w:t>
            </w:r>
          </w:p>
        </w:tc>
        <w:tc>
          <w:tcPr>
            <w:tcW w:w="2878" w:type="dxa"/>
            <w:hideMark/>
          </w:tcPr>
          <w:p w14:paraId="23C9E037" w14:textId="77777777" w:rsidR="001B477F" w:rsidRPr="001B477F" w:rsidRDefault="001B477F" w:rsidP="001B477F">
            <w:pPr>
              <w:spacing w:line="375" w:lineRule="atLeast"/>
              <w:rPr>
                <w:rFonts w:ascii="Arial" w:eastAsia="Times New Roman" w:hAnsi="Arial" w:cs="Arial"/>
                <w:color w:val="0F1115"/>
                <w:sz w:val="22"/>
                <w:szCs w:val="22"/>
                <w:lang w:val="es-CO" w:eastAsia="en-US"/>
              </w:rPr>
            </w:pPr>
            <w:r w:rsidRPr="001B477F">
              <w:rPr>
                <w:rFonts w:ascii="Arial" w:eastAsia="Times New Roman" w:hAnsi="Arial" w:cs="Arial"/>
                <w:color w:val="0F1115"/>
                <w:sz w:val="22"/>
                <w:szCs w:val="22"/>
                <w:lang w:val="es-CO" w:eastAsia="en-US"/>
              </w:rPr>
              <w:t>Retorna el HTML completo uniendo todas las partes.</w:t>
            </w:r>
          </w:p>
        </w:tc>
        <w:tc>
          <w:tcPr>
            <w:tcW w:w="4252" w:type="dxa"/>
            <w:hideMark/>
          </w:tcPr>
          <w:p w14:paraId="12AB549B" w14:textId="77777777" w:rsidR="001B477F" w:rsidRPr="001B477F" w:rsidRDefault="001B477F" w:rsidP="001B477F">
            <w:pPr>
              <w:spacing w:line="375" w:lineRule="atLeast"/>
              <w:rPr>
                <w:rFonts w:ascii="Arial" w:eastAsia="Times New Roman" w:hAnsi="Arial" w:cs="Arial"/>
                <w:color w:val="0F1115"/>
                <w:sz w:val="22"/>
                <w:szCs w:val="22"/>
                <w:lang w:eastAsia="en-US"/>
              </w:rPr>
            </w:pPr>
            <w:r w:rsidRPr="001B477F">
              <w:rPr>
                <w:rFonts w:ascii="Arial" w:eastAsia="Times New Roman" w:hAnsi="Arial" w:cs="Arial"/>
                <w:color w:val="0F1115"/>
                <w:sz w:val="22"/>
                <w:szCs w:val="22"/>
                <w:lang w:eastAsia="en-US"/>
              </w:rPr>
              <w:t>-</w:t>
            </w:r>
          </w:p>
        </w:tc>
      </w:tr>
    </w:tbl>
    <w:p w14:paraId="0FED535F" w14:textId="1EA428D3"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1ABEDACE" w14:textId="26DCD480"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0DBB38D" w14:textId="77777777" w:rsidR="00E72F50" w:rsidRPr="00E72F50" w:rsidRDefault="00E72F50" w:rsidP="00E72F50">
      <w:pPr>
        <w:shd w:val="clear" w:color="auto" w:fill="FFFFFF"/>
        <w:spacing w:before="240" w:after="240" w:line="240" w:lineRule="auto"/>
        <w:rPr>
          <w:rFonts w:ascii="Segoe UI" w:eastAsia="Times New Roman" w:hAnsi="Segoe UI" w:cs="Segoe UI"/>
          <w:color w:val="0F1115"/>
          <w:lang w:val="es-CO" w:eastAsia="en-US"/>
        </w:rPr>
      </w:pPr>
      <w:r w:rsidRPr="00E72F50">
        <w:rPr>
          <w:rFonts w:ascii="Segoe UI" w:eastAsia="Times New Roman" w:hAnsi="Segoe UI" w:cs="Segoe UI"/>
          <w:b/>
          <w:bCs/>
          <w:color w:val="0F1115"/>
          <w:lang w:val="es-CO" w:eastAsia="en-US"/>
        </w:rPr>
        <w:t>Detalles de implementación de cada método:</w:t>
      </w:r>
    </w:p>
    <w:p w14:paraId="511CF4DB" w14:textId="77777777" w:rsidR="00E72F50"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con_encabezado(titulo): Inserta un título de nivel 2 (&lt;h2&gt;) con el nombre de la aplicación y un ícono de nube. Utiliza un color azul oscuro (#1e3c72) consistente con la identidad visual del Marketplace.</w:t>
      </w:r>
    </w:p>
    <w:p w14:paraId="2321B1F9" w14:textId="42F521C2" w:rsidR="00E72F50"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con_saludo(nombre): Inserta un párrafo con el saludo personalizado al usuario.</w:t>
      </w:r>
    </w:p>
    <w:p w14:paraId="6FA09375" w14:textId="77777777" w:rsidR="00E72F50"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con_parrafo(texto): Inserta un párrafo genérico. Puede invocarse múltiples veces para agregar varios párrafos de contenido.</w:t>
      </w:r>
    </w:p>
    <w:p w14:paraId="577AB902" w14:textId="77777777" w:rsidR="00E72F50"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w:t>
      </w:r>
      <w:proofErr w:type="gramStart"/>
      <w:r w:rsidRPr="00E72F50">
        <w:rPr>
          <w:rStyle w:val="Textoennegrita"/>
          <w:rFonts w:ascii="Arial" w:eastAsia="Times New Roman" w:hAnsi="Arial" w:cs="Arial"/>
          <w:b w:val="0"/>
          <w:bCs w:val="0"/>
          <w:color w:val="0F1115"/>
          <w:lang w:val="es-CO" w:eastAsia="en-US"/>
        </w:rPr>
        <w:t>boton(</w:t>
      </w:r>
      <w:proofErr w:type="gramEnd"/>
      <w:r w:rsidRPr="00E72F50">
        <w:rPr>
          <w:rStyle w:val="Textoennegrita"/>
          <w:rFonts w:ascii="Arial" w:eastAsia="Times New Roman" w:hAnsi="Arial" w:cs="Arial"/>
          <w:b w:val="0"/>
          <w:bCs w:val="0"/>
          <w:color w:val="0F1115"/>
          <w:lang w:val="es-CO" w:eastAsia="en-US"/>
        </w:rPr>
        <w:t>texto, url): Inserta un botón centrado con un enlace. El botón tiene estilos de fondo azul, texto blanco, padding, bordes redondeados y sin subrayado. Es útil para enlaces de acción como "Restablecer contraseña".</w:t>
      </w:r>
    </w:p>
    <w:p w14:paraId="32416993" w14:textId="77777777" w:rsidR="00E72F50"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r w:rsidRPr="00E72F50">
        <w:rPr>
          <w:rStyle w:val="Textoennegrita"/>
          <w:rFonts w:ascii="Arial" w:eastAsia="Times New Roman" w:hAnsi="Arial" w:cs="Arial"/>
          <w:b w:val="0"/>
          <w:bCs w:val="0"/>
          <w:color w:val="0F1115"/>
          <w:lang w:val="es-CO" w:eastAsia="en-US"/>
        </w:rPr>
        <w:t>con_pie(texto): Inserta una línea horizontal separadora y un párrafo con texto pequeño y gris. Por defecto, incluye el mensaje "Este es un mensaje automático, por favor no respondas a este correo."</w:t>
      </w:r>
    </w:p>
    <w:p w14:paraId="00D0E6CE" w14:textId="39E8D721" w:rsidR="001B477F" w:rsidRPr="00E72F50" w:rsidRDefault="00E72F50" w:rsidP="00C460E1">
      <w:pPr>
        <w:pStyle w:val="Prrafodelista"/>
        <w:numPr>
          <w:ilvl w:val="0"/>
          <w:numId w:val="13"/>
        </w:numPr>
        <w:shd w:val="clear" w:color="auto" w:fill="FFFFFF"/>
        <w:spacing w:before="100" w:beforeAutospacing="1" w:after="100" w:afterAutospacing="1" w:line="360" w:lineRule="auto"/>
        <w:rPr>
          <w:rStyle w:val="Textoennegrita"/>
          <w:rFonts w:ascii="Arial" w:eastAsia="Times New Roman" w:hAnsi="Arial" w:cs="Arial"/>
          <w:b w:val="0"/>
          <w:bCs w:val="0"/>
          <w:color w:val="0F1115"/>
          <w:lang w:val="es-CO" w:eastAsia="en-US"/>
        </w:rPr>
      </w:pPr>
      <w:proofErr w:type="gramStart"/>
      <w:r w:rsidRPr="00E72F50">
        <w:rPr>
          <w:rStyle w:val="Textoennegrita"/>
          <w:rFonts w:ascii="Arial" w:eastAsia="Times New Roman" w:hAnsi="Arial" w:cs="Arial"/>
          <w:b w:val="0"/>
          <w:bCs w:val="0"/>
          <w:color w:val="0F1115"/>
          <w:lang w:val="es-CO" w:eastAsia="en-US"/>
        </w:rPr>
        <w:t>construir(</w:t>
      </w:r>
      <w:proofErr w:type="gramEnd"/>
      <w:r w:rsidRPr="00E72F50">
        <w:rPr>
          <w:rStyle w:val="Textoennegrita"/>
          <w:rFonts w:ascii="Arial" w:eastAsia="Times New Roman" w:hAnsi="Arial" w:cs="Arial"/>
          <w:b w:val="0"/>
          <w:bCs w:val="0"/>
          <w:color w:val="0F1115"/>
          <w:lang w:val="es-CO" w:eastAsia="en-US"/>
        </w:rPr>
        <w:t>): Une todas las partes almacenadas en _partes mediante "".join() y las envuelve en un &lt;div&gt; contenedor con estilos de fuente, ancho máximo y centrado. Retorna el HTML final completo.</w:t>
      </w:r>
    </w:p>
    <w:p w14:paraId="4A988CFD"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48B312" w14:textId="560A9EC4"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EF376C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3. Cliente (NotificadorEmail)</w:t>
      </w:r>
    </w:p>
    <w:p w14:paraId="3D208D0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24D026F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El NotificadorEmail utiliza el CorreoBuilder para construir el cuerpo HTML de cada tipo de notificación. Por ejemplo:</w:t>
      </w:r>
    </w:p>
    <w:p w14:paraId="60743D4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60B62C"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bienvenida:</w:t>
      </w:r>
    </w:p>
    <w:p w14:paraId="273991D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669CFFD5" w14:textId="77777777" w:rsidR="00E72F50" w:rsidRPr="00E72F50" w:rsidRDefault="00E72F50" w:rsidP="00C460E1">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5A9F5832" w14:textId="77777777" w:rsidR="00E72F50" w:rsidRPr="00E72F50" w:rsidRDefault="00E72F50" w:rsidP="00C460E1">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w:t>
      </w:r>
      <w:proofErr w:type="gramStart"/>
      <w:r w:rsidRPr="00E72F50">
        <w:rPr>
          <w:rStyle w:val="Textoennegrita"/>
          <w:rFonts w:ascii="Arial" w:eastAsia="Times New Roman" w:hAnsi="Arial" w:cs="Arial"/>
          <w:b w:val="0"/>
          <w:color w:val="0F1115"/>
          <w:lang w:val="es-CO" w:eastAsia="en-US"/>
        </w:rPr>
        <w:t>encabezado(</w:t>
      </w:r>
      <w:proofErr w:type="gramEnd"/>
      <w:r w:rsidRPr="00E72F50">
        <w:rPr>
          <w:rStyle w:val="Textoennegrita"/>
          <w:rFonts w:ascii="Arial" w:eastAsia="Times New Roman" w:hAnsi="Arial" w:cs="Arial"/>
          <w:b w:val="0"/>
          <w:color w:val="0F1115"/>
          <w:lang w:val="es-CO" w:eastAsia="en-US"/>
        </w:rPr>
        <w:t>), con_saludo(), con_parrafo(), con_pie().</w:t>
      </w:r>
    </w:p>
    <w:p w14:paraId="6A781DD1" w14:textId="77777777" w:rsidR="00E72F50" w:rsidRPr="00E72F50" w:rsidRDefault="00E72F50" w:rsidP="00C460E1">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743253A3" w14:textId="77777777" w:rsidR="00E72F50" w:rsidRPr="00E72F50" w:rsidRDefault="00E72F50" w:rsidP="00C460E1">
      <w:pPr>
        <w:pStyle w:val="Prrafodelista"/>
        <w:numPr>
          <w:ilvl w:val="0"/>
          <w:numId w:val="14"/>
        </w:num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w:t>
      </w:r>
      <w:proofErr w:type="gramStart"/>
      <w:r w:rsidRPr="00E72F50">
        <w:rPr>
          <w:rStyle w:val="Textoennegrita"/>
          <w:rFonts w:ascii="Arial" w:eastAsia="Times New Roman" w:hAnsi="Arial" w:cs="Arial"/>
          <w:b w:val="0"/>
          <w:color w:val="0F1115"/>
          <w:lang w:val="es-CO" w:eastAsia="en-US"/>
        </w:rPr>
        <w:t>correo(</w:t>
      </w:r>
      <w:proofErr w:type="gramEnd"/>
      <w:r w:rsidRPr="00E72F50">
        <w:rPr>
          <w:rStyle w:val="Textoennegrita"/>
          <w:rFonts w:ascii="Arial" w:eastAsia="Times New Roman" w:hAnsi="Arial" w:cs="Arial"/>
          <w:b w:val="0"/>
          <w:color w:val="0F1115"/>
          <w:lang w:val="es-CO" w:eastAsia="en-US"/>
        </w:rPr>
        <w:t>) que lo envía por SMTP.</w:t>
      </w:r>
    </w:p>
    <w:p w14:paraId="49BF7CAA"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21E67B0"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alerta de login:</w:t>
      </w:r>
    </w:p>
    <w:p w14:paraId="737CB449"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121D3D33"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4714A554"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w:t>
      </w:r>
      <w:proofErr w:type="gramStart"/>
      <w:r w:rsidRPr="00E72F50">
        <w:rPr>
          <w:rStyle w:val="Textoennegrita"/>
          <w:rFonts w:ascii="Arial" w:eastAsia="Times New Roman" w:hAnsi="Arial" w:cs="Arial"/>
          <w:b w:val="0"/>
          <w:color w:val="0F1115"/>
          <w:lang w:val="es-CO" w:eastAsia="en-US"/>
        </w:rPr>
        <w:t>encabezado(</w:t>
      </w:r>
      <w:proofErr w:type="gramEnd"/>
      <w:r w:rsidRPr="00E72F50">
        <w:rPr>
          <w:rStyle w:val="Textoennegrita"/>
          <w:rFonts w:ascii="Arial" w:eastAsia="Times New Roman" w:hAnsi="Arial" w:cs="Arial"/>
          <w:b w:val="0"/>
          <w:color w:val="0F1115"/>
          <w:lang w:val="es-CO" w:eastAsia="en-US"/>
        </w:rPr>
        <w:t>), con_saludo(), dos con_parrafo(), con_pie().</w:t>
      </w:r>
    </w:p>
    <w:p w14:paraId="65010F12"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069BF077" w14:textId="7C686F5E"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w:t>
      </w:r>
      <w:proofErr w:type="gramStart"/>
      <w:r w:rsidRPr="00E72F50">
        <w:rPr>
          <w:rStyle w:val="Textoennegrita"/>
          <w:rFonts w:ascii="Arial" w:eastAsia="Times New Roman" w:hAnsi="Arial" w:cs="Arial"/>
          <w:b w:val="0"/>
          <w:color w:val="0F1115"/>
          <w:lang w:val="es-CO" w:eastAsia="en-US"/>
        </w:rPr>
        <w:t>correo(</w:t>
      </w:r>
      <w:proofErr w:type="gramEnd"/>
      <w:r w:rsidRPr="00E72F50">
        <w:rPr>
          <w:rStyle w:val="Textoennegrita"/>
          <w:rFonts w:ascii="Arial" w:eastAsia="Times New Roman" w:hAnsi="Arial" w:cs="Arial"/>
          <w:b w:val="0"/>
          <w:color w:val="0F1115"/>
          <w:lang w:val="es-CO" w:eastAsia="en-US"/>
        </w:rPr>
        <w:t>) que lo envía por SMTP.</w:t>
      </w:r>
    </w:p>
    <w:p w14:paraId="4D8565C1"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5D065553" w14:textId="119D79A7"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recuperación de contraseña:</w:t>
      </w:r>
    </w:p>
    <w:p w14:paraId="6150BBA8"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55346C7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4885D52E"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w:t>
      </w:r>
      <w:proofErr w:type="gramStart"/>
      <w:r w:rsidRPr="00E72F50">
        <w:rPr>
          <w:rStyle w:val="Textoennegrita"/>
          <w:rFonts w:ascii="Arial" w:eastAsia="Times New Roman" w:hAnsi="Arial" w:cs="Arial"/>
          <w:b w:val="0"/>
          <w:color w:val="0F1115"/>
          <w:lang w:val="es-CO" w:eastAsia="en-US"/>
        </w:rPr>
        <w:t>encabezado(</w:t>
      </w:r>
      <w:proofErr w:type="gramEnd"/>
      <w:r w:rsidRPr="00E72F50">
        <w:rPr>
          <w:rStyle w:val="Textoennegrita"/>
          <w:rFonts w:ascii="Arial" w:eastAsia="Times New Roman" w:hAnsi="Arial" w:cs="Arial"/>
          <w:b w:val="0"/>
          <w:color w:val="0F1115"/>
          <w:lang w:val="es-CO" w:eastAsia="en-US"/>
        </w:rPr>
        <w:t>), con_saludo(), con_parrafo(), con_boton(), con_pie().</w:t>
      </w:r>
    </w:p>
    <w:p w14:paraId="08110A55"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19818152" w14:textId="713BFA8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w:t>
      </w:r>
      <w:proofErr w:type="gramStart"/>
      <w:r w:rsidRPr="00E72F50">
        <w:rPr>
          <w:rStyle w:val="Textoennegrita"/>
          <w:rFonts w:ascii="Arial" w:eastAsia="Times New Roman" w:hAnsi="Arial" w:cs="Arial"/>
          <w:b w:val="0"/>
          <w:color w:val="0F1115"/>
          <w:lang w:val="es-CO" w:eastAsia="en-US"/>
        </w:rPr>
        <w:t>correo(</w:t>
      </w:r>
      <w:proofErr w:type="gramEnd"/>
      <w:r w:rsidRPr="00E72F50">
        <w:rPr>
          <w:rStyle w:val="Textoennegrita"/>
          <w:rFonts w:ascii="Arial" w:eastAsia="Times New Roman" w:hAnsi="Arial" w:cs="Arial"/>
          <w:b w:val="0"/>
          <w:color w:val="0F1115"/>
          <w:lang w:val="es-CO" w:eastAsia="en-US"/>
        </w:rPr>
        <w:t>) que lo envía por SMTP.</w:t>
      </w:r>
    </w:p>
    <w:p w14:paraId="250675A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0B6D6B53"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Correo de confirmación de restablecimiento:</w:t>
      </w:r>
    </w:p>
    <w:p w14:paraId="7FBB149B"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p>
    <w:p w14:paraId="47128D1F"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Crea una instancia de CorreoBuilder.</w:t>
      </w:r>
    </w:p>
    <w:p w14:paraId="3D260127" w14:textId="77777777" w:rsidR="00E72F50" w:rsidRP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Encadena: con_</w:t>
      </w:r>
      <w:proofErr w:type="gramStart"/>
      <w:r w:rsidRPr="00E72F50">
        <w:rPr>
          <w:rStyle w:val="Textoennegrita"/>
          <w:rFonts w:ascii="Arial" w:eastAsia="Times New Roman" w:hAnsi="Arial" w:cs="Arial"/>
          <w:b w:val="0"/>
          <w:color w:val="0F1115"/>
          <w:lang w:val="es-CO" w:eastAsia="en-US"/>
        </w:rPr>
        <w:t>encabezado(</w:t>
      </w:r>
      <w:proofErr w:type="gramEnd"/>
      <w:r w:rsidRPr="00E72F50">
        <w:rPr>
          <w:rStyle w:val="Textoennegrita"/>
          <w:rFonts w:ascii="Arial" w:eastAsia="Times New Roman" w:hAnsi="Arial" w:cs="Arial"/>
          <w:b w:val="0"/>
          <w:color w:val="0F1115"/>
          <w:lang w:val="es-CO" w:eastAsia="en-US"/>
        </w:rPr>
        <w:t>), con_saludo(), con_parrafo(), con_pie().</w:t>
      </w:r>
    </w:p>
    <w:p w14:paraId="4EB8BA14" w14:textId="77777777"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 xml:space="preserve">Invoca </w:t>
      </w:r>
      <w:proofErr w:type="gramStart"/>
      <w:r w:rsidRPr="00E72F50">
        <w:rPr>
          <w:rStyle w:val="Textoennegrita"/>
          <w:rFonts w:ascii="Arial" w:eastAsia="Times New Roman" w:hAnsi="Arial" w:cs="Arial"/>
          <w:b w:val="0"/>
          <w:color w:val="0F1115"/>
          <w:lang w:val="es-CO" w:eastAsia="en-US"/>
        </w:rPr>
        <w:t>construir(</w:t>
      </w:r>
      <w:proofErr w:type="gramEnd"/>
      <w:r w:rsidRPr="00E72F50">
        <w:rPr>
          <w:rStyle w:val="Textoennegrita"/>
          <w:rFonts w:ascii="Arial" w:eastAsia="Times New Roman" w:hAnsi="Arial" w:cs="Arial"/>
          <w:b w:val="0"/>
          <w:color w:val="0F1115"/>
          <w:lang w:val="es-CO" w:eastAsia="en-US"/>
        </w:rPr>
        <w:t>) para obtener el HTML final.</w:t>
      </w:r>
    </w:p>
    <w:p w14:paraId="7079AE40" w14:textId="1E3E1502"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Pasa el HTML al método _enviar_</w:t>
      </w:r>
      <w:proofErr w:type="gramStart"/>
      <w:r w:rsidRPr="00E72F50">
        <w:rPr>
          <w:rStyle w:val="Textoennegrita"/>
          <w:rFonts w:ascii="Arial" w:eastAsia="Times New Roman" w:hAnsi="Arial" w:cs="Arial"/>
          <w:b w:val="0"/>
          <w:color w:val="0F1115"/>
          <w:lang w:val="es-CO" w:eastAsia="en-US"/>
        </w:rPr>
        <w:t>correo(</w:t>
      </w:r>
      <w:proofErr w:type="gramEnd"/>
      <w:r w:rsidRPr="00E72F50">
        <w:rPr>
          <w:rStyle w:val="Textoennegrita"/>
          <w:rFonts w:ascii="Arial" w:eastAsia="Times New Roman" w:hAnsi="Arial" w:cs="Arial"/>
          <w:b w:val="0"/>
          <w:color w:val="0F1115"/>
          <w:lang w:val="es-CO" w:eastAsia="en-US"/>
        </w:rPr>
        <w:t>) que lo envía por SMTP.</w:t>
      </w:r>
    </w:p>
    <w:p w14:paraId="41C88364" w14:textId="446567D9"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14DC57B" w14:textId="1F9DA467"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41BCE503" w14:textId="5679FBF3"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Flujo de ejecución</w:t>
      </w:r>
    </w:p>
    <w:p w14:paraId="20C380FB"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7DB8B70B" w14:textId="06AA8341" w:rsidR="001B477F"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El flujo de ejecución del Builder en la construcción de correos es el siguiente:</w:t>
      </w:r>
    </w:p>
    <w:p w14:paraId="370447A5" w14:textId="3A3D44A2"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5B7EBD76" w14:textId="0737DFA6" w:rsidR="001B477F" w:rsidRDefault="001B477F" w:rsidP="00142D7A">
      <w:pPr>
        <w:spacing w:after="0" w:line="360" w:lineRule="auto"/>
        <w:jc w:val="both"/>
        <w:rPr>
          <w:rStyle w:val="Textoennegrita"/>
          <w:rFonts w:ascii="Arial" w:eastAsia="Times New Roman" w:hAnsi="Arial" w:cs="Arial"/>
          <w:b w:val="0"/>
          <w:color w:val="0F1115"/>
          <w:lang w:val="es-CO" w:eastAsia="en-US"/>
        </w:rPr>
      </w:pPr>
    </w:p>
    <w:p w14:paraId="058B9B35" w14:textId="26D0FBDA"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Pr>
          <w:rStyle w:val="Textoennegrita"/>
          <w:rFonts w:ascii="Arial" w:eastAsia="Times New Roman" w:hAnsi="Arial" w:cs="Arial"/>
          <w:b w:val="0"/>
          <w:noProof/>
          <w:color w:val="0F1115"/>
          <w:lang w:eastAsia="en-US"/>
        </w:rPr>
        <w:drawing>
          <wp:inline distT="0" distB="0" distL="0" distR="0" wp14:anchorId="450B1697" wp14:editId="48E5B552">
            <wp:extent cx="6202017" cy="5180656"/>
            <wp:effectExtent l="0" t="0" r="8890" b="1270"/>
            <wp:docPr id="15" name="Imagen 15" descr="C:\Users\equip\Downloads\ChatGPT Image 12 sept 2026, 12_25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quip\Downloads\ChatGPT Image 12 sept 2026, 12_25_31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6595" cy="5184480"/>
                    </a:xfrm>
                    <a:prstGeom prst="rect">
                      <a:avLst/>
                    </a:prstGeom>
                    <a:noFill/>
                    <a:ln>
                      <a:noFill/>
                    </a:ln>
                  </pic:spPr>
                </pic:pic>
              </a:graphicData>
            </a:graphic>
          </wp:inline>
        </w:drawing>
      </w:r>
    </w:p>
    <w:p w14:paraId="7754BF7D" w14:textId="302EB2F7" w:rsidR="00E72F50" w:rsidRDefault="00E72F50" w:rsidP="00E72F50">
      <w:pPr>
        <w:rPr>
          <w:lang w:val="es-CO" w:eastAsia="en-US"/>
        </w:rPr>
      </w:pPr>
    </w:p>
    <w:p w14:paraId="035E0A22" w14:textId="51887470" w:rsidR="00E72F50" w:rsidRPr="00E72F50" w:rsidRDefault="00E72F50" w:rsidP="00E72F50">
      <w:pPr>
        <w:rPr>
          <w:lang w:val="es-CO" w:eastAsia="en-US"/>
        </w:rPr>
      </w:pPr>
    </w:p>
    <w:p w14:paraId="2768345B" w14:textId="6DD6B374" w:rsidR="00E72F50" w:rsidRPr="00491BE9" w:rsidRDefault="00E72F50" w:rsidP="00E72F50">
      <w:pPr>
        <w:rPr>
          <w:b/>
          <w:lang w:val="es-CO"/>
        </w:rPr>
      </w:pPr>
      <w:r w:rsidRPr="00491BE9">
        <w:rPr>
          <w:b/>
          <w:lang w:val="es-CO"/>
        </w:rPr>
        <w:t>Integración con componentes existentes:</w:t>
      </w:r>
    </w:p>
    <w:p w14:paraId="63AD532F" w14:textId="47A2A308" w:rsid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El Builder para la construcción de correos se integra con los componentes ya implementados en el proyecto:</w:t>
      </w:r>
    </w:p>
    <w:p w14:paraId="45554146"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p>
    <w:tbl>
      <w:tblPr>
        <w:tblStyle w:val="Tablaconcuadrcula"/>
        <w:tblW w:w="10327" w:type="dxa"/>
        <w:tblLook w:val="04A0" w:firstRow="1" w:lastRow="0" w:firstColumn="1" w:lastColumn="0" w:noHBand="0" w:noVBand="1"/>
      </w:tblPr>
      <w:tblGrid>
        <w:gridCol w:w="2546"/>
        <w:gridCol w:w="7781"/>
      </w:tblGrid>
      <w:tr w:rsidR="00E72F50" w:rsidRPr="00E72F50" w14:paraId="06487AFD" w14:textId="77777777" w:rsidTr="00E72F50">
        <w:trPr>
          <w:trHeight w:val="684"/>
        </w:trPr>
        <w:tc>
          <w:tcPr>
            <w:tcW w:w="0" w:type="auto"/>
            <w:hideMark/>
          </w:tcPr>
          <w:p w14:paraId="0B5D20E6" w14:textId="77777777" w:rsidR="00E72F50" w:rsidRPr="00E72F50" w:rsidRDefault="00E72F50">
            <w:pPr>
              <w:spacing w:line="375" w:lineRule="atLeast"/>
              <w:rPr>
                <w:rFonts w:ascii="Arial" w:hAnsi="Arial" w:cs="Arial"/>
                <w:b/>
              </w:rPr>
            </w:pPr>
            <w:r w:rsidRPr="00E72F50">
              <w:rPr>
                <w:rFonts w:ascii="Arial" w:hAnsi="Arial" w:cs="Arial"/>
                <w:b/>
              </w:rPr>
              <w:t>Componente</w:t>
            </w:r>
          </w:p>
        </w:tc>
        <w:tc>
          <w:tcPr>
            <w:tcW w:w="0" w:type="auto"/>
            <w:hideMark/>
          </w:tcPr>
          <w:p w14:paraId="0EC3BD79" w14:textId="77777777" w:rsidR="00E72F50" w:rsidRPr="00E72F50" w:rsidRDefault="00E72F50">
            <w:pPr>
              <w:spacing w:line="375" w:lineRule="atLeast"/>
              <w:rPr>
                <w:rFonts w:ascii="Arial" w:hAnsi="Arial" w:cs="Arial"/>
                <w:b/>
              </w:rPr>
            </w:pPr>
            <w:r w:rsidRPr="00E72F50">
              <w:rPr>
                <w:rFonts w:ascii="Arial" w:hAnsi="Arial" w:cs="Arial"/>
                <w:b/>
              </w:rPr>
              <w:t>Integración</w:t>
            </w:r>
          </w:p>
        </w:tc>
      </w:tr>
      <w:tr w:rsidR="00E72F50" w:rsidRPr="00800B4F" w14:paraId="6A250270" w14:textId="77777777" w:rsidTr="00E72F50">
        <w:trPr>
          <w:trHeight w:val="2051"/>
        </w:trPr>
        <w:tc>
          <w:tcPr>
            <w:tcW w:w="0" w:type="auto"/>
            <w:hideMark/>
          </w:tcPr>
          <w:p w14:paraId="25A2FFF2"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Factory Method (Notificaciones)</w:t>
            </w:r>
          </w:p>
        </w:tc>
        <w:tc>
          <w:tcPr>
            <w:tcW w:w="0" w:type="auto"/>
            <w:hideMark/>
          </w:tcPr>
          <w:p w14:paraId="7941BE0D"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utiliza el </w:t>
            </w:r>
            <w:r w:rsidRPr="00E72F50">
              <w:rPr>
                <w:rStyle w:val="CdigoHTML"/>
                <w:rFonts w:ascii="Arial" w:eastAsiaTheme="minorEastAsia" w:hAnsi="Arial" w:cs="Arial"/>
                <w:sz w:val="24"/>
                <w:szCs w:val="24"/>
                <w:shd w:val="clear" w:color="auto" w:fill="EBEEF2"/>
                <w:lang w:val="es-CO"/>
              </w:rPr>
              <w:t>CorreoBuilder</w:t>
            </w:r>
            <w:r w:rsidRPr="00E72F50">
              <w:rPr>
                <w:rFonts w:ascii="Arial" w:hAnsi="Arial" w:cs="Arial"/>
                <w:lang w:val="es-CO"/>
              </w:rPr>
              <w:t> para construir el HTML de cada notificación. La fábrica decide qué notificador usar; el Builder construye el contenido.</w:t>
            </w:r>
          </w:p>
        </w:tc>
      </w:tr>
      <w:tr w:rsidR="00E72F50" w:rsidRPr="00800B4F" w14:paraId="121EDDC4" w14:textId="77777777" w:rsidTr="00E72F50">
        <w:trPr>
          <w:trHeight w:val="2027"/>
        </w:trPr>
        <w:tc>
          <w:tcPr>
            <w:tcW w:w="0" w:type="auto"/>
            <w:hideMark/>
          </w:tcPr>
          <w:p w14:paraId="28DB7D7F" w14:textId="77777777" w:rsidR="00E72F50" w:rsidRPr="00E72F50" w:rsidRDefault="00E72F50">
            <w:pPr>
              <w:spacing w:line="375" w:lineRule="atLeast"/>
              <w:rPr>
                <w:rFonts w:ascii="Arial" w:hAnsi="Arial" w:cs="Arial"/>
              </w:rPr>
            </w:pPr>
            <w:r w:rsidRPr="00E72F50">
              <w:rPr>
                <w:rStyle w:val="Textoennegrita"/>
                <w:rFonts w:ascii="Arial" w:hAnsi="Arial" w:cs="Arial"/>
              </w:rPr>
              <w:t>Singleton de Logger</w:t>
            </w:r>
          </w:p>
        </w:tc>
        <w:tc>
          <w:tcPr>
            <w:tcW w:w="0" w:type="auto"/>
            <w:hideMark/>
          </w:tcPr>
          <w:p w14:paraId="076A3FD1" w14:textId="77777777" w:rsidR="00E72F50" w:rsidRPr="00E72F50" w:rsidRDefault="00E72F50">
            <w:pPr>
              <w:spacing w:line="375" w:lineRule="atLeast"/>
              <w:rPr>
                <w:rFonts w:ascii="Arial" w:hAnsi="Arial" w:cs="Arial"/>
                <w:lang w:val="es-CO"/>
              </w:rPr>
            </w:pPr>
            <w:r w:rsidRPr="00E72F50">
              <w:rPr>
                <w:rFonts w:ascii="Arial" w:hAnsi="Arial" w:cs="Arial"/>
                <w:lang w:val="es-CO"/>
              </w:rPr>
              <w:t>Cada construcción y envío de correo genera logs a través del Singleton del logger, permitiendo registrar eventos como construcción exitosa, fallos en el envío o errores de configuración.</w:t>
            </w:r>
          </w:p>
        </w:tc>
      </w:tr>
      <w:tr w:rsidR="00E72F50" w:rsidRPr="00800B4F" w14:paraId="62E8C0D1" w14:textId="77777777" w:rsidTr="00E72F50">
        <w:trPr>
          <w:trHeight w:val="1366"/>
        </w:trPr>
        <w:tc>
          <w:tcPr>
            <w:tcW w:w="0" w:type="auto"/>
            <w:hideMark/>
          </w:tcPr>
          <w:p w14:paraId="452E5B74" w14:textId="77777777" w:rsidR="00E72F50" w:rsidRPr="00E72F50" w:rsidRDefault="00E72F50">
            <w:pPr>
              <w:spacing w:line="375" w:lineRule="atLeast"/>
              <w:rPr>
                <w:rFonts w:ascii="Arial" w:hAnsi="Arial" w:cs="Arial"/>
              </w:rPr>
            </w:pPr>
            <w:r w:rsidRPr="00E72F50">
              <w:rPr>
                <w:rStyle w:val="Textoennegrita"/>
                <w:rFonts w:ascii="Arial" w:hAnsi="Arial" w:cs="Arial"/>
              </w:rPr>
              <w:t>Singleton de Configuración</w:t>
            </w:r>
          </w:p>
        </w:tc>
        <w:tc>
          <w:tcPr>
            <w:tcW w:w="0" w:type="auto"/>
            <w:hideMark/>
          </w:tcPr>
          <w:p w14:paraId="1E775446" w14:textId="77777777" w:rsidR="00E72F50" w:rsidRPr="00E72F50" w:rsidRDefault="00E72F50">
            <w:pPr>
              <w:spacing w:line="375" w:lineRule="atLeast"/>
              <w:rPr>
                <w:rFonts w:ascii="Arial" w:hAnsi="Arial" w:cs="Arial"/>
                <w:lang w:val="es-CO"/>
              </w:rPr>
            </w:pPr>
            <w:r w:rsidRPr="00E72F50">
              <w:rPr>
                <w:rFonts w:ascii="Arial" w:hAnsi="Arial" w:cs="Arial"/>
                <w:lang w:val="es-CO"/>
              </w:rPr>
              <w:t>El nombre de la aplicación (</w:t>
            </w:r>
            <w:r w:rsidRPr="00E72F50">
              <w:rPr>
                <w:rStyle w:val="CdigoHTML"/>
                <w:rFonts w:ascii="Arial" w:eastAsiaTheme="minorEastAsia" w:hAnsi="Arial" w:cs="Arial"/>
                <w:sz w:val="24"/>
                <w:szCs w:val="24"/>
                <w:shd w:val="clear" w:color="auto" w:fill="EBEEF2"/>
                <w:lang w:val="es-CO"/>
              </w:rPr>
              <w:t>APP_NAME</w:t>
            </w:r>
            <w:r w:rsidRPr="00E72F50">
              <w:rPr>
                <w:rFonts w:ascii="Arial" w:hAnsi="Arial" w:cs="Arial"/>
                <w:lang w:val="es-CO"/>
              </w:rPr>
              <w:t>) se obtiene desde las variables de entorno, garantizando consistencia en todos los correos.</w:t>
            </w:r>
          </w:p>
        </w:tc>
      </w:tr>
      <w:tr w:rsidR="00E72F50" w:rsidRPr="00E72F50" w14:paraId="19ABD460" w14:textId="77777777" w:rsidTr="00E72F50">
        <w:trPr>
          <w:trHeight w:val="1345"/>
        </w:trPr>
        <w:tc>
          <w:tcPr>
            <w:tcW w:w="0" w:type="auto"/>
            <w:hideMark/>
          </w:tcPr>
          <w:p w14:paraId="163A0565" w14:textId="77777777" w:rsidR="00E72F50" w:rsidRPr="00E72F50" w:rsidRDefault="00E72F50">
            <w:pPr>
              <w:spacing w:line="375" w:lineRule="atLeast"/>
              <w:rPr>
                <w:rFonts w:ascii="Arial" w:hAnsi="Arial" w:cs="Arial"/>
              </w:rPr>
            </w:pPr>
            <w:r w:rsidRPr="00E72F50">
              <w:rPr>
                <w:rStyle w:val="Textoennegrita"/>
                <w:rFonts w:ascii="Arial" w:hAnsi="Arial" w:cs="Arial"/>
              </w:rPr>
              <w:t>Módulo de Autenticación</w:t>
            </w:r>
          </w:p>
        </w:tc>
        <w:tc>
          <w:tcPr>
            <w:tcW w:w="0" w:type="auto"/>
            <w:hideMark/>
          </w:tcPr>
          <w:p w14:paraId="4AEDA3A5" w14:textId="77777777" w:rsidR="00E72F50" w:rsidRPr="00E72F50" w:rsidRDefault="00E72F50">
            <w:pPr>
              <w:spacing w:line="375" w:lineRule="atLeast"/>
              <w:rPr>
                <w:rFonts w:ascii="Arial" w:hAnsi="Arial" w:cs="Arial"/>
              </w:rPr>
            </w:pPr>
            <w:r w:rsidRPr="00E72F50">
              <w:rPr>
                <w:rFonts w:ascii="Arial" w:hAnsi="Arial" w:cs="Arial"/>
                <w:lang w:val="es-CO"/>
              </w:rPr>
              <w:t xml:space="preserve">Las notificaciones de login, recuperación y restablecimiento se disparan desde el módulo de autenticación. </w:t>
            </w:r>
            <w:r w:rsidRPr="00E72F50">
              <w:rPr>
                <w:rFonts w:ascii="Arial" w:hAnsi="Arial" w:cs="Arial"/>
              </w:rPr>
              <w:t>El Builder construye el HTML de cada una.</w:t>
            </w:r>
          </w:p>
        </w:tc>
      </w:tr>
    </w:tbl>
    <w:p w14:paraId="43B0A17B" w14:textId="77777777" w:rsidR="00E72F50" w:rsidRP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031FF75" w14:textId="6921E978"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550682C0" w14:textId="75D2D7A3"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7CBCFA8" w14:textId="77777777" w:rsidR="00E72F50" w:rsidRPr="00E72F50" w:rsidRDefault="00E72F50" w:rsidP="00E72F50">
      <w:pPr>
        <w:rPr>
          <w:lang w:val="es-CO"/>
        </w:rPr>
      </w:pPr>
      <w:r w:rsidRPr="00E72F50">
        <w:rPr>
          <w:lang w:val="es-CO"/>
        </w:rPr>
        <w:t>Relación con los principios SOLID</w:t>
      </w:r>
    </w:p>
    <w:p w14:paraId="00EA110A" w14:textId="77777777" w:rsidR="00E72F50" w:rsidRPr="00E72F50" w:rsidRDefault="00E72F50" w:rsidP="00E72F50">
      <w:pPr>
        <w:pStyle w:val="ds-markdown-paragraph"/>
        <w:shd w:val="clear" w:color="auto" w:fill="FFFFFF"/>
        <w:spacing w:before="240" w:beforeAutospacing="0" w:after="240" w:afterAutospacing="0"/>
        <w:rPr>
          <w:rFonts w:ascii="Arial" w:hAnsi="Arial" w:cs="Arial"/>
          <w:color w:val="0F1115"/>
          <w:lang w:val="es-CO"/>
        </w:rPr>
      </w:pPr>
      <w:r w:rsidRPr="00E72F50">
        <w:rPr>
          <w:rFonts w:ascii="Arial" w:hAnsi="Arial" w:cs="Arial"/>
          <w:color w:val="0F1115"/>
          <w:lang w:val="es-CO"/>
        </w:rPr>
        <w:t>El Builder contribuye directamente al cumplimiento de varios principios SOLID:</w:t>
      </w:r>
    </w:p>
    <w:tbl>
      <w:tblPr>
        <w:tblStyle w:val="Tablaconcuadrcula"/>
        <w:tblW w:w="10077" w:type="dxa"/>
        <w:tblLook w:val="04A0" w:firstRow="1" w:lastRow="0" w:firstColumn="1" w:lastColumn="0" w:noHBand="0" w:noVBand="1"/>
      </w:tblPr>
      <w:tblGrid>
        <w:gridCol w:w="2510"/>
        <w:gridCol w:w="7567"/>
      </w:tblGrid>
      <w:tr w:rsidR="00E72F50" w:rsidRPr="00E72F50" w14:paraId="794CE1F2" w14:textId="77777777" w:rsidTr="00E72F50">
        <w:trPr>
          <w:trHeight w:val="364"/>
        </w:trPr>
        <w:tc>
          <w:tcPr>
            <w:tcW w:w="0" w:type="auto"/>
            <w:hideMark/>
          </w:tcPr>
          <w:p w14:paraId="2E9C582B" w14:textId="77777777" w:rsidR="00E72F50" w:rsidRPr="00E72F50" w:rsidRDefault="00E72F50">
            <w:pPr>
              <w:spacing w:line="375" w:lineRule="atLeast"/>
              <w:rPr>
                <w:rFonts w:ascii="Arial" w:hAnsi="Arial" w:cs="Arial"/>
                <w:b/>
              </w:rPr>
            </w:pPr>
            <w:r w:rsidRPr="00E72F50">
              <w:rPr>
                <w:rFonts w:ascii="Arial" w:hAnsi="Arial" w:cs="Arial"/>
                <w:b/>
              </w:rPr>
              <w:t>Principio</w:t>
            </w:r>
          </w:p>
        </w:tc>
        <w:tc>
          <w:tcPr>
            <w:tcW w:w="0" w:type="auto"/>
            <w:hideMark/>
          </w:tcPr>
          <w:p w14:paraId="3EEF318E" w14:textId="77777777" w:rsidR="00E72F50" w:rsidRPr="00E72F50" w:rsidRDefault="00E72F50">
            <w:pPr>
              <w:spacing w:line="375" w:lineRule="atLeast"/>
              <w:rPr>
                <w:rFonts w:ascii="Arial" w:hAnsi="Arial" w:cs="Arial"/>
                <w:b/>
              </w:rPr>
            </w:pPr>
            <w:r w:rsidRPr="00E72F50">
              <w:rPr>
                <w:rFonts w:ascii="Arial" w:hAnsi="Arial" w:cs="Arial"/>
                <w:b/>
              </w:rPr>
              <w:t>Aplicación en el Marketplace</w:t>
            </w:r>
          </w:p>
        </w:tc>
      </w:tr>
      <w:tr w:rsidR="00E72F50" w:rsidRPr="00800B4F" w14:paraId="40D0D6A8" w14:textId="77777777" w:rsidTr="00E72F50">
        <w:trPr>
          <w:trHeight w:val="1080"/>
        </w:trPr>
        <w:tc>
          <w:tcPr>
            <w:tcW w:w="0" w:type="auto"/>
            <w:hideMark/>
          </w:tcPr>
          <w:p w14:paraId="158502D8" w14:textId="77777777" w:rsidR="00E72F50" w:rsidRPr="00E72F50" w:rsidRDefault="00E72F50">
            <w:pPr>
              <w:spacing w:line="375" w:lineRule="atLeast"/>
              <w:rPr>
                <w:rFonts w:ascii="Arial" w:hAnsi="Arial" w:cs="Arial"/>
              </w:rPr>
            </w:pPr>
            <w:r w:rsidRPr="00E72F50">
              <w:rPr>
                <w:rStyle w:val="Textoennegrita"/>
                <w:rFonts w:ascii="Arial" w:hAnsi="Arial" w:cs="Arial"/>
              </w:rPr>
              <w:t>Single Responsibility Principle (SRP)</w:t>
            </w:r>
          </w:p>
        </w:tc>
        <w:tc>
          <w:tcPr>
            <w:tcW w:w="0" w:type="auto"/>
            <w:hideMark/>
          </w:tcPr>
          <w:p w14:paraId="2ACACABF" w14:textId="77777777" w:rsidR="00E72F50" w:rsidRPr="00E72F50" w:rsidRDefault="00E72F50">
            <w:pPr>
              <w:spacing w:line="375" w:lineRule="atLeast"/>
              <w:rPr>
                <w:rFonts w:ascii="Arial" w:hAnsi="Arial" w:cs="Arial"/>
                <w:lang w:val="es-CO"/>
              </w:rPr>
            </w:pPr>
            <w:r w:rsidRPr="00E72F50">
              <w:rPr>
                <w:rFonts w:ascii="Arial" w:hAnsi="Arial" w:cs="Arial"/>
                <w:lang w:val="es-CO"/>
              </w:rPr>
              <w:t>Separa la responsabilidad de construcción del HTML de la lógica de envío de correos. </w:t>
            </w:r>
            <w:r w:rsidRPr="00E72F50">
              <w:rPr>
                <w:rStyle w:val="CdigoHTML"/>
                <w:rFonts w:ascii="Arial" w:eastAsiaTheme="minorEastAsia" w:hAnsi="Arial" w:cs="Arial"/>
                <w:sz w:val="24"/>
                <w:szCs w:val="24"/>
                <w:shd w:val="clear" w:color="auto" w:fill="EBEEF2"/>
                <w:lang w:val="es-CO"/>
              </w:rPr>
              <w:t>CorreoBuilder</w:t>
            </w:r>
            <w:r w:rsidRPr="00E72F50">
              <w:rPr>
                <w:rFonts w:ascii="Arial" w:hAnsi="Arial" w:cs="Arial"/>
                <w:lang w:val="es-CO"/>
              </w:rPr>
              <w:t> solo se encarga de construir el HTML;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solo se encarga de enviarlo.</w:t>
            </w:r>
          </w:p>
        </w:tc>
      </w:tr>
      <w:tr w:rsidR="00E72F50" w:rsidRPr="00800B4F" w14:paraId="6525B75D" w14:textId="77777777" w:rsidTr="00E72F50">
        <w:trPr>
          <w:trHeight w:val="1092"/>
        </w:trPr>
        <w:tc>
          <w:tcPr>
            <w:tcW w:w="0" w:type="auto"/>
            <w:hideMark/>
          </w:tcPr>
          <w:p w14:paraId="26C7B9A2" w14:textId="77777777" w:rsidR="00E72F50" w:rsidRPr="00E72F50" w:rsidRDefault="00E72F50">
            <w:pPr>
              <w:spacing w:line="375" w:lineRule="atLeast"/>
              <w:rPr>
                <w:rFonts w:ascii="Arial" w:hAnsi="Arial" w:cs="Arial"/>
              </w:rPr>
            </w:pPr>
            <w:r w:rsidRPr="00E72F50">
              <w:rPr>
                <w:rStyle w:val="Textoennegrita"/>
                <w:rFonts w:ascii="Arial" w:hAnsi="Arial" w:cs="Arial"/>
              </w:rPr>
              <w:t>Open/Closed Principle (OCP)</w:t>
            </w:r>
          </w:p>
        </w:tc>
        <w:tc>
          <w:tcPr>
            <w:tcW w:w="0" w:type="auto"/>
            <w:hideMark/>
          </w:tcPr>
          <w:p w14:paraId="57294415" w14:textId="77777777" w:rsidR="00E72F50" w:rsidRPr="00E72F50" w:rsidRDefault="00E72F50">
            <w:pPr>
              <w:spacing w:line="375" w:lineRule="atLeast"/>
              <w:rPr>
                <w:rFonts w:ascii="Arial" w:hAnsi="Arial" w:cs="Arial"/>
                <w:lang w:val="es-CO"/>
              </w:rPr>
            </w:pPr>
            <w:r w:rsidRPr="00E72F50">
              <w:rPr>
                <w:rFonts w:ascii="Arial" w:hAnsi="Arial" w:cs="Arial"/>
                <w:lang w:val="es-CO"/>
              </w:rPr>
              <w:t>El sistema está abierto para extender con nuevas piezas de correo, pero cerrado para modificar el código existente. Para agregar una nueva pieza, solo se agrega un nuevo método al Builder.</w:t>
            </w:r>
          </w:p>
        </w:tc>
      </w:tr>
      <w:tr w:rsidR="00E72F50" w:rsidRPr="00800B4F" w14:paraId="7B87C78F" w14:textId="77777777" w:rsidTr="00E72F50">
        <w:trPr>
          <w:trHeight w:val="728"/>
        </w:trPr>
        <w:tc>
          <w:tcPr>
            <w:tcW w:w="0" w:type="auto"/>
            <w:hideMark/>
          </w:tcPr>
          <w:p w14:paraId="72F84D8A" w14:textId="77777777" w:rsidR="00E72F50" w:rsidRPr="00E72F50" w:rsidRDefault="00E72F50">
            <w:pPr>
              <w:spacing w:line="375" w:lineRule="atLeast"/>
              <w:rPr>
                <w:rFonts w:ascii="Arial" w:hAnsi="Arial" w:cs="Arial"/>
              </w:rPr>
            </w:pPr>
            <w:r w:rsidRPr="00E72F50">
              <w:rPr>
                <w:rStyle w:val="Textoennegrita"/>
                <w:rFonts w:ascii="Arial" w:hAnsi="Arial" w:cs="Arial"/>
              </w:rPr>
              <w:t>Liskov Substitution Principle (LSP)</w:t>
            </w:r>
          </w:p>
        </w:tc>
        <w:tc>
          <w:tcPr>
            <w:tcW w:w="0" w:type="auto"/>
            <w:hideMark/>
          </w:tcPr>
          <w:p w14:paraId="3AC39068" w14:textId="77777777" w:rsidR="00E72F50" w:rsidRPr="00E72F50" w:rsidRDefault="00E72F50">
            <w:pPr>
              <w:spacing w:line="375" w:lineRule="atLeast"/>
              <w:rPr>
                <w:rFonts w:ascii="Arial" w:hAnsi="Arial" w:cs="Arial"/>
                <w:lang w:val="es-CO"/>
              </w:rPr>
            </w:pPr>
            <w:r w:rsidRPr="00E72F50">
              <w:rPr>
                <w:rFonts w:ascii="Arial" w:hAnsi="Arial" w:cs="Arial"/>
                <w:lang w:val="es-CO"/>
              </w:rPr>
              <w:t>El Builder puede tener diferentes implementaciones que pueden sustituirse entre sí sin alterar el sistema.</w:t>
            </w:r>
          </w:p>
        </w:tc>
      </w:tr>
      <w:tr w:rsidR="00E72F50" w:rsidRPr="00800B4F" w14:paraId="0F2E6734" w14:textId="77777777" w:rsidTr="00E72F50">
        <w:trPr>
          <w:trHeight w:val="716"/>
        </w:trPr>
        <w:tc>
          <w:tcPr>
            <w:tcW w:w="0" w:type="auto"/>
            <w:hideMark/>
          </w:tcPr>
          <w:p w14:paraId="22FFBABA" w14:textId="77777777" w:rsidR="00E72F50" w:rsidRPr="00E72F50" w:rsidRDefault="00E72F50">
            <w:pPr>
              <w:spacing w:line="375" w:lineRule="atLeast"/>
              <w:rPr>
                <w:rFonts w:ascii="Arial" w:hAnsi="Arial" w:cs="Arial"/>
              </w:rPr>
            </w:pPr>
            <w:r w:rsidRPr="00E72F50">
              <w:rPr>
                <w:rStyle w:val="Textoennegrita"/>
                <w:rFonts w:ascii="Arial" w:hAnsi="Arial" w:cs="Arial"/>
              </w:rPr>
              <w:lastRenderedPageBreak/>
              <w:t>Interface Segregation Principle (ISP)</w:t>
            </w:r>
          </w:p>
        </w:tc>
        <w:tc>
          <w:tcPr>
            <w:tcW w:w="0" w:type="auto"/>
            <w:hideMark/>
          </w:tcPr>
          <w:p w14:paraId="47AB3C20" w14:textId="77777777" w:rsidR="00E72F50" w:rsidRPr="00E72F50" w:rsidRDefault="00E72F50">
            <w:pPr>
              <w:spacing w:line="375" w:lineRule="atLeast"/>
              <w:rPr>
                <w:rFonts w:ascii="Arial" w:hAnsi="Arial" w:cs="Arial"/>
                <w:lang w:val="es-CO"/>
              </w:rPr>
            </w:pPr>
            <w:r w:rsidRPr="00E72F50">
              <w:rPr>
                <w:rFonts w:ascii="Arial" w:hAnsi="Arial" w:cs="Arial"/>
                <w:lang w:val="es-CO"/>
              </w:rPr>
              <w:t>Los métodos del Builder son cohesivos y específicos para la construcción de correos.</w:t>
            </w:r>
          </w:p>
        </w:tc>
      </w:tr>
      <w:tr w:rsidR="00E72F50" w:rsidRPr="00800B4F" w14:paraId="3FF87F26" w14:textId="77777777" w:rsidTr="00E72F50">
        <w:trPr>
          <w:trHeight w:val="1092"/>
        </w:trPr>
        <w:tc>
          <w:tcPr>
            <w:tcW w:w="0" w:type="auto"/>
            <w:hideMark/>
          </w:tcPr>
          <w:p w14:paraId="0239E5A0" w14:textId="77777777" w:rsidR="00E72F50" w:rsidRPr="00E72F50" w:rsidRDefault="00E72F50">
            <w:pPr>
              <w:spacing w:line="375" w:lineRule="atLeast"/>
              <w:rPr>
                <w:rFonts w:ascii="Arial" w:hAnsi="Arial" w:cs="Arial"/>
              </w:rPr>
            </w:pPr>
            <w:r w:rsidRPr="00E72F50">
              <w:rPr>
                <w:rStyle w:val="Textoennegrita"/>
                <w:rFonts w:ascii="Arial" w:hAnsi="Arial" w:cs="Arial"/>
              </w:rPr>
              <w:t>Dependency Inversion Principle (DIP)</w:t>
            </w:r>
          </w:p>
        </w:tc>
        <w:tc>
          <w:tcPr>
            <w:tcW w:w="0" w:type="auto"/>
            <w:hideMark/>
          </w:tcPr>
          <w:p w14:paraId="022AD34A" w14:textId="77777777" w:rsidR="00E72F50" w:rsidRPr="00E72F50" w:rsidRDefault="00E72F50">
            <w:pPr>
              <w:spacing w:line="375" w:lineRule="atLeast"/>
              <w:rPr>
                <w:rFonts w:ascii="Arial" w:hAnsi="Arial" w:cs="Arial"/>
                <w:lang w:val="es-CO"/>
              </w:rPr>
            </w:pPr>
            <w:r w:rsidRPr="00E72F50">
              <w:rPr>
                <w:rFonts w:ascii="Arial" w:hAnsi="Arial" w:cs="Arial"/>
                <w:lang w:val="es-CO"/>
              </w:rPr>
              <w:t>El </w:t>
            </w:r>
            <w:r w:rsidRPr="00E72F50">
              <w:rPr>
                <w:rStyle w:val="CdigoHTML"/>
                <w:rFonts w:ascii="Arial" w:eastAsiaTheme="minorEastAsia" w:hAnsi="Arial" w:cs="Arial"/>
                <w:sz w:val="24"/>
                <w:szCs w:val="24"/>
                <w:shd w:val="clear" w:color="auto" w:fill="EBEEF2"/>
                <w:lang w:val="es-CO"/>
              </w:rPr>
              <w:t>NotificadorEmail</w:t>
            </w:r>
            <w:r w:rsidRPr="00E72F50">
              <w:rPr>
                <w:rFonts w:ascii="Arial" w:hAnsi="Arial" w:cs="Arial"/>
                <w:lang w:val="es-CO"/>
              </w:rPr>
              <w:t> depende de la abstracción del Builder, no de implementaciones concretas de construcción.</w:t>
            </w:r>
          </w:p>
        </w:tc>
      </w:tr>
    </w:tbl>
    <w:p w14:paraId="34A78AE4" w14:textId="1A881E4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E3986F1" w14:textId="77777777"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D5A0126" w14:textId="3FEE880D" w:rsidR="00E72F50" w:rsidRDefault="00E72F50" w:rsidP="00E72F50">
      <w:pPr>
        <w:spacing w:after="0" w:line="360" w:lineRule="auto"/>
        <w:jc w:val="both"/>
        <w:rPr>
          <w:rStyle w:val="Textoennegrita"/>
          <w:rFonts w:ascii="Arial" w:eastAsia="Times New Roman" w:hAnsi="Arial" w:cs="Arial"/>
          <w:color w:val="0F1115"/>
          <w:lang w:val="es-CO" w:eastAsia="en-US"/>
        </w:rPr>
      </w:pPr>
      <w:r w:rsidRPr="00E72F50">
        <w:rPr>
          <w:rStyle w:val="Textoennegrita"/>
          <w:rFonts w:ascii="Arial" w:eastAsia="Times New Roman" w:hAnsi="Arial" w:cs="Arial"/>
          <w:color w:val="0F1115"/>
          <w:lang w:val="es-CO" w:eastAsia="en-US"/>
        </w:rPr>
        <w:t>Evidencia de implementación</w:t>
      </w:r>
    </w:p>
    <w:p w14:paraId="3CE62175" w14:textId="77777777" w:rsidR="00E72F50" w:rsidRPr="00E72F50" w:rsidRDefault="00E72F50" w:rsidP="00E72F50">
      <w:pPr>
        <w:spacing w:after="0" w:line="360" w:lineRule="auto"/>
        <w:jc w:val="both"/>
        <w:rPr>
          <w:rStyle w:val="Textoennegrita"/>
          <w:rFonts w:ascii="Arial" w:eastAsia="Times New Roman" w:hAnsi="Arial" w:cs="Arial"/>
          <w:color w:val="0F1115"/>
          <w:lang w:val="es-CO" w:eastAsia="en-US"/>
        </w:rPr>
      </w:pPr>
    </w:p>
    <w:p w14:paraId="01130916" w14:textId="30EAEF63" w:rsidR="00E72F50" w:rsidRDefault="00E72F50" w:rsidP="00E72F50">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color w:val="0F1115"/>
          <w:lang w:val="es-CO" w:eastAsia="en-US"/>
        </w:rPr>
        <w:t>A continuación, se presenta la evidencia de la implementación del Builder en la construcción de correos electrónicos:</w:t>
      </w:r>
    </w:p>
    <w:p w14:paraId="69EFBD54" w14:textId="639E4AF6"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4AAEA7D1" w14:textId="62FAB3BE"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noProof/>
          <w:color w:val="0F1115"/>
          <w:lang w:eastAsia="en-US"/>
        </w:rPr>
        <w:drawing>
          <wp:inline distT="0" distB="0" distL="0" distR="0" wp14:anchorId="5498DEEE" wp14:editId="0B36A90D">
            <wp:extent cx="2512060" cy="4182386"/>
            <wp:effectExtent l="0" t="0" r="254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7708" cy="4191790"/>
                    </a:xfrm>
                    <a:prstGeom prst="rect">
                      <a:avLst/>
                    </a:prstGeom>
                  </pic:spPr>
                </pic:pic>
              </a:graphicData>
            </a:graphic>
          </wp:inline>
        </w:drawing>
      </w:r>
      <w:r w:rsidRPr="00E72F50">
        <w:rPr>
          <w:rStyle w:val="Textoennegrita"/>
          <w:rFonts w:ascii="Arial" w:eastAsia="Times New Roman" w:hAnsi="Arial" w:cs="Arial"/>
          <w:b w:val="0"/>
          <w:noProof/>
          <w:color w:val="0F1115"/>
          <w:lang w:eastAsia="en-US"/>
        </w:rPr>
        <w:drawing>
          <wp:inline distT="0" distB="0" distL="0" distR="0" wp14:anchorId="46CE6088" wp14:editId="685B0CFC">
            <wp:extent cx="2649220" cy="416526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56638" cy="4176931"/>
                    </a:xfrm>
                    <a:prstGeom prst="rect">
                      <a:avLst/>
                    </a:prstGeom>
                  </pic:spPr>
                </pic:pic>
              </a:graphicData>
            </a:graphic>
          </wp:inline>
        </w:drawing>
      </w:r>
    </w:p>
    <w:p w14:paraId="6C2C2228" w14:textId="742736DD"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1F70B080" w14:textId="412FEDD9"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66C48562" w14:textId="45AD1537" w:rsidR="00E72F50" w:rsidRDefault="00E72F50" w:rsidP="00142D7A">
      <w:pPr>
        <w:spacing w:after="0" w:line="360" w:lineRule="auto"/>
        <w:jc w:val="both"/>
        <w:rPr>
          <w:rStyle w:val="Textoennegrita"/>
          <w:rFonts w:ascii="Arial" w:eastAsia="Times New Roman" w:hAnsi="Arial" w:cs="Arial"/>
          <w:b w:val="0"/>
          <w:color w:val="0F1115"/>
          <w:lang w:val="es-CO" w:eastAsia="en-US"/>
        </w:rPr>
      </w:pPr>
      <w:r w:rsidRPr="00E72F50">
        <w:rPr>
          <w:rStyle w:val="Textoennegrita"/>
          <w:rFonts w:ascii="Arial" w:eastAsia="Times New Roman" w:hAnsi="Arial" w:cs="Arial"/>
          <w:b w:val="0"/>
          <w:noProof/>
          <w:color w:val="0F1115"/>
          <w:lang w:eastAsia="en-US"/>
        </w:rPr>
        <w:lastRenderedPageBreak/>
        <w:drawing>
          <wp:inline distT="0" distB="0" distL="0" distR="0" wp14:anchorId="492B3E1A" wp14:editId="38AB62A4">
            <wp:extent cx="2391184" cy="2226365"/>
            <wp:effectExtent l="0" t="0" r="952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074" cy="2233711"/>
                    </a:xfrm>
                    <a:prstGeom prst="rect">
                      <a:avLst/>
                    </a:prstGeom>
                  </pic:spPr>
                </pic:pic>
              </a:graphicData>
            </a:graphic>
          </wp:inline>
        </w:drawing>
      </w:r>
      <w:r w:rsidRPr="00E72F50">
        <w:rPr>
          <w:rStyle w:val="Textoennegrita"/>
          <w:rFonts w:ascii="Arial" w:eastAsia="Times New Roman" w:hAnsi="Arial" w:cs="Arial"/>
          <w:b w:val="0"/>
          <w:noProof/>
          <w:color w:val="0F1115"/>
          <w:lang w:eastAsia="en-US"/>
        </w:rPr>
        <w:drawing>
          <wp:inline distT="0" distB="0" distL="0" distR="0" wp14:anchorId="1C13ACAF" wp14:editId="4186FEC2">
            <wp:extent cx="3376302" cy="2170428"/>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4015" cy="2175386"/>
                    </a:xfrm>
                    <a:prstGeom prst="rect">
                      <a:avLst/>
                    </a:prstGeom>
                  </pic:spPr>
                </pic:pic>
              </a:graphicData>
            </a:graphic>
          </wp:inline>
        </w:drawing>
      </w:r>
    </w:p>
    <w:p w14:paraId="0C1A30EA" w14:textId="63D34710" w:rsidR="00E72F50" w:rsidRDefault="00E72F50" w:rsidP="00142D7A">
      <w:pPr>
        <w:spacing w:after="0" w:line="360" w:lineRule="auto"/>
        <w:jc w:val="both"/>
        <w:rPr>
          <w:rStyle w:val="Textoennegrita"/>
          <w:rFonts w:ascii="Arial" w:eastAsia="Times New Roman" w:hAnsi="Arial" w:cs="Arial"/>
          <w:b w:val="0"/>
          <w:color w:val="0F1115"/>
          <w:lang w:val="es-CO" w:eastAsia="en-US"/>
        </w:rPr>
      </w:pPr>
    </w:p>
    <w:p w14:paraId="2EC50DDE" w14:textId="77777777" w:rsidR="00F26810" w:rsidRDefault="00F26810" w:rsidP="00142D7A">
      <w:pPr>
        <w:spacing w:after="0" w:line="360" w:lineRule="auto"/>
        <w:jc w:val="both"/>
        <w:rPr>
          <w:rStyle w:val="Textoennegrita"/>
          <w:rFonts w:ascii="Arial" w:eastAsia="Times New Roman" w:hAnsi="Arial" w:cs="Arial"/>
          <w:color w:val="0F1115"/>
          <w:lang w:val="es-CO" w:eastAsia="en-US"/>
        </w:rPr>
      </w:pPr>
    </w:p>
    <w:p w14:paraId="0E6FD450" w14:textId="4611AA74" w:rsidR="00E72F50" w:rsidRPr="00F26810" w:rsidRDefault="00F26810" w:rsidP="00142D7A">
      <w:pPr>
        <w:spacing w:after="0" w:line="360" w:lineRule="auto"/>
        <w:jc w:val="both"/>
        <w:rPr>
          <w:rStyle w:val="Textoennegrita"/>
          <w:rFonts w:ascii="Arial" w:eastAsia="Times New Roman" w:hAnsi="Arial" w:cs="Arial"/>
          <w:color w:val="0F1115"/>
          <w:lang w:val="es-CO" w:eastAsia="en-US"/>
        </w:rPr>
      </w:pPr>
      <w:r w:rsidRPr="00F26810">
        <w:rPr>
          <w:rStyle w:val="Textoennegrita"/>
          <w:rFonts w:ascii="Arial" w:eastAsia="Times New Roman" w:hAnsi="Arial" w:cs="Arial"/>
          <w:color w:val="0F1115"/>
          <w:lang w:val="es-CO" w:eastAsia="en-US"/>
        </w:rPr>
        <w:t>Diagrama uml</w:t>
      </w:r>
    </w:p>
    <w:p w14:paraId="362BCBBF" w14:textId="493428F1" w:rsidR="00F26810" w:rsidRDefault="00F26810" w:rsidP="00142D7A">
      <w:pPr>
        <w:spacing w:after="0" w:line="360" w:lineRule="auto"/>
        <w:jc w:val="both"/>
        <w:rPr>
          <w:rStyle w:val="Textoennegrita"/>
          <w:rFonts w:ascii="Arial" w:eastAsia="Times New Roman" w:hAnsi="Arial" w:cs="Arial"/>
          <w:b w:val="0"/>
          <w:color w:val="0F1115"/>
          <w:lang w:val="es-CO" w:eastAsia="en-US"/>
        </w:rPr>
      </w:pPr>
    </w:p>
    <w:p w14:paraId="14A8C35E" w14:textId="4A1FF348" w:rsidR="00F26810" w:rsidRDefault="00F26810" w:rsidP="00F26810">
      <w:pPr>
        <w:spacing w:after="0" w:line="360" w:lineRule="auto"/>
        <w:jc w:val="both"/>
        <w:rPr>
          <w:rFonts w:ascii="Arial" w:eastAsia="Aptos" w:hAnsi="Arial" w:cs="Arial"/>
          <w:b/>
          <w:bCs/>
          <w:color w:val="000000" w:themeColor="text1"/>
        </w:rPr>
      </w:pPr>
      <w:r w:rsidRPr="00F26810">
        <w:rPr>
          <w:rStyle w:val="Textoennegrita"/>
          <w:rFonts w:ascii="Arial" w:eastAsia="Times New Roman" w:hAnsi="Arial" w:cs="Arial"/>
          <w:b w:val="0"/>
          <w:noProof/>
          <w:color w:val="0F1115"/>
          <w:lang w:eastAsia="en-US"/>
        </w:rPr>
        <w:drawing>
          <wp:inline distT="0" distB="0" distL="0" distR="0" wp14:anchorId="5B02285F" wp14:editId="6D99FB99">
            <wp:extent cx="2719346" cy="466725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3084" cy="4673666"/>
                    </a:xfrm>
                    <a:prstGeom prst="rect">
                      <a:avLst/>
                    </a:prstGeom>
                  </pic:spPr>
                </pic:pic>
              </a:graphicData>
            </a:graphic>
          </wp:inline>
        </w:drawing>
      </w:r>
    </w:p>
    <w:p w14:paraId="6E8204A7" w14:textId="2E9FD119" w:rsidR="00994E41" w:rsidRPr="00800B4F" w:rsidRDefault="00994E41" w:rsidP="009F13BD">
      <w:pPr>
        <w:pStyle w:val="Ttulo2"/>
        <w:rPr>
          <w:rStyle w:val="Textoennegrita"/>
          <w:rFonts w:ascii="Arial" w:hAnsi="Arial" w:cs="Arial"/>
          <w:bCs w:val="0"/>
          <w:color w:val="000000" w:themeColor="text1"/>
          <w:sz w:val="28"/>
          <w:szCs w:val="28"/>
          <w:lang w:val="es-CO"/>
        </w:rPr>
      </w:pPr>
      <w:bookmarkStart w:id="15" w:name="_Toc240711360"/>
      <w:r w:rsidRPr="00800B4F">
        <w:rPr>
          <w:rStyle w:val="Textoennegrita"/>
          <w:rFonts w:ascii="Arial" w:hAnsi="Arial" w:cs="Arial"/>
          <w:bCs w:val="0"/>
          <w:color w:val="000000" w:themeColor="text1"/>
          <w:sz w:val="28"/>
          <w:szCs w:val="28"/>
          <w:lang w:val="es-CO"/>
        </w:rPr>
        <w:lastRenderedPageBreak/>
        <w:t>Patrón Abstract Factory</w:t>
      </w:r>
      <w:bookmarkEnd w:id="15"/>
    </w:p>
    <w:p w14:paraId="4E7A8D34" w14:textId="77777777" w:rsidR="00994E41" w:rsidRPr="00800B4F" w:rsidRDefault="00994E41" w:rsidP="00994E41">
      <w:pPr>
        <w:rPr>
          <w:lang w:val="es-CO"/>
        </w:rPr>
      </w:pPr>
    </w:p>
    <w:p w14:paraId="0CF96A51"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b/>
          <w:color w:val="0F1115"/>
          <w:lang w:val="es-CO"/>
        </w:rPr>
      </w:pPr>
      <w:r w:rsidRPr="00994E41">
        <w:rPr>
          <w:rFonts w:ascii="Arial" w:hAnsi="Arial" w:cs="Arial"/>
          <w:color w:val="0F1115"/>
          <w:lang w:val="es-CO"/>
        </w:rPr>
        <w:t xml:space="preserve">El patrón Abstract Factory es un patrón de diseño creacional que proporciona una interfaz para crear </w:t>
      </w:r>
      <w:r w:rsidRPr="00994E41">
        <w:rPr>
          <w:rStyle w:val="Textoennegrita"/>
          <w:rFonts w:ascii="Arial" w:hAnsi="Arial" w:cs="Arial"/>
          <w:b w:val="0"/>
          <w:color w:val="0F1115"/>
          <w:lang w:val="es-CO"/>
        </w:rPr>
        <w:t>familias de objetos relacionados o dependientes</w:t>
      </w:r>
      <w:r w:rsidRPr="00994E41">
        <w:rPr>
          <w:rFonts w:ascii="Arial" w:hAnsi="Arial" w:cs="Arial"/>
          <w:color w:val="0F1115"/>
          <w:lang w:val="es-CO"/>
        </w:rPr>
        <w:t xml:space="preserve"> sin especificar sus clases concretas. A diferencia del Factory Method, que se enfoca en crear un solo producto, el Abstract Factory se enfoca en crear </w:t>
      </w:r>
      <w:r w:rsidRPr="00994E41">
        <w:rPr>
          <w:rStyle w:val="Textoennegrita"/>
          <w:rFonts w:ascii="Arial" w:hAnsi="Arial" w:cs="Arial"/>
          <w:b w:val="0"/>
          <w:color w:val="0F1115"/>
          <w:lang w:val="es-CO"/>
        </w:rPr>
        <w:t>conjuntos de productos que deben funcionar juntos y ser coherentes entre sí</w:t>
      </w:r>
      <w:r w:rsidRPr="00994E41">
        <w:rPr>
          <w:rFonts w:ascii="Arial" w:hAnsi="Arial" w:cs="Arial"/>
          <w:b/>
          <w:color w:val="0F1115"/>
          <w:lang w:val="es-CO"/>
        </w:rPr>
        <w:t>.</w:t>
      </w:r>
    </w:p>
    <w:p w14:paraId="57704B6A"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Las características fundamentales de este patrón son:</w:t>
      </w:r>
    </w:p>
    <w:p w14:paraId="0A09FEDF" w14:textId="77777777" w:rsidR="00994E41" w:rsidRPr="00994E41" w:rsidRDefault="00994E41" w:rsidP="00C460E1">
      <w:pPr>
        <w:pStyle w:val="ds-markdown-paragraph"/>
        <w:numPr>
          <w:ilvl w:val="0"/>
          <w:numId w:val="1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Abstract Factory</w:t>
      </w:r>
      <w:r w:rsidRPr="00994E41">
        <w:rPr>
          <w:rFonts w:ascii="Arial" w:hAnsi="Arial" w:cs="Arial"/>
          <w:color w:val="0F1115"/>
          <w:lang w:val="es-CO"/>
        </w:rPr>
        <w:t>: Declara una interfaz para crear los productos de una familia.</w:t>
      </w:r>
    </w:p>
    <w:p w14:paraId="3C8370ED" w14:textId="77777777" w:rsidR="00994E41" w:rsidRPr="00994E41" w:rsidRDefault="00994E41" w:rsidP="00C460E1">
      <w:pPr>
        <w:pStyle w:val="ds-markdown-paragraph"/>
        <w:numPr>
          <w:ilvl w:val="0"/>
          <w:numId w:val="1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Factory</w:t>
      </w:r>
      <w:r w:rsidRPr="00994E41">
        <w:rPr>
          <w:rFonts w:ascii="Arial" w:hAnsi="Arial" w:cs="Arial"/>
          <w:color w:val="0F1115"/>
          <w:lang w:val="es-CO"/>
        </w:rPr>
        <w:t>: Implementa la interfaz Abstract Factory para crear productos de una familia específica.</w:t>
      </w:r>
    </w:p>
    <w:p w14:paraId="19900B9E" w14:textId="77777777" w:rsidR="00994E41" w:rsidRPr="00994E41" w:rsidRDefault="00994E41" w:rsidP="00C460E1">
      <w:pPr>
        <w:pStyle w:val="ds-markdown-paragraph"/>
        <w:numPr>
          <w:ilvl w:val="0"/>
          <w:numId w:val="1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Abstract Product</w:t>
      </w:r>
      <w:r w:rsidRPr="00994E41">
        <w:rPr>
          <w:rFonts w:ascii="Arial" w:hAnsi="Arial" w:cs="Arial"/>
          <w:color w:val="0F1115"/>
          <w:lang w:val="es-CO"/>
        </w:rPr>
        <w:t>: Declara una interfaz para un tipo de producto.</w:t>
      </w:r>
    </w:p>
    <w:p w14:paraId="461A65DE" w14:textId="77777777" w:rsidR="00994E41" w:rsidRPr="00994E41" w:rsidRDefault="00994E41" w:rsidP="00C460E1">
      <w:pPr>
        <w:pStyle w:val="ds-markdown-paragraph"/>
        <w:numPr>
          <w:ilvl w:val="0"/>
          <w:numId w:val="1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Product</w:t>
      </w:r>
      <w:r w:rsidRPr="00994E41">
        <w:rPr>
          <w:rFonts w:ascii="Arial" w:hAnsi="Arial" w:cs="Arial"/>
          <w:color w:val="0F1115"/>
          <w:lang w:val="es-CO"/>
        </w:rPr>
        <w:t>: Implementa la interfaz Abstract Product. Cada producto concreto pertenece a una familia específica.</w:t>
      </w:r>
    </w:p>
    <w:p w14:paraId="7DC2DBB3" w14:textId="77777777" w:rsidR="00994E41" w:rsidRPr="00994E41" w:rsidRDefault="00994E41" w:rsidP="00C460E1">
      <w:pPr>
        <w:pStyle w:val="ds-markdown-paragraph"/>
        <w:numPr>
          <w:ilvl w:val="0"/>
          <w:numId w:val="15"/>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Cliente</w:t>
      </w:r>
      <w:r w:rsidRPr="00994E41">
        <w:rPr>
          <w:rFonts w:ascii="Arial" w:hAnsi="Arial" w:cs="Arial"/>
          <w:color w:val="0F1115"/>
          <w:lang w:val="es-CO"/>
        </w:rPr>
        <w:t>: Utiliza únicamente las interfaces declaradas por Abstract Factory y Abstract Product.</w:t>
      </w:r>
    </w:p>
    <w:p w14:paraId="37734B01" w14:textId="77777777" w:rsidR="00994E41" w:rsidRPr="00994E41" w:rsidRDefault="00994E41" w:rsidP="00994E41">
      <w:pPr>
        <w:rPr>
          <w:lang w:val="es-CO"/>
        </w:rPr>
      </w:pPr>
      <w:r w:rsidRPr="00994E41">
        <w:rPr>
          <w:lang w:val="es-CO"/>
        </w:rPr>
        <w:t>Objetivo principal de la implementación</w:t>
      </w:r>
    </w:p>
    <w:p w14:paraId="5D112B45"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objetivo principal de implementar el patrón Abstract Factory en el sistema de notificaciones del Marketplace Multivendedor es </w:t>
      </w:r>
      <w:r w:rsidRPr="00994E41">
        <w:rPr>
          <w:rStyle w:val="Textoennegrita"/>
          <w:rFonts w:ascii="Arial" w:hAnsi="Arial" w:cs="Arial"/>
          <w:color w:val="0F1115"/>
          <w:lang w:val="es-CO"/>
        </w:rPr>
        <w:t>garantizar la coherencia visual de los correos electrónicos</w:t>
      </w:r>
      <w:r w:rsidRPr="00994E41">
        <w:rPr>
          <w:rFonts w:ascii="Arial" w:hAnsi="Arial" w:cs="Arial"/>
          <w:color w:val="0F1115"/>
          <w:lang w:val="es-CO"/>
        </w:rPr>
        <w:t xml:space="preserve"> mediante la creación de familias de piezas visuales (color e ícono) que deben combinarse entre sí.</w:t>
      </w:r>
    </w:p>
    <w:p w14:paraId="76B5E1F6"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Los correos electrónicos que envía la plataforma se clasifican en dos categorías según su naturaleza:</w:t>
      </w:r>
    </w:p>
    <w:p w14:paraId="3AAA89C9" w14:textId="77777777" w:rsidR="00994E41" w:rsidRPr="00994E41" w:rsidRDefault="00994E41" w:rsidP="00C460E1">
      <w:pPr>
        <w:pStyle w:val="ds-markdown-paragraph"/>
        <w:numPr>
          <w:ilvl w:val="0"/>
          <w:numId w:val="16"/>
        </w:numPr>
        <w:shd w:val="clear" w:color="auto" w:fill="FFFFFF"/>
        <w:spacing w:after="0" w:afterAutospacing="0" w:line="360" w:lineRule="auto"/>
        <w:ind w:left="0"/>
        <w:jc w:val="both"/>
        <w:rPr>
          <w:rFonts w:ascii="Arial" w:hAnsi="Arial" w:cs="Arial"/>
          <w:color w:val="0F1115"/>
        </w:rPr>
      </w:pPr>
      <w:r w:rsidRPr="00994E41">
        <w:rPr>
          <w:rStyle w:val="Textoennegrita"/>
          <w:rFonts w:ascii="Arial" w:hAnsi="Arial" w:cs="Arial"/>
          <w:color w:val="0F1115"/>
          <w:lang w:val="es-CO"/>
        </w:rPr>
        <w:t>Correos informativos</w:t>
      </w:r>
      <w:r w:rsidRPr="00994E41">
        <w:rPr>
          <w:rFonts w:ascii="Arial" w:hAnsi="Arial" w:cs="Arial"/>
          <w:color w:val="0F1115"/>
          <w:lang w:val="es-CO"/>
        </w:rPr>
        <w:t xml:space="preserve">: Bienvenida, confirmación de restablecimiento. </w:t>
      </w:r>
      <w:r w:rsidRPr="00994E41">
        <w:rPr>
          <w:rFonts w:ascii="Arial" w:hAnsi="Arial" w:cs="Arial"/>
          <w:color w:val="0F1115"/>
        </w:rPr>
        <w:t>Utilizan un tono neutro y amigable.</w:t>
      </w:r>
    </w:p>
    <w:p w14:paraId="3B74C1C1" w14:textId="77777777" w:rsidR="00994E41" w:rsidRPr="00994E41" w:rsidRDefault="00994E41" w:rsidP="00C460E1">
      <w:pPr>
        <w:pStyle w:val="ds-markdown-paragraph"/>
        <w:numPr>
          <w:ilvl w:val="0"/>
          <w:numId w:val="16"/>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Correos de seguridad</w:t>
      </w:r>
      <w:r w:rsidRPr="00994E41">
        <w:rPr>
          <w:rFonts w:ascii="Arial" w:hAnsi="Arial" w:cs="Arial"/>
          <w:color w:val="0F1115"/>
          <w:lang w:val="es-CO"/>
        </w:rPr>
        <w:t>: Alerta de inicio de sesión, recuperación de contraseña. Utilizan un tono de advertencia para llamar la atención del usuario.</w:t>
      </w:r>
    </w:p>
    <w:p w14:paraId="0939EBDF"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lastRenderedPageBreak/>
        <w:t>Cada categoría requiere un conjunto coherente de piezas visuales:</w:t>
      </w:r>
    </w:p>
    <w:tbl>
      <w:tblPr>
        <w:tblStyle w:val="Tablaconcuadrcula"/>
        <w:tblW w:w="8654" w:type="dxa"/>
        <w:tblLook w:val="04A0" w:firstRow="1" w:lastRow="0" w:firstColumn="1" w:lastColumn="0" w:noHBand="0" w:noVBand="1"/>
      </w:tblPr>
      <w:tblGrid>
        <w:gridCol w:w="2442"/>
        <w:gridCol w:w="4197"/>
        <w:gridCol w:w="2015"/>
      </w:tblGrid>
      <w:tr w:rsidR="00994E41" w:rsidRPr="00994E41" w14:paraId="402AE0D0" w14:textId="77777777" w:rsidTr="00994E41">
        <w:trPr>
          <w:trHeight w:val="394"/>
        </w:trPr>
        <w:tc>
          <w:tcPr>
            <w:tcW w:w="0" w:type="auto"/>
            <w:hideMark/>
          </w:tcPr>
          <w:p w14:paraId="0E1A8CED" w14:textId="77777777" w:rsidR="00994E41" w:rsidRPr="00994E41" w:rsidRDefault="00994E41" w:rsidP="00994E41">
            <w:pPr>
              <w:spacing w:line="360" w:lineRule="auto"/>
              <w:jc w:val="both"/>
              <w:rPr>
                <w:rFonts w:ascii="Arial" w:hAnsi="Arial" w:cs="Arial"/>
              </w:rPr>
            </w:pPr>
            <w:r w:rsidRPr="00994E41">
              <w:rPr>
                <w:rFonts w:ascii="Arial" w:hAnsi="Arial" w:cs="Arial"/>
              </w:rPr>
              <w:t>Categoría</w:t>
            </w:r>
          </w:p>
        </w:tc>
        <w:tc>
          <w:tcPr>
            <w:tcW w:w="0" w:type="auto"/>
            <w:hideMark/>
          </w:tcPr>
          <w:p w14:paraId="2B9D1B71" w14:textId="77777777" w:rsidR="00994E41" w:rsidRPr="00994E41" w:rsidRDefault="00994E41" w:rsidP="00994E41">
            <w:pPr>
              <w:spacing w:line="360" w:lineRule="auto"/>
              <w:jc w:val="both"/>
              <w:rPr>
                <w:rFonts w:ascii="Arial" w:hAnsi="Arial" w:cs="Arial"/>
              </w:rPr>
            </w:pPr>
            <w:r w:rsidRPr="00994E41">
              <w:rPr>
                <w:rFonts w:ascii="Arial" w:hAnsi="Arial" w:cs="Arial"/>
              </w:rPr>
              <w:t>Color</w:t>
            </w:r>
          </w:p>
        </w:tc>
        <w:tc>
          <w:tcPr>
            <w:tcW w:w="0" w:type="auto"/>
            <w:hideMark/>
          </w:tcPr>
          <w:p w14:paraId="4532927F" w14:textId="77777777" w:rsidR="00994E41" w:rsidRPr="00994E41" w:rsidRDefault="00994E41" w:rsidP="00994E41">
            <w:pPr>
              <w:spacing w:line="360" w:lineRule="auto"/>
              <w:jc w:val="both"/>
              <w:rPr>
                <w:rFonts w:ascii="Arial" w:hAnsi="Arial" w:cs="Arial"/>
              </w:rPr>
            </w:pPr>
            <w:r w:rsidRPr="00994E41">
              <w:rPr>
                <w:rFonts w:ascii="Arial" w:hAnsi="Arial" w:cs="Arial"/>
              </w:rPr>
              <w:t>Ícono</w:t>
            </w:r>
          </w:p>
        </w:tc>
      </w:tr>
      <w:tr w:rsidR="00994E41" w:rsidRPr="00994E41" w14:paraId="58F331D1" w14:textId="77777777" w:rsidTr="00994E41">
        <w:trPr>
          <w:trHeight w:val="378"/>
        </w:trPr>
        <w:tc>
          <w:tcPr>
            <w:tcW w:w="0" w:type="auto"/>
            <w:hideMark/>
          </w:tcPr>
          <w:p w14:paraId="47FF5AC3"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Informativo</w:t>
            </w:r>
          </w:p>
        </w:tc>
        <w:tc>
          <w:tcPr>
            <w:tcW w:w="0" w:type="auto"/>
            <w:hideMark/>
          </w:tcPr>
          <w:p w14:paraId="2A49C475" w14:textId="77777777" w:rsidR="00994E41" w:rsidRPr="00994E41" w:rsidRDefault="00994E41" w:rsidP="00994E41">
            <w:pPr>
              <w:spacing w:line="360" w:lineRule="auto"/>
              <w:jc w:val="both"/>
              <w:rPr>
                <w:rFonts w:ascii="Arial" w:hAnsi="Arial" w:cs="Arial"/>
              </w:rPr>
            </w:pPr>
            <w:r w:rsidRPr="00994E41">
              <w:rPr>
                <w:rFonts w:ascii="Arial" w:hAnsi="Arial" w:cs="Arial"/>
              </w:rPr>
              <w:t>Azul oscuro (#1e3c72)</w:t>
            </w:r>
          </w:p>
        </w:tc>
        <w:tc>
          <w:tcPr>
            <w:tcW w:w="0" w:type="auto"/>
            <w:hideMark/>
          </w:tcPr>
          <w:p w14:paraId="6B027945" w14:textId="4AE152E0" w:rsidR="00994E41" w:rsidRPr="00994E41" w:rsidRDefault="00994E41" w:rsidP="00994E41">
            <w:pPr>
              <w:spacing w:line="360" w:lineRule="auto"/>
              <w:jc w:val="both"/>
              <w:rPr>
                <w:rFonts w:ascii="Arial" w:hAnsi="Arial" w:cs="Arial"/>
              </w:rPr>
            </w:pPr>
            <w:r w:rsidRPr="00994E41">
              <w:rPr>
                <w:rFonts w:ascii="Arial" w:hAnsi="Arial" w:cs="Arial"/>
              </w:rPr>
              <w:t xml:space="preserve"> Nube</w:t>
            </w:r>
          </w:p>
        </w:tc>
      </w:tr>
      <w:tr w:rsidR="00994E41" w:rsidRPr="00994E41" w14:paraId="2894FD42" w14:textId="77777777" w:rsidTr="00994E41">
        <w:trPr>
          <w:trHeight w:val="394"/>
        </w:trPr>
        <w:tc>
          <w:tcPr>
            <w:tcW w:w="0" w:type="auto"/>
            <w:hideMark/>
          </w:tcPr>
          <w:p w14:paraId="04CB128B"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Seguridad</w:t>
            </w:r>
          </w:p>
        </w:tc>
        <w:tc>
          <w:tcPr>
            <w:tcW w:w="0" w:type="auto"/>
            <w:hideMark/>
          </w:tcPr>
          <w:p w14:paraId="7D931C62" w14:textId="77777777" w:rsidR="00994E41" w:rsidRPr="00994E41" w:rsidRDefault="00994E41" w:rsidP="00994E41">
            <w:pPr>
              <w:spacing w:line="360" w:lineRule="auto"/>
              <w:jc w:val="both"/>
              <w:rPr>
                <w:rFonts w:ascii="Arial" w:hAnsi="Arial" w:cs="Arial"/>
              </w:rPr>
            </w:pPr>
            <w:r w:rsidRPr="00994E41">
              <w:rPr>
                <w:rFonts w:ascii="Arial" w:hAnsi="Arial" w:cs="Arial"/>
              </w:rPr>
              <w:t>Rojo oscuro (#b3401f)</w:t>
            </w:r>
          </w:p>
        </w:tc>
        <w:tc>
          <w:tcPr>
            <w:tcW w:w="0" w:type="auto"/>
            <w:hideMark/>
          </w:tcPr>
          <w:p w14:paraId="0FB4DD28" w14:textId="323BA5A9" w:rsidR="00994E41" w:rsidRPr="00994E41" w:rsidRDefault="00994E41" w:rsidP="00994E41">
            <w:pPr>
              <w:spacing w:line="360" w:lineRule="auto"/>
              <w:jc w:val="both"/>
              <w:rPr>
                <w:rFonts w:ascii="Arial" w:hAnsi="Arial" w:cs="Arial"/>
              </w:rPr>
            </w:pPr>
            <w:r w:rsidRPr="00994E41">
              <w:rPr>
                <w:rFonts w:ascii="Arial" w:hAnsi="Arial" w:cs="Arial"/>
              </w:rPr>
              <w:t xml:space="preserve"> Candado</w:t>
            </w:r>
          </w:p>
        </w:tc>
      </w:tr>
    </w:tbl>
    <w:p w14:paraId="76C48984"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La implementación directa de estas piezas sin un patrón de diseño podría resultar en combinaciones incoherentes (por ejemplo, un color de alerta con el ícono neutro). El Abstract Factory resuelve este problema al garantizar que cada familia de piezas visuales sea </w:t>
      </w:r>
      <w:r w:rsidRPr="00994E41">
        <w:rPr>
          <w:rStyle w:val="Textoennegrita"/>
          <w:rFonts w:ascii="Arial" w:hAnsi="Arial" w:cs="Arial"/>
          <w:b w:val="0"/>
          <w:color w:val="0F1115"/>
          <w:lang w:val="es-CO"/>
        </w:rPr>
        <w:t>coherente internamente</w:t>
      </w:r>
      <w:r w:rsidRPr="00994E41">
        <w:rPr>
          <w:rFonts w:ascii="Arial" w:hAnsi="Arial" w:cs="Arial"/>
          <w:b/>
          <w:color w:val="0F1115"/>
          <w:lang w:val="es-CO"/>
        </w:rPr>
        <w:t>.</w:t>
      </w:r>
    </w:p>
    <w:p w14:paraId="6CDC8429" w14:textId="77777777" w:rsidR="00994E41" w:rsidRPr="00800B4F" w:rsidRDefault="00994E41" w:rsidP="00994E41">
      <w:pPr>
        <w:rPr>
          <w:lang w:val="es-CO"/>
        </w:rPr>
      </w:pPr>
      <w:r w:rsidRPr="00800B4F">
        <w:rPr>
          <w:lang w:val="es-CO"/>
        </w:rPr>
        <w:t>Por qué realizamos la elección</w:t>
      </w:r>
    </w:p>
    <w:p w14:paraId="62C718CC"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 decisión de implementar el patrón Abstract Factory para el sistema de notificaciones responde a los siguientes criterios:</w:t>
      </w:r>
    </w:p>
    <w:p w14:paraId="0B0F265A" w14:textId="77777777" w:rsidR="00994E41" w:rsidRPr="00994E41" w:rsidRDefault="00994E41" w:rsidP="00C460E1">
      <w:pPr>
        <w:pStyle w:val="ds-markdown-paragraph"/>
        <w:numPr>
          <w:ilvl w:val="0"/>
          <w:numId w:val="17"/>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Coherencia visual</w:t>
      </w:r>
      <w:r w:rsidRPr="00994E41">
        <w:rPr>
          <w:rFonts w:ascii="Arial" w:hAnsi="Arial" w:cs="Arial"/>
          <w:color w:val="0F1115"/>
          <w:lang w:val="es-CO"/>
        </w:rPr>
        <w:t>: Garantiza que las piezas visuales de un mismo tipo de correo (color e ícono) sean coherentes entre sí y no se mezclen combinaciones incorrectas.</w:t>
      </w:r>
    </w:p>
    <w:p w14:paraId="5F3EEECF" w14:textId="77777777" w:rsidR="00994E41" w:rsidRPr="00994E41" w:rsidRDefault="00994E41" w:rsidP="00C460E1">
      <w:pPr>
        <w:pStyle w:val="ds-markdown-paragraph"/>
        <w:numPr>
          <w:ilvl w:val="0"/>
          <w:numId w:val="17"/>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Diferenciación del Factory Method existente</w:t>
      </w:r>
      <w:r w:rsidRPr="00994E41">
        <w:rPr>
          <w:rFonts w:ascii="Arial" w:hAnsi="Arial" w:cs="Arial"/>
          <w:color w:val="0F1115"/>
          <w:lang w:val="es-CO"/>
        </w:rPr>
        <w:t xml:space="preserve">: Mientras que el Factory Method de </w:t>
      </w:r>
      <w:r w:rsidRPr="00994E41">
        <w:rPr>
          <w:rStyle w:val="CdigoHTML"/>
          <w:rFonts w:ascii="Arial" w:eastAsiaTheme="majorEastAsia" w:hAnsi="Arial" w:cs="Arial"/>
          <w:color w:val="0F1115"/>
          <w:sz w:val="24"/>
          <w:szCs w:val="24"/>
          <w:shd w:val="clear" w:color="auto" w:fill="EBEEF2"/>
          <w:lang w:val="es-CO"/>
        </w:rPr>
        <w:t>NotificadorFactory</w:t>
      </w:r>
      <w:r w:rsidRPr="00994E41">
        <w:rPr>
          <w:rFonts w:ascii="Arial" w:hAnsi="Arial" w:cs="Arial"/>
          <w:color w:val="0F1115"/>
          <w:lang w:val="es-CO"/>
        </w:rPr>
        <w:t xml:space="preserve"> elige </w:t>
      </w:r>
      <w:r w:rsidRPr="00994E41">
        <w:rPr>
          <w:rStyle w:val="Textoennegrita"/>
          <w:rFonts w:ascii="Arial" w:hAnsi="Arial" w:cs="Arial"/>
          <w:color w:val="0F1115"/>
          <w:lang w:val="es-CO"/>
        </w:rPr>
        <w:t>entre canales distintos</w:t>
      </w:r>
      <w:r w:rsidRPr="00994E41">
        <w:rPr>
          <w:rFonts w:ascii="Arial" w:hAnsi="Arial" w:cs="Arial"/>
          <w:color w:val="0F1115"/>
          <w:lang w:val="es-CO"/>
        </w:rPr>
        <w:t xml:space="preserve"> (correo real o consola), el Abstract Factory </w:t>
      </w:r>
      <w:r w:rsidRPr="00994E41">
        <w:rPr>
          <w:rStyle w:val="Textoennegrita"/>
          <w:rFonts w:ascii="Arial" w:hAnsi="Arial" w:cs="Arial"/>
          <w:color w:val="0F1115"/>
          <w:lang w:val="es-CO"/>
        </w:rPr>
        <w:t>no elige entre alternativas sueltas</w:t>
      </w:r>
      <w:r w:rsidRPr="00994E41">
        <w:rPr>
          <w:rFonts w:ascii="Arial" w:hAnsi="Arial" w:cs="Arial"/>
          <w:color w:val="0F1115"/>
          <w:lang w:val="es-CO"/>
        </w:rPr>
        <w:t xml:space="preserve">, sino que arma un </w:t>
      </w:r>
      <w:r w:rsidRPr="00994E41">
        <w:rPr>
          <w:rStyle w:val="Textoennegrita"/>
          <w:rFonts w:ascii="Arial" w:hAnsi="Arial" w:cs="Arial"/>
          <w:b w:val="0"/>
          <w:color w:val="0F1115"/>
          <w:lang w:val="es-CO"/>
        </w:rPr>
        <w:t>conjunto de productos relacionados</w:t>
      </w:r>
      <w:r w:rsidRPr="00994E41">
        <w:rPr>
          <w:rFonts w:ascii="Arial" w:hAnsi="Arial" w:cs="Arial"/>
          <w:color w:val="0F1115"/>
          <w:lang w:val="es-CO"/>
        </w:rPr>
        <w:t xml:space="preserve"> para un mismo tema visual.</w:t>
      </w:r>
    </w:p>
    <w:p w14:paraId="0C5C6A2C" w14:textId="77777777" w:rsidR="00994E41" w:rsidRPr="00994E41" w:rsidRDefault="00994E41" w:rsidP="00C460E1">
      <w:pPr>
        <w:pStyle w:val="ds-markdown-paragraph"/>
        <w:numPr>
          <w:ilvl w:val="0"/>
          <w:numId w:val="17"/>
        </w:numPr>
        <w:shd w:val="clear" w:color="auto" w:fill="FFFFFF"/>
        <w:spacing w:after="0" w:afterAutospacing="0" w:line="360" w:lineRule="auto"/>
        <w:ind w:left="0"/>
        <w:jc w:val="both"/>
        <w:rPr>
          <w:rFonts w:ascii="Arial" w:hAnsi="Arial" w:cs="Arial"/>
          <w:color w:val="0F1115"/>
        </w:rPr>
      </w:pPr>
      <w:r w:rsidRPr="00994E41">
        <w:rPr>
          <w:rStyle w:val="Textoennegrita"/>
          <w:rFonts w:ascii="Arial" w:hAnsi="Arial" w:cs="Arial"/>
          <w:color w:val="0F1115"/>
          <w:lang w:val="es-CO"/>
        </w:rPr>
        <w:t>Extensibilidad</w:t>
      </w:r>
      <w:r w:rsidRPr="00994E41">
        <w:rPr>
          <w:rFonts w:ascii="Arial" w:hAnsi="Arial" w:cs="Arial"/>
          <w:color w:val="0F1115"/>
          <w:lang w:val="es-CO"/>
        </w:rPr>
        <w:t xml:space="preserve">: Agregar una nueva familia visual (por ejemplo, un tema "promocional" con color verde y ícono de etiqueta) solo requiere crear una nueva clase que extienda </w:t>
      </w:r>
      <w:r w:rsidRPr="00994E41">
        <w:rPr>
          <w:rStyle w:val="CdigoHTML"/>
          <w:rFonts w:ascii="Arial" w:eastAsiaTheme="majorEastAsia" w:hAnsi="Arial" w:cs="Arial"/>
          <w:color w:val="0F1115"/>
          <w:sz w:val="24"/>
          <w:szCs w:val="24"/>
          <w:shd w:val="clear" w:color="auto" w:fill="EBEEF2"/>
          <w:lang w:val="es-CO"/>
        </w:rPr>
        <w:t>TemaCorreoFactory</w:t>
      </w:r>
      <w:r w:rsidRPr="00994E41">
        <w:rPr>
          <w:rFonts w:ascii="Arial" w:hAnsi="Arial" w:cs="Arial"/>
          <w:color w:val="0F1115"/>
          <w:lang w:val="es-CO"/>
        </w:rPr>
        <w:t xml:space="preserve">. </w:t>
      </w:r>
      <w:r w:rsidRPr="00994E41">
        <w:rPr>
          <w:rFonts w:ascii="Arial" w:hAnsi="Arial" w:cs="Arial"/>
          <w:color w:val="0F1115"/>
        </w:rPr>
        <w:t>No se modifica el código existente.</w:t>
      </w:r>
    </w:p>
    <w:p w14:paraId="5061CDD6" w14:textId="77777777" w:rsidR="00994E41" w:rsidRPr="00994E41" w:rsidRDefault="00994E41" w:rsidP="00C460E1">
      <w:pPr>
        <w:pStyle w:val="ds-markdown-paragraph"/>
        <w:numPr>
          <w:ilvl w:val="0"/>
          <w:numId w:val="17"/>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Centralización de la coherencia</w:t>
      </w:r>
      <w:r w:rsidRPr="00994E41">
        <w:rPr>
          <w:rFonts w:ascii="Arial" w:hAnsi="Arial" w:cs="Arial"/>
          <w:color w:val="0F1115"/>
          <w:lang w:val="es-CO"/>
        </w:rPr>
        <w:t>: La lógica de qué color e ícono usar según el tipo de correo se centraliza en las fábricas concretas, evitando la dispersión de decisiones visuales en el código.</w:t>
      </w:r>
    </w:p>
    <w:p w14:paraId="532258E4" w14:textId="77777777" w:rsidR="00994E41" w:rsidRPr="00994E41" w:rsidRDefault="00994E41" w:rsidP="00C460E1">
      <w:pPr>
        <w:pStyle w:val="ds-markdown-paragraph"/>
        <w:numPr>
          <w:ilvl w:val="0"/>
          <w:numId w:val="17"/>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Cumplimiento de SOLID</w:t>
      </w:r>
      <w:r w:rsidRPr="00994E41">
        <w:rPr>
          <w:rFonts w:ascii="Arial" w:hAnsi="Arial" w:cs="Arial"/>
          <w:color w:val="0F1115"/>
          <w:lang w:val="es-CO"/>
        </w:rPr>
        <w:t>: Se respeta el Principio Abierto/Cerrado (OCP) y el Principio de Inversión de Dependencias (DIP).</w:t>
      </w:r>
    </w:p>
    <w:p w14:paraId="67B90DF9" w14:textId="77777777" w:rsidR="00994E41" w:rsidRPr="00994E41" w:rsidRDefault="00994E41" w:rsidP="00994E41">
      <w:pPr>
        <w:rPr>
          <w:lang w:val="es-CO"/>
        </w:rPr>
      </w:pPr>
      <w:r w:rsidRPr="00994E41">
        <w:rPr>
          <w:lang w:val="es-CO"/>
        </w:rPr>
        <w:t>Estructura del Abstract Factory aplicado a Notificaciones</w:t>
      </w:r>
    </w:p>
    <w:p w14:paraId="4159FFEB"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 implementación del Abstract Factory en el sistema de notificaciones sigue la estructura canónica del patrón, adaptada a las necesidades del Marketplace.</w:t>
      </w:r>
    </w:p>
    <w:p w14:paraId="6D201998"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lastRenderedPageBreak/>
        <w:t>Componentes de la implementación:</w:t>
      </w:r>
    </w:p>
    <w:p w14:paraId="0382C679"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1. Abstract Factory (Clase </w:t>
      </w:r>
      <w:r w:rsidRPr="00994E41">
        <w:rPr>
          <w:rFonts w:ascii="Arial" w:eastAsia="Times New Roman" w:hAnsi="Arial" w:cs="Arial"/>
          <w:color w:val="0F1115"/>
          <w:shd w:val="clear" w:color="auto" w:fill="EBEEF2"/>
          <w:lang w:val="es-CO" w:eastAsia="en-US"/>
        </w:rPr>
        <w:t>TemaCorreoFactory</w:t>
      </w:r>
      <w:r w:rsidRPr="00994E41">
        <w:rPr>
          <w:rFonts w:ascii="Arial" w:eastAsia="Times New Roman" w:hAnsi="Arial" w:cs="Arial"/>
          <w:b/>
          <w:bCs/>
          <w:color w:val="0F1115"/>
          <w:lang w:val="es-CO" w:eastAsia="en-US"/>
        </w:rPr>
        <w:t>)</w:t>
      </w:r>
    </w:p>
    <w:p w14:paraId="4B04B2F3"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eastAsia="en-US"/>
        </w:rPr>
      </w:pPr>
      <w:r w:rsidRPr="00994E41">
        <w:rPr>
          <w:rFonts w:ascii="Arial" w:eastAsia="Times New Roman" w:hAnsi="Arial" w:cs="Arial"/>
          <w:color w:val="0F1115"/>
          <w:lang w:val="es-CO" w:eastAsia="en-US"/>
        </w:rPr>
        <w:t xml:space="preserve">Declara la interfaz para crear las piezas visuales de un correo electrónico. </w:t>
      </w:r>
      <w:r w:rsidRPr="00994E41">
        <w:rPr>
          <w:rFonts w:ascii="Arial" w:eastAsia="Times New Roman" w:hAnsi="Arial" w:cs="Arial"/>
          <w:color w:val="0F1115"/>
          <w:lang w:eastAsia="en-US"/>
        </w:rPr>
        <w:t>Define dos métodos abstractos:</w:t>
      </w:r>
    </w:p>
    <w:tbl>
      <w:tblPr>
        <w:tblStyle w:val="Tablaconcuadrcula"/>
        <w:tblW w:w="7965" w:type="dxa"/>
        <w:tblLook w:val="04A0" w:firstRow="1" w:lastRow="0" w:firstColumn="1" w:lastColumn="0" w:noHBand="0" w:noVBand="1"/>
      </w:tblPr>
      <w:tblGrid>
        <w:gridCol w:w="1941"/>
        <w:gridCol w:w="6024"/>
      </w:tblGrid>
      <w:tr w:rsidR="00994E41" w:rsidRPr="00994E41" w14:paraId="78DBD828" w14:textId="77777777" w:rsidTr="00994E41">
        <w:trPr>
          <w:trHeight w:val="375"/>
        </w:trPr>
        <w:tc>
          <w:tcPr>
            <w:tcW w:w="0" w:type="auto"/>
            <w:hideMark/>
          </w:tcPr>
          <w:p w14:paraId="0E51E773"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7728F214"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Descripción</w:t>
            </w:r>
          </w:p>
        </w:tc>
      </w:tr>
      <w:tr w:rsidR="00994E41" w:rsidRPr="00800B4F" w14:paraId="14ED0BFA" w14:textId="77777777" w:rsidTr="00994E41">
        <w:trPr>
          <w:trHeight w:val="389"/>
        </w:trPr>
        <w:tc>
          <w:tcPr>
            <w:tcW w:w="0" w:type="auto"/>
            <w:hideMark/>
          </w:tcPr>
          <w:p w14:paraId="25007024"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1CDAE76D" w14:textId="77777777" w:rsidR="00994E41" w:rsidRPr="00994E41" w:rsidRDefault="00994E41" w:rsidP="00994E41">
            <w:pPr>
              <w:spacing w:line="360" w:lineRule="auto"/>
              <w:rPr>
                <w:rFonts w:ascii="Arial" w:eastAsia="Times New Roman" w:hAnsi="Arial" w:cs="Arial"/>
                <w:lang w:val="es-CO" w:eastAsia="en-US"/>
              </w:rPr>
            </w:pPr>
            <w:r w:rsidRPr="00994E41">
              <w:rPr>
                <w:rFonts w:ascii="Arial" w:eastAsia="Times New Roman" w:hAnsi="Arial" w:cs="Arial"/>
                <w:lang w:val="es-CO" w:eastAsia="en-US"/>
              </w:rPr>
              <w:t>Retorna el color asociado al tema del correo.</w:t>
            </w:r>
          </w:p>
        </w:tc>
      </w:tr>
      <w:tr w:rsidR="00994E41" w:rsidRPr="00800B4F" w14:paraId="093DC8A8" w14:textId="77777777" w:rsidTr="00994E41">
        <w:trPr>
          <w:trHeight w:val="361"/>
        </w:trPr>
        <w:tc>
          <w:tcPr>
            <w:tcW w:w="0" w:type="auto"/>
            <w:hideMark/>
          </w:tcPr>
          <w:p w14:paraId="64F14551"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16FD29EB" w14:textId="77777777" w:rsidR="00994E41" w:rsidRPr="00994E41" w:rsidRDefault="00994E41" w:rsidP="00994E41">
            <w:pPr>
              <w:spacing w:line="360" w:lineRule="auto"/>
              <w:rPr>
                <w:rFonts w:ascii="Arial" w:eastAsia="Times New Roman" w:hAnsi="Arial" w:cs="Arial"/>
                <w:lang w:val="es-CO" w:eastAsia="en-US"/>
              </w:rPr>
            </w:pPr>
            <w:r w:rsidRPr="00994E41">
              <w:rPr>
                <w:rFonts w:ascii="Arial" w:eastAsia="Times New Roman" w:hAnsi="Arial" w:cs="Arial"/>
                <w:lang w:val="es-CO" w:eastAsia="en-US"/>
              </w:rPr>
              <w:t>Retorna el ícono asociado al tema del correo.</w:t>
            </w:r>
          </w:p>
        </w:tc>
      </w:tr>
    </w:tbl>
    <w:p w14:paraId="224795EC"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2. Concrete Factory (Clases </w:t>
      </w:r>
      <w:r w:rsidRPr="00994E41">
        <w:rPr>
          <w:rFonts w:ascii="Arial" w:eastAsia="Times New Roman" w:hAnsi="Arial" w:cs="Arial"/>
          <w:color w:val="0F1115"/>
          <w:shd w:val="clear" w:color="auto" w:fill="EBEEF2"/>
          <w:lang w:val="es-CO" w:eastAsia="en-US"/>
        </w:rPr>
        <w:t>TemaEstandarFactory</w:t>
      </w:r>
      <w:r w:rsidRPr="00994E41">
        <w:rPr>
          <w:rFonts w:ascii="Arial" w:eastAsia="Times New Roman" w:hAnsi="Arial" w:cs="Arial"/>
          <w:b/>
          <w:bCs/>
          <w:color w:val="0F1115"/>
          <w:lang w:val="es-CO" w:eastAsia="en-US"/>
        </w:rPr>
        <w:t xml:space="preserve"> y </w:t>
      </w:r>
      <w:r w:rsidRPr="00994E41">
        <w:rPr>
          <w:rFonts w:ascii="Arial" w:eastAsia="Times New Roman" w:hAnsi="Arial" w:cs="Arial"/>
          <w:color w:val="0F1115"/>
          <w:shd w:val="clear" w:color="auto" w:fill="EBEEF2"/>
          <w:lang w:val="es-CO" w:eastAsia="en-US"/>
        </w:rPr>
        <w:t>TemaSeguridadFactory</w:t>
      </w:r>
      <w:r w:rsidRPr="00994E41">
        <w:rPr>
          <w:rFonts w:ascii="Arial" w:eastAsia="Times New Roman" w:hAnsi="Arial" w:cs="Arial"/>
          <w:b/>
          <w:bCs/>
          <w:color w:val="0F1115"/>
          <w:lang w:val="es-CO" w:eastAsia="en-US"/>
        </w:rPr>
        <w:t>)</w:t>
      </w:r>
    </w:p>
    <w:p w14:paraId="2F4F3DC0"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lang w:val="es-CO" w:eastAsia="en-US"/>
        </w:rPr>
        <w:t>Implementan la interfaz Abstract Factory para crear las piezas visuales de una familia específica:</w:t>
      </w:r>
    </w:p>
    <w:p w14:paraId="0E00BF60"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shd w:val="clear" w:color="auto" w:fill="EBEEF2"/>
          <w:lang w:val="es-CO" w:eastAsia="en-US"/>
        </w:rPr>
        <w:t>TemaEstandarFactory</w:t>
      </w:r>
      <w:r w:rsidRPr="00994E41">
        <w:rPr>
          <w:rFonts w:ascii="Arial" w:eastAsia="Times New Roman" w:hAnsi="Arial" w:cs="Arial"/>
          <w:color w:val="0F1115"/>
          <w:lang w:val="es-CO" w:eastAsia="en-US"/>
        </w:rPr>
        <w:t>: Familia visual para correos informativos (bienvenida, confirmación de restablecimiento).</w:t>
      </w:r>
    </w:p>
    <w:tbl>
      <w:tblPr>
        <w:tblStyle w:val="Tablaconcuadrcula"/>
        <w:tblW w:w="5955" w:type="dxa"/>
        <w:tblLook w:val="04A0" w:firstRow="1" w:lastRow="0" w:firstColumn="1" w:lastColumn="0" w:noHBand="0" w:noVBand="1"/>
      </w:tblPr>
      <w:tblGrid>
        <w:gridCol w:w="2210"/>
        <w:gridCol w:w="3745"/>
      </w:tblGrid>
      <w:tr w:rsidR="00994E41" w:rsidRPr="00994E41" w14:paraId="0BB1959D" w14:textId="77777777" w:rsidTr="00994E41">
        <w:trPr>
          <w:trHeight w:val="354"/>
        </w:trPr>
        <w:tc>
          <w:tcPr>
            <w:tcW w:w="0" w:type="auto"/>
            <w:hideMark/>
          </w:tcPr>
          <w:p w14:paraId="4DBA8A6F"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085DA5E2"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Retorno</w:t>
            </w:r>
          </w:p>
        </w:tc>
      </w:tr>
      <w:tr w:rsidR="00994E41" w:rsidRPr="00994E41" w14:paraId="145BFBFF" w14:textId="77777777" w:rsidTr="00994E41">
        <w:trPr>
          <w:trHeight w:val="367"/>
        </w:trPr>
        <w:tc>
          <w:tcPr>
            <w:tcW w:w="0" w:type="auto"/>
            <w:hideMark/>
          </w:tcPr>
          <w:p w14:paraId="36C55897"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4BE4674E"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"#1e3c72"</w:t>
            </w:r>
            <w:r w:rsidRPr="00994E41">
              <w:rPr>
                <w:rFonts w:ascii="Arial" w:eastAsia="Times New Roman" w:hAnsi="Arial" w:cs="Arial"/>
                <w:lang w:eastAsia="en-US"/>
              </w:rPr>
              <w:t xml:space="preserve"> (azul oscuro)</w:t>
            </w:r>
          </w:p>
        </w:tc>
      </w:tr>
      <w:tr w:rsidR="00994E41" w:rsidRPr="00994E41" w14:paraId="6FBBAFEE" w14:textId="77777777" w:rsidTr="00994E41">
        <w:trPr>
          <w:trHeight w:val="407"/>
        </w:trPr>
        <w:tc>
          <w:tcPr>
            <w:tcW w:w="0" w:type="auto"/>
            <w:hideMark/>
          </w:tcPr>
          <w:p w14:paraId="27DF2541"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36A4EA42"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w:t>
            </w:r>
            <w:r w:rsidRPr="00994E41">
              <w:rPr>
                <w:rFonts w:ascii="Segoe UI Symbol" w:eastAsia="Times New Roman" w:hAnsi="Segoe UI Symbol" w:cs="Segoe UI Symbol"/>
                <w:shd w:val="clear" w:color="auto" w:fill="EBEEF2"/>
                <w:lang w:eastAsia="en-US"/>
              </w:rPr>
              <w:t>☁️</w:t>
            </w:r>
            <w:r w:rsidRPr="00994E41">
              <w:rPr>
                <w:rFonts w:ascii="Arial" w:eastAsia="Times New Roman" w:hAnsi="Arial" w:cs="Arial"/>
                <w:shd w:val="clear" w:color="auto" w:fill="EBEEF2"/>
                <w:lang w:eastAsia="en-US"/>
              </w:rPr>
              <w:t>"</w:t>
            </w:r>
            <w:r w:rsidRPr="00994E41">
              <w:rPr>
                <w:rFonts w:ascii="Arial" w:eastAsia="Times New Roman" w:hAnsi="Arial" w:cs="Arial"/>
                <w:lang w:eastAsia="en-US"/>
              </w:rPr>
              <w:t xml:space="preserve"> (nube)</w:t>
            </w:r>
          </w:p>
        </w:tc>
      </w:tr>
    </w:tbl>
    <w:p w14:paraId="0E592205" w14:textId="77777777" w:rsidR="00994E41" w:rsidRPr="00994E41" w:rsidRDefault="00994E41" w:rsidP="00994E41">
      <w:pPr>
        <w:shd w:val="clear" w:color="auto" w:fill="FFFFFF"/>
        <w:spacing w:before="240" w:after="240" w:line="360" w:lineRule="auto"/>
        <w:rPr>
          <w:rFonts w:ascii="Arial" w:eastAsia="Times New Roman" w:hAnsi="Arial" w:cs="Arial"/>
          <w:color w:val="0F1115"/>
          <w:lang w:val="es-CO" w:eastAsia="en-US"/>
        </w:rPr>
      </w:pPr>
      <w:r w:rsidRPr="00994E41">
        <w:rPr>
          <w:rFonts w:ascii="Arial" w:eastAsia="Times New Roman" w:hAnsi="Arial" w:cs="Arial"/>
          <w:color w:val="0F1115"/>
          <w:shd w:val="clear" w:color="auto" w:fill="EBEEF2"/>
          <w:lang w:val="es-CO" w:eastAsia="en-US"/>
        </w:rPr>
        <w:t>TemaSeguridadFactory</w:t>
      </w:r>
      <w:r w:rsidRPr="00994E41">
        <w:rPr>
          <w:rFonts w:ascii="Arial" w:eastAsia="Times New Roman" w:hAnsi="Arial" w:cs="Arial"/>
          <w:color w:val="0F1115"/>
          <w:lang w:val="es-CO" w:eastAsia="en-US"/>
        </w:rPr>
        <w:t>: Familia visual para correos sensibles (alerta de login, recuperación de contraseña).</w:t>
      </w:r>
    </w:p>
    <w:tbl>
      <w:tblPr>
        <w:tblStyle w:val="Tablaconcuadrcula"/>
        <w:tblW w:w="6734" w:type="dxa"/>
        <w:tblLook w:val="04A0" w:firstRow="1" w:lastRow="0" w:firstColumn="1" w:lastColumn="0" w:noHBand="0" w:noVBand="1"/>
      </w:tblPr>
      <w:tblGrid>
        <w:gridCol w:w="2554"/>
        <w:gridCol w:w="4180"/>
      </w:tblGrid>
      <w:tr w:rsidR="00994E41" w:rsidRPr="00994E41" w14:paraId="3CC378E2" w14:textId="77777777" w:rsidTr="00994E41">
        <w:trPr>
          <w:trHeight w:val="391"/>
        </w:trPr>
        <w:tc>
          <w:tcPr>
            <w:tcW w:w="0" w:type="auto"/>
            <w:hideMark/>
          </w:tcPr>
          <w:p w14:paraId="0C7AC44E"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Método</w:t>
            </w:r>
          </w:p>
        </w:tc>
        <w:tc>
          <w:tcPr>
            <w:tcW w:w="0" w:type="auto"/>
            <w:hideMark/>
          </w:tcPr>
          <w:p w14:paraId="5CC99770"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lang w:eastAsia="en-US"/>
              </w:rPr>
              <w:t>Retorno</w:t>
            </w:r>
          </w:p>
        </w:tc>
      </w:tr>
      <w:tr w:rsidR="00994E41" w:rsidRPr="00994E41" w14:paraId="3DD9BAAA" w14:textId="77777777" w:rsidTr="00994E41">
        <w:trPr>
          <w:trHeight w:val="405"/>
        </w:trPr>
        <w:tc>
          <w:tcPr>
            <w:tcW w:w="0" w:type="auto"/>
            <w:hideMark/>
          </w:tcPr>
          <w:p w14:paraId="32013DBC"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crear_color()</w:t>
            </w:r>
          </w:p>
        </w:tc>
        <w:tc>
          <w:tcPr>
            <w:tcW w:w="0" w:type="auto"/>
            <w:hideMark/>
          </w:tcPr>
          <w:p w14:paraId="74AA21A5"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"#b3401f"</w:t>
            </w:r>
            <w:r w:rsidRPr="00994E41">
              <w:rPr>
                <w:rFonts w:ascii="Arial" w:eastAsia="Times New Roman" w:hAnsi="Arial" w:cs="Arial"/>
                <w:lang w:eastAsia="en-US"/>
              </w:rPr>
              <w:t xml:space="preserve"> (rojo oscuro)</w:t>
            </w:r>
          </w:p>
        </w:tc>
      </w:tr>
      <w:tr w:rsidR="00994E41" w:rsidRPr="00994E41" w14:paraId="499144A2" w14:textId="77777777" w:rsidTr="00994E41">
        <w:trPr>
          <w:trHeight w:val="449"/>
        </w:trPr>
        <w:tc>
          <w:tcPr>
            <w:tcW w:w="0" w:type="auto"/>
            <w:hideMark/>
          </w:tcPr>
          <w:p w14:paraId="64DAF22F"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crear_icono()</w:t>
            </w:r>
          </w:p>
        </w:tc>
        <w:tc>
          <w:tcPr>
            <w:tcW w:w="0" w:type="auto"/>
            <w:hideMark/>
          </w:tcPr>
          <w:p w14:paraId="3E89DA87" w14:textId="77777777" w:rsidR="00994E41" w:rsidRPr="00994E41" w:rsidRDefault="00994E41" w:rsidP="00994E41">
            <w:pPr>
              <w:spacing w:line="360" w:lineRule="auto"/>
              <w:rPr>
                <w:rFonts w:ascii="Arial" w:eastAsia="Times New Roman" w:hAnsi="Arial" w:cs="Arial"/>
                <w:lang w:eastAsia="en-US"/>
              </w:rPr>
            </w:pPr>
            <w:r w:rsidRPr="00994E41">
              <w:rPr>
                <w:rFonts w:ascii="Arial" w:eastAsia="Times New Roman" w:hAnsi="Arial" w:cs="Arial"/>
                <w:shd w:val="clear" w:color="auto" w:fill="EBEEF2"/>
                <w:lang w:eastAsia="en-US"/>
              </w:rPr>
              <w:t>"</w:t>
            </w:r>
            <w:r w:rsidRPr="00994E41">
              <w:rPr>
                <w:rFonts w:ascii="Segoe UI Symbol" w:eastAsia="Times New Roman" w:hAnsi="Segoe UI Symbol" w:cs="Segoe UI Symbol"/>
                <w:shd w:val="clear" w:color="auto" w:fill="EBEEF2"/>
                <w:lang w:eastAsia="en-US"/>
              </w:rPr>
              <w:t>🔒</w:t>
            </w:r>
            <w:r w:rsidRPr="00994E41">
              <w:rPr>
                <w:rFonts w:ascii="Arial" w:eastAsia="Times New Roman" w:hAnsi="Arial" w:cs="Arial"/>
                <w:shd w:val="clear" w:color="auto" w:fill="EBEEF2"/>
                <w:lang w:eastAsia="en-US"/>
              </w:rPr>
              <w:t>"</w:t>
            </w:r>
            <w:r w:rsidRPr="00994E41">
              <w:rPr>
                <w:rFonts w:ascii="Arial" w:eastAsia="Times New Roman" w:hAnsi="Arial" w:cs="Arial"/>
                <w:lang w:eastAsia="en-US"/>
              </w:rPr>
              <w:t xml:space="preserve"> (candado)</w:t>
            </w:r>
          </w:p>
        </w:tc>
      </w:tr>
    </w:tbl>
    <w:p w14:paraId="46C4F39D" w14:textId="7C7ED551" w:rsidR="00994E41" w:rsidRPr="00994E41" w:rsidRDefault="00994E41" w:rsidP="00994E41">
      <w:pPr>
        <w:spacing w:after="0" w:line="360" w:lineRule="auto"/>
        <w:jc w:val="both"/>
        <w:rPr>
          <w:rFonts w:ascii="Arial" w:eastAsia="Aptos" w:hAnsi="Arial" w:cs="Arial"/>
          <w:b/>
          <w:bCs/>
          <w:color w:val="000000" w:themeColor="text1"/>
          <w:lang w:val="es-CO"/>
        </w:rPr>
      </w:pPr>
    </w:p>
    <w:p w14:paraId="28CA7CEA" w14:textId="45E88B10" w:rsidR="00994E41" w:rsidRDefault="00994E41" w:rsidP="00F26810">
      <w:pPr>
        <w:spacing w:after="0" w:line="360" w:lineRule="auto"/>
        <w:jc w:val="both"/>
        <w:rPr>
          <w:rFonts w:ascii="Arial" w:eastAsia="Aptos" w:hAnsi="Arial" w:cs="Arial"/>
          <w:b/>
          <w:bCs/>
          <w:color w:val="000000" w:themeColor="text1"/>
          <w:lang w:val="es-CO"/>
        </w:rPr>
      </w:pPr>
    </w:p>
    <w:p w14:paraId="1E7F8AAB" w14:textId="77777777" w:rsidR="00994E41" w:rsidRPr="00994E41" w:rsidRDefault="00994E41" w:rsidP="00994E41">
      <w:pPr>
        <w:rPr>
          <w:lang w:val="es-CO"/>
        </w:rPr>
      </w:pPr>
      <w:r w:rsidRPr="00994E41">
        <w:rPr>
          <w:lang w:val="es-CO"/>
        </w:rPr>
        <w:t>Integración con componentes existentes</w:t>
      </w:r>
    </w:p>
    <w:p w14:paraId="1DF789AE"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El Abstract Factory se integra con los componentes ya implementados en el proyecto:</w:t>
      </w:r>
    </w:p>
    <w:tbl>
      <w:tblPr>
        <w:tblStyle w:val="Tablaconcuadrcula"/>
        <w:tblW w:w="10244" w:type="dxa"/>
        <w:tblLook w:val="04A0" w:firstRow="1" w:lastRow="0" w:firstColumn="1" w:lastColumn="0" w:noHBand="0" w:noVBand="1"/>
      </w:tblPr>
      <w:tblGrid>
        <w:gridCol w:w="2492"/>
        <w:gridCol w:w="7752"/>
      </w:tblGrid>
      <w:tr w:rsidR="00994E41" w:rsidRPr="00994E41" w14:paraId="4CE105EE" w14:textId="77777777" w:rsidTr="00994E41">
        <w:trPr>
          <w:trHeight w:val="412"/>
        </w:trPr>
        <w:tc>
          <w:tcPr>
            <w:tcW w:w="0" w:type="auto"/>
            <w:hideMark/>
          </w:tcPr>
          <w:p w14:paraId="3C699D98" w14:textId="77777777" w:rsidR="00994E41" w:rsidRPr="00994E41" w:rsidRDefault="00994E41" w:rsidP="00994E41">
            <w:pPr>
              <w:spacing w:line="360" w:lineRule="auto"/>
              <w:rPr>
                <w:rFonts w:ascii="Arial" w:hAnsi="Arial" w:cs="Arial"/>
              </w:rPr>
            </w:pPr>
            <w:r w:rsidRPr="00994E41">
              <w:rPr>
                <w:rFonts w:ascii="Arial" w:hAnsi="Arial" w:cs="Arial"/>
              </w:rPr>
              <w:lastRenderedPageBreak/>
              <w:t>Componente</w:t>
            </w:r>
          </w:p>
        </w:tc>
        <w:tc>
          <w:tcPr>
            <w:tcW w:w="0" w:type="auto"/>
            <w:hideMark/>
          </w:tcPr>
          <w:p w14:paraId="3ACFB1B3" w14:textId="77777777" w:rsidR="00994E41" w:rsidRPr="00994E41" w:rsidRDefault="00994E41" w:rsidP="00994E41">
            <w:pPr>
              <w:spacing w:line="360" w:lineRule="auto"/>
              <w:rPr>
                <w:rFonts w:ascii="Arial" w:hAnsi="Arial" w:cs="Arial"/>
              </w:rPr>
            </w:pPr>
            <w:r w:rsidRPr="00994E41">
              <w:rPr>
                <w:rFonts w:ascii="Arial" w:hAnsi="Arial" w:cs="Arial"/>
              </w:rPr>
              <w:t>Integración</w:t>
            </w:r>
          </w:p>
        </w:tc>
      </w:tr>
      <w:tr w:rsidR="00994E41" w:rsidRPr="00800B4F" w14:paraId="06BFFDBC" w14:textId="77777777" w:rsidTr="00994E41">
        <w:trPr>
          <w:trHeight w:val="1269"/>
        </w:trPr>
        <w:tc>
          <w:tcPr>
            <w:tcW w:w="0" w:type="auto"/>
            <w:hideMark/>
          </w:tcPr>
          <w:p w14:paraId="6FAD567F"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Factory Method (Notificaciones)</w:t>
            </w:r>
          </w:p>
        </w:tc>
        <w:tc>
          <w:tcPr>
            <w:tcW w:w="0" w:type="auto"/>
            <w:hideMark/>
          </w:tcPr>
          <w:p w14:paraId="67DC3A9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El Factory Method elige </w:t>
            </w:r>
            <w:r w:rsidRPr="00994E41">
              <w:rPr>
                <w:rStyle w:val="Textoennegrita"/>
                <w:rFonts w:ascii="Arial" w:hAnsi="Arial" w:cs="Arial"/>
                <w:lang w:val="es-CO"/>
              </w:rPr>
              <w:t>entre canales</w:t>
            </w:r>
            <w:r w:rsidRPr="00994E41">
              <w:rPr>
                <w:rFonts w:ascii="Arial" w:hAnsi="Arial" w:cs="Arial"/>
                <w:lang w:val="es-CO"/>
              </w:rPr>
              <w:t xml:space="preserve"> (Email o Consola). El Abstract Factory elige </w:t>
            </w:r>
            <w:r w:rsidRPr="00994E41">
              <w:rPr>
                <w:rStyle w:val="Textoennegrita"/>
                <w:rFonts w:ascii="Arial" w:hAnsi="Arial" w:cs="Arial"/>
                <w:lang w:val="es-CO"/>
              </w:rPr>
              <w:t>entre familias visuales</w:t>
            </w:r>
            <w:r w:rsidRPr="00994E41">
              <w:rPr>
                <w:rFonts w:ascii="Arial" w:hAnsi="Arial" w:cs="Arial"/>
                <w:lang w:val="es-CO"/>
              </w:rPr>
              <w:t xml:space="preserve"> (Estandar o Seguridad). Ambos trabajan juntos: el canal se elige con Factory Method, el estilo visual con Abstract Factory.</w:t>
            </w:r>
          </w:p>
        </w:tc>
      </w:tr>
      <w:tr w:rsidR="00994E41" w:rsidRPr="00800B4F" w14:paraId="1FCB4833" w14:textId="77777777" w:rsidTr="00994E41">
        <w:trPr>
          <w:trHeight w:val="1254"/>
        </w:trPr>
        <w:tc>
          <w:tcPr>
            <w:tcW w:w="0" w:type="auto"/>
            <w:hideMark/>
          </w:tcPr>
          <w:p w14:paraId="0E75D11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Builder (Correos)</w:t>
            </w:r>
          </w:p>
        </w:tc>
        <w:tc>
          <w:tcPr>
            <w:tcW w:w="0" w:type="auto"/>
            <w:hideMark/>
          </w:tcPr>
          <w:p w14:paraId="58E3373F"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El Builder construye el HTML del correo paso a paso. El Abstract Factory le proporciona las piezas visuales (color e ícono) que el Builder inserta en el encabezado.</w:t>
            </w:r>
          </w:p>
        </w:tc>
      </w:tr>
      <w:tr w:rsidR="00994E41" w:rsidRPr="00800B4F" w14:paraId="60C33EEC" w14:textId="77777777" w:rsidTr="00994E41">
        <w:trPr>
          <w:trHeight w:val="841"/>
        </w:trPr>
        <w:tc>
          <w:tcPr>
            <w:tcW w:w="0" w:type="auto"/>
            <w:hideMark/>
          </w:tcPr>
          <w:p w14:paraId="549D9DF9"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Singleton de Logger</w:t>
            </w:r>
          </w:p>
        </w:tc>
        <w:tc>
          <w:tcPr>
            <w:tcW w:w="0" w:type="auto"/>
            <w:hideMark/>
          </w:tcPr>
          <w:p w14:paraId="3DC2444E"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Cada creación de familia visual y cada envío de correo genera logs a través del Singleton del logger.</w:t>
            </w:r>
          </w:p>
        </w:tc>
      </w:tr>
      <w:tr w:rsidR="00994E41" w:rsidRPr="00800B4F" w14:paraId="3EA2BC82" w14:textId="77777777" w:rsidTr="00994E41">
        <w:trPr>
          <w:trHeight w:val="841"/>
        </w:trPr>
        <w:tc>
          <w:tcPr>
            <w:tcW w:w="0" w:type="auto"/>
            <w:hideMark/>
          </w:tcPr>
          <w:p w14:paraId="3D51D4BA"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Singleton de Configuración</w:t>
            </w:r>
          </w:p>
        </w:tc>
        <w:tc>
          <w:tcPr>
            <w:tcW w:w="0" w:type="auto"/>
            <w:hideMark/>
          </w:tcPr>
          <w:p w14:paraId="075ABA1E"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Las configuraciones de estilo visual podrían almacenarse en variables de entorno o configuración centralizada.</w:t>
            </w:r>
          </w:p>
        </w:tc>
      </w:tr>
    </w:tbl>
    <w:p w14:paraId="04269621" w14:textId="77777777" w:rsidR="00994E41" w:rsidRPr="00994E41" w:rsidRDefault="00994E41" w:rsidP="00994E41">
      <w:pPr>
        <w:rPr>
          <w:lang w:val="es-CO"/>
        </w:rPr>
      </w:pPr>
      <w:r w:rsidRPr="00994E41">
        <w:rPr>
          <w:lang w:val="es-CO"/>
        </w:rPr>
        <w:t>Beneficios del Abstract Factory en el Sistema de Notificaciones</w:t>
      </w:r>
    </w:p>
    <w:p w14:paraId="575A2DBA"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La implementación del Abstract Factory aporta los siguientes beneficios al proyecto:</w:t>
      </w:r>
    </w:p>
    <w:tbl>
      <w:tblPr>
        <w:tblStyle w:val="Tablaconcuadrcula"/>
        <w:tblW w:w="9735" w:type="dxa"/>
        <w:tblLook w:val="04A0" w:firstRow="1" w:lastRow="0" w:firstColumn="1" w:lastColumn="0" w:noHBand="0" w:noVBand="1"/>
      </w:tblPr>
      <w:tblGrid>
        <w:gridCol w:w="2924"/>
        <w:gridCol w:w="6811"/>
      </w:tblGrid>
      <w:tr w:rsidR="00994E41" w:rsidRPr="00994E41" w14:paraId="0990D0B5" w14:textId="77777777" w:rsidTr="00994E41">
        <w:trPr>
          <w:trHeight w:val="404"/>
        </w:trPr>
        <w:tc>
          <w:tcPr>
            <w:tcW w:w="0" w:type="auto"/>
            <w:hideMark/>
          </w:tcPr>
          <w:p w14:paraId="39992C2F" w14:textId="77777777" w:rsidR="00994E41" w:rsidRPr="00994E41" w:rsidRDefault="00994E41" w:rsidP="00994E41">
            <w:pPr>
              <w:spacing w:line="360" w:lineRule="auto"/>
              <w:rPr>
                <w:rFonts w:ascii="Arial" w:hAnsi="Arial" w:cs="Arial"/>
              </w:rPr>
            </w:pPr>
            <w:r w:rsidRPr="00994E41">
              <w:rPr>
                <w:rFonts w:ascii="Arial" w:hAnsi="Arial" w:cs="Arial"/>
              </w:rPr>
              <w:t>Beneficio</w:t>
            </w:r>
          </w:p>
        </w:tc>
        <w:tc>
          <w:tcPr>
            <w:tcW w:w="0" w:type="auto"/>
            <w:hideMark/>
          </w:tcPr>
          <w:p w14:paraId="4440EB54" w14:textId="77777777" w:rsidR="00994E41" w:rsidRPr="00994E41" w:rsidRDefault="00994E41" w:rsidP="00994E41">
            <w:pPr>
              <w:spacing w:line="360" w:lineRule="auto"/>
              <w:rPr>
                <w:rFonts w:ascii="Arial" w:hAnsi="Arial" w:cs="Arial"/>
              </w:rPr>
            </w:pPr>
            <w:r w:rsidRPr="00994E41">
              <w:rPr>
                <w:rFonts w:ascii="Arial" w:hAnsi="Arial" w:cs="Arial"/>
              </w:rPr>
              <w:t>Descripción</w:t>
            </w:r>
          </w:p>
        </w:tc>
      </w:tr>
      <w:tr w:rsidR="00994E41" w:rsidRPr="00800B4F" w14:paraId="0F5F0408" w14:textId="77777777" w:rsidTr="00994E41">
        <w:trPr>
          <w:trHeight w:val="823"/>
        </w:trPr>
        <w:tc>
          <w:tcPr>
            <w:tcW w:w="0" w:type="auto"/>
            <w:hideMark/>
          </w:tcPr>
          <w:p w14:paraId="13A3656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Coherencia visual</w:t>
            </w:r>
          </w:p>
        </w:tc>
        <w:tc>
          <w:tcPr>
            <w:tcW w:w="0" w:type="auto"/>
            <w:hideMark/>
          </w:tcPr>
          <w:p w14:paraId="7E75FC5A"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Garantiza que las piezas visuales (color e ícono) sean coherentes entre sí. Nunca se mezcla un color de alerta con un ícono neutro.</w:t>
            </w:r>
          </w:p>
        </w:tc>
      </w:tr>
      <w:tr w:rsidR="00994E41" w:rsidRPr="00994E41" w14:paraId="05BA8EB3" w14:textId="77777777" w:rsidTr="00994E41">
        <w:trPr>
          <w:trHeight w:val="1243"/>
        </w:trPr>
        <w:tc>
          <w:tcPr>
            <w:tcW w:w="0" w:type="auto"/>
            <w:hideMark/>
          </w:tcPr>
          <w:p w14:paraId="4B2A59C8"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Extensibilidad</w:t>
            </w:r>
          </w:p>
        </w:tc>
        <w:tc>
          <w:tcPr>
            <w:tcW w:w="0" w:type="auto"/>
            <w:hideMark/>
          </w:tcPr>
          <w:p w14:paraId="32C3344F" w14:textId="77777777" w:rsidR="00994E41" w:rsidRPr="00994E41" w:rsidRDefault="00994E41" w:rsidP="00994E41">
            <w:pPr>
              <w:spacing w:line="360" w:lineRule="auto"/>
              <w:rPr>
                <w:rFonts w:ascii="Arial" w:hAnsi="Arial" w:cs="Arial"/>
              </w:rPr>
            </w:pPr>
            <w:r w:rsidRPr="00994E41">
              <w:rPr>
                <w:rFonts w:ascii="Arial" w:hAnsi="Arial" w:cs="Arial"/>
                <w:lang w:val="es-CO"/>
              </w:rPr>
              <w:t xml:space="preserve">Agregar una nueva familia visual (ej: tema promocional) solo requiere crear una nueva clase que extienda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w:t>
            </w:r>
            <w:r w:rsidRPr="00994E41">
              <w:rPr>
                <w:rFonts w:ascii="Arial" w:hAnsi="Arial" w:cs="Arial"/>
              </w:rPr>
              <w:t>No se modifica el código existente.</w:t>
            </w:r>
          </w:p>
        </w:tc>
      </w:tr>
      <w:tr w:rsidR="00994E41" w:rsidRPr="00800B4F" w14:paraId="1B5B827B" w14:textId="77777777" w:rsidTr="00994E41">
        <w:trPr>
          <w:trHeight w:val="808"/>
        </w:trPr>
        <w:tc>
          <w:tcPr>
            <w:tcW w:w="0" w:type="auto"/>
            <w:hideMark/>
          </w:tcPr>
          <w:p w14:paraId="61010DE4"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Centralización</w:t>
            </w:r>
          </w:p>
        </w:tc>
        <w:tc>
          <w:tcPr>
            <w:tcW w:w="0" w:type="auto"/>
            <w:hideMark/>
          </w:tcPr>
          <w:p w14:paraId="007ECBC2"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 lógica de qué color e ícono usar según el tipo de correo se centraliza en las fábricas concretas.</w:t>
            </w:r>
          </w:p>
        </w:tc>
      </w:tr>
      <w:tr w:rsidR="00994E41" w:rsidRPr="00800B4F" w14:paraId="78D459D2" w14:textId="77777777" w:rsidTr="00994E41">
        <w:trPr>
          <w:trHeight w:val="823"/>
        </w:trPr>
        <w:tc>
          <w:tcPr>
            <w:tcW w:w="0" w:type="auto"/>
            <w:hideMark/>
          </w:tcPr>
          <w:p w14:paraId="20A97A95"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Mantenibilidad</w:t>
            </w:r>
          </w:p>
        </w:tc>
        <w:tc>
          <w:tcPr>
            <w:tcW w:w="0" w:type="auto"/>
            <w:hideMark/>
          </w:tcPr>
          <w:p w14:paraId="20D07990"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Los cambios en el estilo visual de una familia se realizan en un solo lugar (la fábrica concreta correspondiente).</w:t>
            </w:r>
          </w:p>
        </w:tc>
      </w:tr>
      <w:tr w:rsidR="00994E41" w:rsidRPr="00994E41" w14:paraId="5253120D" w14:textId="77777777" w:rsidTr="00994E41">
        <w:trPr>
          <w:trHeight w:val="1243"/>
        </w:trPr>
        <w:tc>
          <w:tcPr>
            <w:tcW w:w="0" w:type="auto"/>
            <w:hideMark/>
          </w:tcPr>
          <w:p w14:paraId="0586C0F2"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Diferenciación de responsabilidades</w:t>
            </w:r>
          </w:p>
        </w:tc>
        <w:tc>
          <w:tcPr>
            <w:tcW w:w="0" w:type="auto"/>
            <w:hideMark/>
          </w:tcPr>
          <w:p w14:paraId="1DA4B226" w14:textId="77777777" w:rsidR="00994E41" w:rsidRPr="00994E41" w:rsidRDefault="00994E41" w:rsidP="00994E41">
            <w:pPr>
              <w:spacing w:line="360" w:lineRule="auto"/>
              <w:rPr>
                <w:rFonts w:ascii="Arial" w:hAnsi="Arial" w:cs="Arial"/>
              </w:rPr>
            </w:pPr>
            <w:r w:rsidRPr="00994E41">
              <w:rPr>
                <w:rFonts w:ascii="Arial" w:hAnsi="Arial" w:cs="Arial"/>
                <w:lang w:val="es-CO"/>
              </w:rPr>
              <w:t xml:space="preserve">El Factory Method se encarga de elegir el canal; el Abstract Factory se encarga de elegir la familia visual. </w:t>
            </w:r>
            <w:r w:rsidRPr="00994E41">
              <w:rPr>
                <w:rFonts w:ascii="Arial" w:hAnsi="Arial" w:cs="Arial"/>
              </w:rPr>
              <w:t>Cada patrón tiene una responsabilidad clara.</w:t>
            </w:r>
          </w:p>
        </w:tc>
      </w:tr>
      <w:tr w:rsidR="00994E41" w:rsidRPr="00800B4F" w14:paraId="481C5F82" w14:textId="77777777" w:rsidTr="00994E41">
        <w:trPr>
          <w:trHeight w:val="808"/>
        </w:trPr>
        <w:tc>
          <w:tcPr>
            <w:tcW w:w="0" w:type="auto"/>
            <w:hideMark/>
          </w:tcPr>
          <w:p w14:paraId="57E86A0B"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lastRenderedPageBreak/>
              <w:t>Cumplimiento de SOLID</w:t>
            </w:r>
          </w:p>
        </w:tc>
        <w:tc>
          <w:tcPr>
            <w:tcW w:w="0" w:type="auto"/>
            <w:hideMark/>
          </w:tcPr>
          <w:p w14:paraId="0A39025D"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Se respeta el Principio Abierto/Cerrado (OCP) y el Principio de Inversión de Dependencias (DIP).</w:t>
            </w:r>
          </w:p>
        </w:tc>
      </w:tr>
      <w:tr w:rsidR="00994E41" w:rsidRPr="00800B4F" w14:paraId="4CC1CBFE" w14:textId="77777777" w:rsidTr="00994E41">
        <w:trPr>
          <w:trHeight w:val="823"/>
        </w:trPr>
        <w:tc>
          <w:tcPr>
            <w:tcW w:w="0" w:type="auto"/>
            <w:hideMark/>
          </w:tcPr>
          <w:p w14:paraId="0388E123"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Preparación para el futuro</w:t>
            </w:r>
          </w:p>
        </w:tc>
        <w:tc>
          <w:tcPr>
            <w:tcW w:w="0" w:type="auto"/>
            <w:hideMark/>
          </w:tcPr>
          <w:p w14:paraId="3531A63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La arquitectura está lista para soportar nuevas familias visuales sin necesidad de reestructurar el código base.</w:t>
            </w:r>
          </w:p>
        </w:tc>
      </w:tr>
    </w:tbl>
    <w:p w14:paraId="41BBA478" w14:textId="77777777" w:rsidR="00994E41" w:rsidRPr="00994E41" w:rsidRDefault="00994E41" w:rsidP="00994E41">
      <w:pPr>
        <w:rPr>
          <w:lang w:val="es-CO"/>
        </w:rPr>
      </w:pPr>
      <w:r w:rsidRPr="00994E41">
        <w:rPr>
          <w:lang w:val="es-CO"/>
        </w:rPr>
        <w:t>Relación con los principios SOLID</w:t>
      </w:r>
    </w:p>
    <w:p w14:paraId="56A15739"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El Abstract Factory contribuye directamente al cumplimiento de varios principios SOLID:</w:t>
      </w:r>
    </w:p>
    <w:tbl>
      <w:tblPr>
        <w:tblStyle w:val="Tablaconcuadrcula"/>
        <w:tblW w:w="10259" w:type="dxa"/>
        <w:tblLook w:val="04A0" w:firstRow="1" w:lastRow="0" w:firstColumn="1" w:lastColumn="0" w:noHBand="0" w:noVBand="1"/>
      </w:tblPr>
      <w:tblGrid>
        <w:gridCol w:w="2536"/>
        <w:gridCol w:w="7723"/>
      </w:tblGrid>
      <w:tr w:rsidR="00994E41" w:rsidRPr="00994E41" w14:paraId="1ABFE180" w14:textId="77777777" w:rsidTr="00994E41">
        <w:trPr>
          <w:trHeight w:val="399"/>
        </w:trPr>
        <w:tc>
          <w:tcPr>
            <w:tcW w:w="0" w:type="auto"/>
            <w:hideMark/>
          </w:tcPr>
          <w:p w14:paraId="069C186D" w14:textId="77777777" w:rsidR="00994E41" w:rsidRPr="00994E41" w:rsidRDefault="00994E41" w:rsidP="00994E41">
            <w:pPr>
              <w:spacing w:line="360" w:lineRule="auto"/>
              <w:rPr>
                <w:rFonts w:ascii="Arial" w:hAnsi="Arial" w:cs="Arial"/>
              </w:rPr>
            </w:pPr>
            <w:r w:rsidRPr="00994E41">
              <w:rPr>
                <w:rFonts w:ascii="Arial" w:hAnsi="Arial" w:cs="Arial"/>
              </w:rPr>
              <w:t>Principio</w:t>
            </w:r>
          </w:p>
        </w:tc>
        <w:tc>
          <w:tcPr>
            <w:tcW w:w="0" w:type="auto"/>
            <w:hideMark/>
          </w:tcPr>
          <w:p w14:paraId="2D61C499" w14:textId="77777777" w:rsidR="00994E41" w:rsidRPr="00994E41" w:rsidRDefault="00994E41" w:rsidP="00994E41">
            <w:pPr>
              <w:spacing w:line="360" w:lineRule="auto"/>
              <w:rPr>
                <w:rFonts w:ascii="Arial" w:hAnsi="Arial" w:cs="Arial"/>
              </w:rPr>
            </w:pPr>
            <w:r w:rsidRPr="00994E41">
              <w:rPr>
                <w:rFonts w:ascii="Arial" w:hAnsi="Arial" w:cs="Arial"/>
              </w:rPr>
              <w:t>Aplicación en el Marketplace</w:t>
            </w:r>
          </w:p>
        </w:tc>
      </w:tr>
      <w:tr w:rsidR="00994E41" w:rsidRPr="00800B4F" w14:paraId="2D391E8E" w14:textId="77777777" w:rsidTr="00994E41">
        <w:trPr>
          <w:trHeight w:val="1227"/>
        </w:trPr>
        <w:tc>
          <w:tcPr>
            <w:tcW w:w="0" w:type="auto"/>
            <w:hideMark/>
          </w:tcPr>
          <w:p w14:paraId="4E3A9CA7"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Single Responsibility Principle (SRP)</w:t>
            </w:r>
          </w:p>
        </w:tc>
        <w:tc>
          <w:tcPr>
            <w:tcW w:w="0" w:type="auto"/>
            <w:hideMark/>
          </w:tcPr>
          <w:p w14:paraId="39989281"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Separa la responsabilidad de creación de piezas visuales de la lógica de construcción de correos.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y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xml:space="preserve"> solo se encargan de crear las piezas visuales.</w:t>
            </w:r>
          </w:p>
        </w:tc>
      </w:tr>
      <w:tr w:rsidR="00994E41" w:rsidRPr="00800B4F" w14:paraId="19EAA05A" w14:textId="77777777" w:rsidTr="00994E41">
        <w:trPr>
          <w:trHeight w:val="1212"/>
        </w:trPr>
        <w:tc>
          <w:tcPr>
            <w:tcW w:w="0" w:type="auto"/>
            <w:hideMark/>
          </w:tcPr>
          <w:p w14:paraId="0355F034"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Open/Closed Principle (OCP)</w:t>
            </w:r>
          </w:p>
        </w:tc>
        <w:tc>
          <w:tcPr>
            <w:tcW w:w="0" w:type="auto"/>
            <w:hideMark/>
          </w:tcPr>
          <w:p w14:paraId="12EC9A5D"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El sistema está abierto para extender con nuevas familias visuales, pero cerrado para modificar el código existente. Para agregar un nuevo tema, solo se crea una nueva clase sin modificar las existentes.</w:t>
            </w:r>
          </w:p>
        </w:tc>
      </w:tr>
      <w:tr w:rsidR="00994E41" w:rsidRPr="00800B4F" w14:paraId="2EB5DBEB" w14:textId="77777777" w:rsidTr="00994E41">
        <w:trPr>
          <w:trHeight w:val="813"/>
        </w:trPr>
        <w:tc>
          <w:tcPr>
            <w:tcW w:w="0" w:type="auto"/>
            <w:hideMark/>
          </w:tcPr>
          <w:p w14:paraId="591669DF"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Liskov Substitution Principle (LSP)</w:t>
            </w:r>
          </w:p>
        </w:tc>
        <w:tc>
          <w:tcPr>
            <w:tcW w:w="0" w:type="auto"/>
            <w:hideMark/>
          </w:tcPr>
          <w:p w14:paraId="4BE86D4C" w14:textId="77777777" w:rsidR="00994E41" w:rsidRPr="00994E41" w:rsidRDefault="00994E41" w:rsidP="00994E41">
            <w:pPr>
              <w:spacing w:line="360" w:lineRule="auto"/>
              <w:rPr>
                <w:rFonts w:ascii="Arial" w:hAnsi="Arial" w:cs="Arial"/>
                <w:lang w:val="es-CO"/>
              </w:rPr>
            </w:pP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y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xml:space="preserve"> pueden sustituir a la interfaz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sin alterar el correcto funcionamiento del sistema.</w:t>
            </w:r>
          </w:p>
        </w:tc>
      </w:tr>
      <w:tr w:rsidR="00994E41" w:rsidRPr="00800B4F" w14:paraId="64D022A5" w14:textId="77777777" w:rsidTr="00994E41">
        <w:trPr>
          <w:trHeight w:val="1227"/>
        </w:trPr>
        <w:tc>
          <w:tcPr>
            <w:tcW w:w="0" w:type="auto"/>
            <w:hideMark/>
          </w:tcPr>
          <w:p w14:paraId="11C2A203"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Interface Segregation Principle (ISP)</w:t>
            </w:r>
          </w:p>
        </w:tc>
        <w:tc>
          <w:tcPr>
            <w:tcW w:w="0" w:type="auto"/>
            <w:hideMark/>
          </w:tcPr>
          <w:p w14:paraId="72CE062F"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La interfaz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es cohesiva y contiene únicamente los métodos necesarios para crear las piezas visuales.</w:t>
            </w:r>
          </w:p>
        </w:tc>
      </w:tr>
      <w:tr w:rsidR="00994E41" w:rsidRPr="00800B4F" w14:paraId="0EC29EA5" w14:textId="77777777" w:rsidTr="00994E41">
        <w:trPr>
          <w:trHeight w:val="1212"/>
        </w:trPr>
        <w:tc>
          <w:tcPr>
            <w:tcW w:w="0" w:type="auto"/>
            <w:hideMark/>
          </w:tcPr>
          <w:p w14:paraId="1FCE1199" w14:textId="77777777" w:rsidR="00994E41" w:rsidRPr="00994E41" w:rsidRDefault="00994E41" w:rsidP="00994E41">
            <w:pPr>
              <w:spacing w:line="360" w:lineRule="auto"/>
              <w:rPr>
                <w:rFonts w:ascii="Arial" w:hAnsi="Arial" w:cs="Arial"/>
              </w:rPr>
            </w:pPr>
            <w:r w:rsidRPr="00994E41">
              <w:rPr>
                <w:rStyle w:val="Textoennegrita"/>
                <w:rFonts w:ascii="Arial" w:hAnsi="Arial" w:cs="Arial"/>
              </w:rPr>
              <w:t>Dependency Inversion Principle (DIP)</w:t>
            </w:r>
          </w:p>
        </w:tc>
        <w:tc>
          <w:tcPr>
            <w:tcW w:w="0" w:type="auto"/>
            <w:hideMark/>
          </w:tcPr>
          <w:p w14:paraId="3F85E583" w14:textId="77777777" w:rsidR="00994E41" w:rsidRPr="00994E41" w:rsidRDefault="00994E41" w:rsidP="00994E41">
            <w:pPr>
              <w:spacing w:line="360" w:lineRule="auto"/>
              <w:rPr>
                <w:rFonts w:ascii="Arial" w:hAnsi="Arial" w:cs="Arial"/>
                <w:lang w:val="es-CO"/>
              </w:rPr>
            </w:pPr>
            <w:r w:rsidRPr="00994E41">
              <w:rPr>
                <w:rFonts w:ascii="Arial" w:hAnsi="Arial" w:cs="Arial"/>
                <w:lang w:val="es-CO"/>
              </w:rPr>
              <w:t xml:space="preserve">El módulo que construye los correos depende de la abstracción </w:t>
            </w:r>
            <w:r w:rsidRPr="00994E41">
              <w:rPr>
                <w:rStyle w:val="CdigoHTML"/>
                <w:rFonts w:ascii="Arial" w:eastAsiaTheme="minorEastAsia" w:hAnsi="Arial" w:cs="Arial"/>
                <w:sz w:val="24"/>
                <w:szCs w:val="24"/>
                <w:shd w:val="clear" w:color="auto" w:fill="EBEEF2"/>
                <w:lang w:val="es-CO"/>
              </w:rPr>
              <w:t>TemaCorreoFactory</w:t>
            </w:r>
            <w:r w:rsidRPr="00994E41">
              <w:rPr>
                <w:rFonts w:ascii="Arial" w:hAnsi="Arial" w:cs="Arial"/>
                <w:lang w:val="es-CO"/>
              </w:rPr>
              <w:t xml:space="preserve">, no de las clases concretas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o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w:t>
            </w:r>
          </w:p>
        </w:tc>
      </w:tr>
    </w:tbl>
    <w:p w14:paraId="052BC64C" w14:textId="77777777" w:rsidR="00994E41" w:rsidRDefault="00994E41" w:rsidP="00F26810">
      <w:pPr>
        <w:spacing w:after="0" w:line="360" w:lineRule="auto"/>
        <w:jc w:val="both"/>
        <w:rPr>
          <w:rFonts w:ascii="Arial" w:eastAsia="Aptos" w:hAnsi="Arial" w:cs="Arial"/>
          <w:b/>
          <w:bCs/>
          <w:color w:val="000000" w:themeColor="text1"/>
          <w:lang w:val="es-CO"/>
        </w:rPr>
      </w:pPr>
    </w:p>
    <w:p w14:paraId="20FD21C8" w14:textId="215D6CC4" w:rsid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 xml:space="preserve">Diaframa UML </w:t>
      </w:r>
    </w:p>
    <w:p w14:paraId="18227066" w14:textId="18372273" w:rsidR="00994E41" w:rsidRPr="00994E41" w:rsidRDefault="00994E41" w:rsidP="00F26810">
      <w:pPr>
        <w:spacing w:after="0" w:line="360" w:lineRule="auto"/>
        <w:jc w:val="both"/>
        <w:rPr>
          <w:rFonts w:ascii="Arial" w:eastAsia="Aptos" w:hAnsi="Arial" w:cs="Arial"/>
          <w:b/>
          <w:bCs/>
          <w:color w:val="000000" w:themeColor="text1"/>
          <w:lang w:val="es-CO"/>
        </w:rPr>
      </w:pPr>
      <w:r w:rsidRPr="00994E41">
        <w:rPr>
          <w:rFonts w:ascii="Arial" w:eastAsia="Aptos" w:hAnsi="Arial" w:cs="Arial"/>
          <w:b/>
          <w:bCs/>
          <w:noProof/>
          <w:color w:val="000000" w:themeColor="text1"/>
          <w:lang w:eastAsia="en-US"/>
        </w:rPr>
        <w:lastRenderedPageBreak/>
        <w:drawing>
          <wp:inline distT="0" distB="0" distL="0" distR="0" wp14:anchorId="163143C9" wp14:editId="0FCCD9D5">
            <wp:extent cx="5943600" cy="7219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219950"/>
                    </a:xfrm>
                    <a:prstGeom prst="rect">
                      <a:avLst/>
                    </a:prstGeom>
                  </pic:spPr>
                </pic:pic>
              </a:graphicData>
            </a:graphic>
          </wp:inline>
        </w:drawing>
      </w:r>
    </w:p>
    <w:p w14:paraId="3AF675E0" w14:textId="40CD6E03" w:rsidR="00994E41" w:rsidRDefault="00994E41" w:rsidP="00F26810">
      <w:pPr>
        <w:spacing w:after="0" w:line="360" w:lineRule="auto"/>
        <w:jc w:val="both"/>
        <w:rPr>
          <w:rFonts w:ascii="Arial" w:eastAsia="Aptos" w:hAnsi="Arial" w:cs="Arial"/>
          <w:b/>
          <w:bCs/>
          <w:color w:val="000000" w:themeColor="text1"/>
          <w:lang w:val="es-CO"/>
        </w:rPr>
      </w:pPr>
    </w:p>
    <w:p w14:paraId="24023452" w14:textId="039DEF5B" w:rsidR="00994E41" w:rsidRDefault="00994E41" w:rsidP="00F26810">
      <w:pPr>
        <w:spacing w:after="0" w:line="360" w:lineRule="auto"/>
        <w:jc w:val="both"/>
        <w:rPr>
          <w:rFonts w:ascii="Arial" w:eastAsia="Aptos" w:hAnsi="Arial" w:cs="Arial"/>
          <w:b/>
          <w:bCs/>
          <w:color w:val="000000" w:themeColor="text1"/>
          <w:lang w:val="es-CO"/>
        </w:rPr>
      </w:pPr>
    </w:p>
    <w:p w14:paraId="5CF4270F" w14:textId="1D8B62B6" w:rsidR="00994E41" w:rsidRDefault="00994E41" w:rsidP="00F26810">
      <w:pPr>
        <w:spacing w:after="0" w:line="360" w:lineRule="auto"/>
        <w:jc w:val="both"/>
        <w:rPr>
          <w:rFonts w:ascii="Arial" w:eastAsia="Aptos" w:hAnsi="Arial" w:cs="Arial"/>
          <w:b/>
          <w:bCs/>
          <w:color w:val="000000" w:themeColor="text1"/>
          <w:lang w:val="es-CO"/>
        </w:rPr>
      </w:pPr>
    </w:p>
    <w:p w14:paraId="0756A80D" w14:textId="46C4C36D" w:rsidR="00994E41" w:rsidRP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 xml:space="preserve"> Implementación </w:t>
      </w:r>
    </w:p>
    <w:p w14:paraId="53B51650" w14:textId="058A0910" w:rsidR="00994E41" w:rsidRDefault="00994E41" w:rsidP="00F26810">
      <w:pPr>
        <w:spacing w:after="0" w:line="360" w:lineRule="auto"/>
        <w:jc w:val="both"/>
        <w:rPr>
          <w:rFonts w:ascii="Arial" w:eastAsia="Aptos" w:hAnsi="Arial" w:cs="Arial"/>
          <w:b/>
          <w:bCs/>
          <w:color w:val="000000" w:themeColor="text1"/>
          <w:lang w:val="es-CO"/>
        </w:rPr>
      </w:pPr>
    </w:p>
    <w:p w14:paraId="051CC472" w14:textId="18109500" w:rsidR="00994E41" w:rsidRDefault="00F55EF9"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5D8428D5" wp14:editId="6059729A">
            <wp:extent cx="3590925" cy="3695700"/>
            <wp:effectExtent l="0" t="0" r="9525" b="0"/>
            <wp:docPr id="29" name="Imagen 29" descr="C:\Users\equip\Downloads\WhatsApp Image 2026-09-19 at 11.14.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quip\Downloads\WhatsApp Image 2026-09-19 at 11.14.24.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90925" cy="3695700"/>
                    </a:xfrm>
                    <a:prstGeom prst="rect">
                      <a:avLst/>
                    </a:prstGeom>
                    <a:noFill/>
                    <a:ln>
                      <a:noFill/>
                    </a:ln>
                  </pic:spPr>
                </pic:pic>
              </a:graphicData>
            </a:graphic>
          </wp:inline>
        </w:drawing>
      </w:r>
      <w:r>
        <w:rPr>
          <w:rFonts w:ascii="Arial" w:eastAsia="Aptos" w:hAnsi="Arial" w:cs="Arial"/>
          <w:b/>
          <w:bCs/>
          <w:noProof/>
          <w:color w:val="000000" w:themeColor="text1"/>
          <w:lang w:eastAsia="en-US"/>
        </w:rPr>
        <w:drawing>
          <wp:inline distT="0" distB="0" distL="0" distR="0" wp14:anchorId="1E36573B" wp14:editId="15CCD8A2">
            <wp:extent cx="3248025" cy="3495675"/>
            <wp:effectExtent l="0" t="0" r="9525" b="9525"/>
            <wp:docPr id="30" name="Imagen 30" descr="C:\Users\equip\Downloads\WhatsApp Image 2026-09-19 at 11.1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quip\Downloads\WhatsApp Image 2026-09-19 at 11.17.39.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8025" cy="3495675"/>
                    </a:xfrm>
                    <a:prstGeom prst="rect">
                      <a:avLst/>
                    </a:prstGeom>
                    <a:noFill/>
                    <a:ln>
                      <a:noFill/>
                    </a:ln>
                  </pic:spPr>
                </pic:pic>
              </a:graphicData>
            </a:graphic>
          </wp:inline>
        </w:drawing>
      </w:r>
    </w:p>
    <w:p w14:paraId="5D28866E" w14:textId="5A81F159" w:rsidR="00994E41" w:rsidRDefault="00994E41" w:rsidP="00F26810">
      <w:pPr>
        <w:spacing w:after="0" w:line="360" w:lineRule="auto"/>
        <w:jc w:val="both"/>
        <w:rPr>
          <w:rFonts w:ascii="Arial" w:eastAsia="Aptos" w:hAnsi="Arial" w:cs="Arial"/>
          <w:b/>
          <w:bCs/>
          <w:color w:val="000000" w:themeColor="text1"/>
          <w:lang w:val="es-CO"/>
        </w:rPr>
      </w:pPr>
    </w:p>
    <w:p w14:paraId="590894D5" w14:textId="35B24A92" w:rsidR="00994E41" w:rsidRDefault="00994E41" w:rsidP="00F26810">
      <w:pPr>
        <w:spacing w:after="0" w:line="360" w:lineRule="auto"/>
        <w:jc w:val="both"/>
        <w:rPr>
          <w:rFonts w:ascii="Arial" w:eastAsia="Aptos" w:hAnsi="Arial" w:cs="Arial"/>
          <w:b/>
          <w:bCs/>
          <w:color w:val="000000" w:themeColor="text1"/>
          <w:lang w:val="es-CO"/>
        </w:rPr>
      </w:pPr>
    </w:p>
    <w:p w14:paraId="4929946B" w14:textId="5AD12F7A" w:rsidR="00994E41" w:rsidRDefault="00F55EF9" w:rsidP="00F26810">
      <w:pPr>
        <w:spacing w:after="0" w:line="360" w:lineRule="auto"/>
        <w:jc w:val="both"/>
        <w:rPr>
          <w:rFonts w:ascii="Arial" w:eastAsia="Aptos" w:hAnsi="Arial" w:cs="Arial"/>
          <w:b/>
          <w:bCs/>
          <w:color w:val="000000" w:themeColor="text1"/>
          <w:lang w:val="es-CO"/>
        </w:rPr>
      </w:pPr>
      <w:r w:rsidRPr="00F55EF9">
        <w:rPr>
          <w:rFonts w:ascii="Arial" w:eastAsia="Aptos" w:hAnsi="Arial" w:cs="Arial"/>
          <w:b/>
          <w:bCs/>
          <w:noProof/>
          <w:color w:val="000000" w:themeColor="text1"/>
          <w:lang w:eastAsia="en-US"/>
        </w:rPr>
        <w:drawing>
          <wp:inline distT="0" distB="0" distL="0" distR="0" wp14:anchorId="158C4223" wp14:editId="5E12E665">
            <wp:extent cx="3343275" cy="379984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43275" cy="3799840"/>
                    </a:xfrm>
                    <a:prstGeom prst="rect">
                      <a:avLst/>
                    </a:prstGeom>
                  </pic:spPr>
                </pic:pic>
              </a:graphicData>
            </a:graphic>
          </wp:inline>
        </w:drawing>
      </w:r>
      <w:r>
        <w:rPr>
          <w:rFonts w:ascii="Arial" w:eastAsia="Aptos" w:hAnsi="Arial" w:cs="Arial"/>
          <w:b/>
          <w:bCs/>
          <w:noProof/>
          <w:color w:val="000000" w:themeColor="text1"/>
          <w:lang w:eastAsia="en-US"/>
        </w:rPr>
        <w:drawing>
          <wp:inline distT="0" distB="0" distL="0" distR="0" wp14:anchorId="71E41200" wp14:editId="097F395A">
            <wp:extent cx="3343275" cy="3581400"/>
            <wp:effectExtent l="0" t="0" r="9525" b="0"/>
            <wp:docPr id="28" name="Imagen 28" descr="C:\Users\equip\Downloads\WhatsApp Image 2026-09-19 at 11.10.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quip\Downloads\WhatsApp Image 2026-09-19 at 11.10.40.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43275" cy="3581400"/>
                    </a:xfrm>
                    <a:prstGeom prst="rect">
                      <a:avLst/>
                    </a:prstGeom>
                    <a:noFill/>
                    <a:ln>
                      <a:noFill/>
                    </a:ln>
                  </pic:spPr>
                </pic:pic>
              </a:graphicData>
            </a:graphic>
          </wp:inline>
        </w:drawing>
      </w:r>
    </w:p>
    <w:p w14:paraId="6B5F8433" w14:textId="3BC242FA" w:rsidR="00994E41" w:rsidRDefault="00994E41" w:rsidP="00F55EF9">
      <w:pPr>
        <w:pStyle w:val="Ttulo2"/>
        <w:rPr>
          <w:rStyle w:val="Textoennegrita"/>
          <w:bCs w:val="0"/>
          <w:color w:val="000000" w:themeColor="text1"/>
          <w:lang w:val="es-CO"/>
        </w:rPr>
      </w:pPr>
      <w:bookmarkStart w:id="16" w:name="_Toc240711361"/>
      <w:r w:rsidRPr="00800B4F">
        <w:rPr>
          <w:rStyle w:val="Textoennegrita"/>
          <w:bCs w:val="0"/>
          <w:color w:val="000000" w:themeColor="text1"/>
          <w:lang w:val="es-CO"/>
        </w:rPr>
        <w:lastRenderedPageBreak/>
        <w:t>Patrón Prototype</w:t>
      </w:r>
      <w:bookmarkEnd w:id="16"/>
    </w:p>
    <w:p w14:paraId="26903C6D" w14:textId="77777777" w:rsidR="00605F7E" w:rsidRPr="00605F7E" w:rsidRDefault="00605F7E" w:rsidP="00605F7E">
      <w:pPr>
        <w:rPr>
          <w:lang w:val="es-CO"/>
        </w:rPr>
      </w:pPr>
    </w:p>
    <w:p w14:paraId="582ECEC5" w14:textId="1B8A63D6"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patrón Prototype es un patrón de diseño creacional que permite </w:t>
      </w:r>
      <w:r w:rsidRPr="00994E41">
        <w:rPr>
          <w:rStyle w:val="Textoennegrita"/>
          <w:rFonts w:ascii="Arial" w:hAnsi="Arial" w:cs="Arial"/>
          <w:b w:val="0"/>
          <w:color w:val="0F1115"/>
          <w:lang w:val="es-CO"/>
        </w:rPr>
        <w:t>crear nuevos objetos clonando instancias existentes</w:t>
      </w:r>
      <w:r w:rsidRPr="00994E41">
        <w:rPr>
          <w:rFonts w:ascii="Arial" w:hAnsi="Arial" w:cs="Arial"/>
          <w:color w:val="0F1115"/>
          <w:lang w:val="es-CO"/>
        </w:rPr>
        <w:t xml:space="preserve"> en lugar de crearlos desde cero. Su propósito principal es evitar la construcción repetitiva de objetos que comparten una estructura base, mejorando el rendimiento y simplificando el código.</w:t>
      </w:r>
    </w:p>
    <w:p w14:paraId="16BF30FD"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Las características fundamentales de este patrón son:</w:t>
      </w:r>
    </w:p>
    <w:p w14:paraId="3FC71015" w14:textId="77777777" w:rsidR="00994E41" w:rsidRPr="00994E41" w:rsidRDefault="00994E41" w:rsidP="00C460E1">
      <w:pPr>
        <w:pStyle w:val="ds-markdown-paragraph"/>
        <w:numPr>
          <w:ilvl w:val="0"/>
          <w:numId w:val="18"/>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Prototype</w:t>
      </w:r>
      <w:r w:rsidRPr="00994E41">
        <w:rPr>
          <w:rFonts w:ascii="Arial" w:hAnsi="Arial" w:cs="Arial"/>
          <w:color w:val="0F1115"/>
          <w:lang w:val="es-CO"/>
        </w:rPr>
        <w:t>: Declara una interfaz para clonarse a sí mismo.</w:t>
      </w:r>
    </w:p>
    <w:p w14:paraId="52C0DBFB" w14:textId="77777777" w:rsidR="00994E41" w:rsidRPr="00994E41" w:rsidRDefault="00994E41" w:rsidP="00C460E1">
      <w:pPr>
        <w:pStyle w:val="ds-markdown-paragraph"/>
        <w:numPr>
          <w:ilvl w:val="0"/>
          <w:numId w:val="18"/>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Concrete Prototype</w:t>
      </w:r>
      <w:r w:rsidRPr="00994E41">
        <w:rPr>
          <w:rFonts w:ascii="Arial" w:hAnsi="Arial" w:cs="Arial"/>
          <w:color w:val="0F1115"/>
          <w:lang w:val="es-CO"/>
        </w:rPr>
        <w:t>: Implementa la operación de clonación.</w:t>
      </w:r>
    </w:p>
    <w:p w14:paraId="4BC40AAB" w14:textId="77777777" w:rsidR="00994E41" w:rsidRPr="00994E41" w:rsidRDefault="00994E41" w:rsidP="00C460E1">
      <w:pPr>
        <w:pStyle w:val="ds-markdown-paragraph"/>
        <w:numPr>
          <w:ilvl w:val="0"/>
          <w:numId w:val="18"/>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Cliente</w:t>
      </w:r>
      <w:r w:rsidRPr="00994E41">
        <w:rPr>
          <w:rFonts w:ascii="Arial" w:hAnsi="Arial" w:cs="Arial"/>
          <w:color w:val="0F1115"/>
          <w:lang w:val="es-CO"/>
        </w:rPr>
        <w:t>: Solicita la clonación de un prototipo en lugar de crear una nueva instancia.</w:t>
      </w:r>
    </w:p>
    <w:p w14:paraId="3ADA1DD5" w14:textId="77777777" w:rsidR="00994E41" w:rsidRPr="00994E41" w:rsidRDefault="00994E41" w:rsidP="00C460E1">
      <w:pPr>
        <w:pStyle w:val="ds-markdown-paragraph"/>
        <w:numPr>
          <w:ilvl w:val="0"/>
          <w:numId w:val="18"/>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Registro de Prototipos</w:t>
      </w:r>
      <w:r w:rsidRPr="00994E41">
        <w:rPr>
          <w:rFonts w:ascii="Arial" w:hAnsi="Arial" w:cs="Arial"/>
          <w:color w:val="0F1115"/>
          <w:lang w:val="es-CO"/>
        </w:rPr>
        <w:t>: Almacena los prototipos disponibles para su reutilización.</w:t>
      </w:r>
    </w:p>
    <w:p w14:paraId="5CB75ACE" w14:textId="77777777" w:rsidR="00994E41" w:rsidRPr="00994E41" w:rsidRDefault="00994E41" w:rsidP="00994E41">
      <w:pPr>
        <w:rPr>
          <w:lang w:val="es-CO"/>
        </w:rPr>
      </w:pPr>
      <w:r w:rsidRPr="00994E41">
        <w:rPr>
          <w:lang w:val="es-CO"/>
        </w:rPr>
        <w:t>Objetivo principal de la implementación</w:t>
      </w:r>
    </w:p>
    <w:p w14:paraId="0123764B"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El objetivo principal de implementar el patrón Prototype en el sistema de notificaciones del Marketplace Multivendedor es </w:t>
      </w:r>
      <w:r w:rsidRPr="00994E41">
        <w:rPr>
          <w:rStyle w:val="Textoennegrita"/>
          <w:rFonts w:ascii="Arial" w:hAnsi="Arial" w:cs="Arial"/>
          <w:b w:val="0"/>
          <w:color w:val="0F1115"/>
          <w:lang w:val="es-CO"/>
        </w:rPr>
        <w:t>evitar reconstruir la parte fija de los correos</w:t>
      </w:r>
      <w:r w:rsidRPr="00994E41">
        <w:rPr>
          <w:rStyle w:val="Textoennegrita"/>
          <w:rFonts w:ascii="Arial" w:hAnsi="Arial" w:cs="Arial"/>
          <w:color w:val="0F1115"/>
          <w:lang w:val="es-CO"/>
        </w:rPr>
        <w:t xml:space="preserve"> electrónicos</w:t>
      </w:r>
      <w:r w:rsidRPr="00994E41">
        <w:rPr>
          <w:rFonts w:ascii="Arial" w:hAnsi="Arial" w:cs="Arial"/>
          <w:color w:val="0F1115"/>
          <w:lang w:val="es-CO"/>
        </w:rPr>
        <w:t xml:space="preserve"> cada vez que se envía una notificación.</w:t>
      </w:r>
    </w:p>
    <w:p w14:paraId="487DCC79"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Todos los correos de un mismo tema (informativo o seguridad) comparten una estructura inicial idéntica:</w:t>
      </w:r>
    </w:p>
    <w:p w14:paraId="1D1A24C3" w14:textId="77777777" w:rsidR="00994E41" w:rsidRPr="00994E41" w:rsidRDefault="00994E41" w:rsidP="00C460E1">
      <w:pPr>
        <w:pStyle w:val="ds-markdown-paragraph"/>
        <w:numPr>
          <w:ilvl w:val="0"/>
          <w:numId w:val="19"/>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título</w:t>
      </w:r>
      <w:r w:rsidRPr="00994E41">
        <w:rPr>
          <w:rFonts w:ascii="Arial" w:hAnsi="Arial" w:cs="Arial"/>
          <w:color w:val="0F1115"/>
          <w:lang w:val="es-CO"/>
        </w:rPr>
        <w:t>: El nombre de la aplicación (</w:t>
      </w:r>
      <w:r w:rsidRPr="00994E41">
        <w:rPr>
          <w:rStyle w:val="CdigoHTML"/>
          <w:rFonts w:ascii="Arial" w:hAnsi="Arial" w:cs="Arial"/>
          <w:color w:val="0F1115"/>
          <w:sz w:val="24"/>
          <w:szCs w:val="24"/>
          <w:shd w:val="clear" w:color="auto" w:fill="EBEEF2"/>
          <w:lang w:val="es-CO"/>
        </w:rPr>
        <w:t>APP_NAME</w:t>
      </w:r>
      <w:r w:rsidRPr="00994E41">
        <w:rPr>
          <w:rFonts w:ascii="Arial" w:hAnsi="Arial" w:cs="Arial"/>
          <w:color w:val="0F1115"/>
          <w:lang w:val="es-CO"/>
        </w:rPr>
        <w:t>).</w:t>
      </w:r>
    </w:p>
    <w:p w14:paraId="0F0113E0" w14:textId="77777777" w:rsidR="00994E41" w:rsidRPr="00994E41" w:rsidRDefault="00994E41" w:rsidP="00C460E1">
      <w:pPr>
        <w:pStyle w:val="ds-markdown-paragraph"/>
        <w:numPr>
          <w:ilvl w:val="0"/>
          <w:numId w:val="19"/>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color</w:t>
      </w:r>
      <w:r w:rsidRPr="00994E41">
        <w:rPr>
          <w:rFonts w:ascii="Arial" w:hAnsi="Arial" w:cs="Arial"/>
          <w:color w:val="0F1115"/>
          <w:lang w:val="es-CO"/>
        </w:rPr>
        <w:t>: El color asociado al tema (azul para informativo, rojo para seguridad).</w:t>
      </w:r>
    </w:p>
    <w:p w14:paraId="37643358" w14:textId="77777777" w:rsidR="00994E41" w:rsidRPr="00994E41" w:rsidRDefault="00994E41" w:rsidP="00C460E1">
      <w:pPr>
        <w:pStyle w:val="ds-markdown-paragraph"/>
        <w:numPr>
          <w:ilvl w:val="0"/>
          <w:numId w:val="19"/>
        </w:numPr>
        <w:shd w:val="clear" w:color="auto" w:fill="FFFFFF"/>
        <w:spacing w:after="0" w:afterAutospacing="0" w:line="360" w:lineRule="auto"/>
        <w:ind w:left="0"/>
        <w:jc w:val="both"/>
        <w:rPr>
          <w:rFonts w:ascii="Arial" w:hAnsi="Arial" w:cs="Arial"/>
          <w:color w:val="0F1115"/>
          <w:lang w:val="es-CO"/>
        </w:rPr>
      </w:pPr>
      <w:r w:rsidRPr="00994E41">
        <w:rPr>
          <w:rStyle w:val="Textoennegrita"/>
          <w:rFonts w:ascii="Arial" w:hAnsi="Arial" w:cs="Arial"/>
          <w:color w:val="0F1115"/>
          <w:lang w:val="es-CO"/>
        </w:rPr>
        <w:t>Mismo ícono</w:t>
      </w:r>
      <w:r w:rsidRPr="00994E41">
        <w:rPr>
          <w:rFonts w:ascii="Arial" w:hAnsi="Arial" w:cs="Arial"/>
          <w:color w:val="0F1115"/>
          <w:lang w:val="es-CO"/>
        </w:rPr>
        <w:t>: El ícono asociado al tema (nube para informativo, candado para seguridad).</w:t>
      </w:r>
    </w:p>
    <w:p w14:paraId="1A128EF0"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 xml:space="preserve">Sin el patrón Prototype, cada envío de correo tendría que reconstruir esa parte fija llamando nuevamente a </w:t>
      </w:r>
      <w:r w:rsidRPr="00994E41">
        <w:rPr>
          <w:rStyle w:val="CdigoHTML"/>
          <w:rFonts w:ascii="Arial" w:hAnsi="Arial" w:cs="Arial"/>
          <w:color w:val="0F1115"/>
          <w:sz w:val="24"/>
          <w:szCs w:val="24"/>
          <w:shd w:val="clear" w:color="auto" w:fill="EBEEF2"/>
          <w:lang w:val="es-CO"/>
        </w:rPr>
        <w:t>con_</w:t>
      </w:r>
      <w:proofErr w:type="gramStart"/>
      <w:r w:rsidRPr="00994E41">
        <w:rPr>
          <w:rStyle w:val="CdigoHTML"/>
          <w:rFonts w:ascii="Arial" w:hAnsi="Arial" w:cs="Arial"/>
          <w:color w:val="0F1115"/>
          <w:sz w:val="24"/>
          <w:szCs w:val="24"/>
          <w:shd w:val="clear" w:color="auto" w:fill="EBEEF2"/>
          <w:lang w:val="es-CO"/>
        </w:rPr>
        <w:t>encabezado(</w:t>
      </w:r>
      <w:proofErr w:type="gramEnd"/>
      <w:r w:rsidRPr="00994E41">
        <w:rPr>
          <w:rStyle w:val="CdigoHTML"/>
          <w:rFonts w:ascii="Arial" w:hAnsi="Arial" w:cs="Arial"/>
          <w:color w:val="0F1115"/>
          <w:sz w:val="24"/>
          <w:szCs w:val="24"/>
          <w:shd w:val="clear" w:color="auto" w:fill="EBEEF2"/>
          <w:lang w:val="es-CO"/>
        </w:rPr>
        <w:t>)</w:t>
      </w:r>
      <w:r w:rsidRPr="00994E41">
        <w:rPr>
          <w:rFonts w:ascii="Arial" w:hAnsi="Arial" w:cs="Arial"/>
          <w:color w:val="0F1115"/>
          <w:lang w:val="es-CO"/>
        </w:rPr>
        <w:t xml:space="preserve"> con los mismos parámetros. Con Prototype, se construye </w:t>
      </w:r>
      <w:r w:rsidRPr="00994E41">
        <w:rPr>
          <w:rStyle w:val="Textoennegrita"/>
          <w:rFonts w:ascii="Arial" w:hAnsi="Arial" w:cs="Arial"/>
          <w:color w:val="0F1115"/>
          <w:lang w:val="es-CO"/>
        </w:rPr>
        <w:t>una sola vez</w:t>
      </w:r>
      <w:r w:rsidRPr="00994E41">
        <w:rPr>
          <w:rFonts w:ascii="Arial" w:hAnsi="Arial" w:cs="Arial"/>
          <w:color w:val="0F1115"/>
          <w:lang w:val="es-CO"/>
        </w:rPr>
        <w:t xml:space="preserve"> un </w:t>
      </w:r>
      <w:r w:rsidRPr="00994E41">
        <w:rPr>
          <w:rStyle w:val="CdigoHTML"/>
          <w:rFonts w:ascii="Arial" w:hAnsi="Arial" w:cs="Arial"/>
          <w:color w:val="0F1115"/>
          <w:sz w:val="24"/>
          <w:szCs w:val="24"/>
          <w:shd w:val="clear" w:color="auto" w:fill="EBEEF2"/>
          <w:lang w:val="es-CO"/>
        </w:rPr>
        <w:t>CorreoBuilder</w:t>
      </w:r>
      <w:r w:rsidRPr="00994E41">
        <w:rPr>
          <w:rFonts w:ascii="Arial" w:hAnsi="Arial" w:cs="Arial"/>
          <w:color w:val="0F1115"/>
          <w:lang w:val="es-CO"/>
        </w:rPr>
        <w:t xml:space="preserve"> prototipo por cada combinación </w:t>
      </w:r>
      <w:r w:rsidRPr="00994E41">
        <w:rPr>
          <w:rStyle w:val="CdigoHTML"/>
          <w:rFonts w:ascii="Arial" w:hAnsi="Arial" w:cs="Arial"/>
          <w:color w:val="0F1115"/>
          <w:sz w:val="24"/>
          <w:szCs w:val="24"/>
          <w:shd w:val="clear" w:color="auto" w:fill="EBEEF2"/>
          <w:lang w:val="es-CO"/>
        </w:rPr>
        <w:t>(título, color, ícono)</w:t>
      </w:r>
      <w:r w:rsidRPr="00994E41">
        <w:rPr>
          <w:rFonts w:ascii="Arial" w:hAnsi="Arial" w:cs="Arial"/>
          <w:color w:val="0F1115"/>
          <w:lang w:val="es-CO"/>
        </w:rPr>
        <w:t xml:space="preserve"> y, para cada correo nuevo, se </w:t>
      </w:r>
      <w:r w:rsidRPr="00994E41">
        <w:rPr>
          <w:rStyle w:val="Textoennegrita"/>
          <w:rFonts w:ascii="Arial" w:hAnsi="Arial" w:cs="Arial"/>
          <w:b w:val="0"/>
          <w:color w:val="0F1115"/>
          <w:lang w:val="es-CO"/>
        </w:rPr>
        <w:t>clona</w:t>
      </w:r>
      <w:r w:rsidRPr="00994E41">
        <w:rPr>
          <w:rFonts w:ascii="Arial" w:hAnsi="Arial" w:cs="Arial"/>
          <w:color w:val="0F1115"/>
          <w:lang w:val="es-CO"/>
        </w:rPr>
        <w:t xml:space="preserve"> ese prototipo.</w:t>
      </w:r>
    </w:p>
    <w:p w14:paraId="55024A1A"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lastRenderedPageBreak/>
        <w:t xml:space="preserve">Además, correos de diferente </w:t>
      </w:r>
      <w:proofErr w:type="gramStart"/>
      <w:r w:rsidRPr="00994E41">
        <w:rPr>
          <w:rFonts w:ascii="Arial" w:hAnsi="Arial" w:cs="Arial"/>
          <w:color w:val="0F1115"/>
          <w:lang w:val="es-CO"/>
        </w:rPr>
        <w:t>tipo</w:t>
      </w:r>
      <w:proofErr w:type="gramEnd"/>
      <w:r w:rsidRPr="00994E41">
        <w:rPr>
          <w:rFonts w:ascii="Arial" w:hAnsi="Arial" w:cs="Arial"/>
          <w:color w:val="0F1115"/>
          <w:lang w:val="es-CO"/>
        </w:rPr>
        <w:t xml:space="preserve"> pero mismo tema (por ejemplo, "bienvenida" y "confirmación de restablecimiento", ambos del tema informativo) </w:t>
      </w:r>
      <w:r w:rsidRPr="00994E41">
        <w:rPr>
          <w:rStyle w:val="Textoennegrita"/>
          <w:rFonts w:ascii="Arial" w:hAnsi="Arial" w:cs="Arial"/>
          <w:color w:val="0F1115"/>
          <w:lang w:val="es-CO"/>
        </w:rPr>
        <w:t>reutilizan exactamente el mismo prototipo</w:t>
      </w:r>
      <w:r w:rsidRPr="00994E41">
        <w:rPr>
          <w:rFonts w:ascii="Arial" w:hAnsi="Arial" w:cs="Arial"/>
          <w:color w:val="0F1115"/>
          <w:lang w:val="es-CO"/>
        </w:rPr>
        <w:t>, optimizando aún más la construcción.</w:t>
      </w:r>
    </w:p>
    <w:p w14:paraId="53E1BB22" w14:textId="77777777" w:rsidR="00994E41" w:rsidRPr="00994E41" w:rsidRDefault="00994E41" w:rsidP="00994E41">
      <w:pPr>
        <w:rPr>
          <w:lang w:val="es-CO"/>
        </w:rPr>
      </w:pPr>
      <w:r w:rsidRPr="00994E41">
        <w:rPr>
          <w:lang w:val="es-CO"/>
        </w:rPr>
        <w:t>Por qué realizamos la elección</w:t>
      </w:r>
    </w:p>
    <w:p w14:paraId="15D4F294" w14:textId="77777777" w:rsidR="00994E41" w:rsidRPr="00994E41" w:rsidRDefault="00994E41" w:rsidP="00994E41">
      <w:pPr>
        <w:pStyle w:val="ds-markdown-paragraph"/>
        <w:shd w:val="clear" w:color="auto" w:fill="FFFFFF"/>
        <w:spacing w:before="240" w:beforeAutospacing="0" w:after="240" w:afterAutospacing="0" w:line="360" w:lineRule="auto"/>
        <w:rPr>
          <w:rFonts w:ascii="Arial" w:hAnsi="Arial" w:cs="Arial"/>
          <w:color w:val="0F1115"/>
          <w:lang w:val="es-CO"/>
        </w:rPr>
      </w:pPr>
      <w:r w:rsidRPr="00994E41">
        <w:rPr>
          <w:rFonts w:ascii="Arial" w:hAnsi="Arial" w:cs="Arial"/>
          <w:color w:val="0F1115"/>
          <w:lang w:val="es-CO"/>
        </w:rPr>
        <w:t>La decisión de implementar el patrón Prototype para la construcción de correos responde a los siguientes criterios:</w:t>
      </w:r>
    </w:p>
    <w:p w14:paraId="256AC879"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Optimización de recursos</w:t>
      </w:r>
      <w:r w:rsidRPr="00994E41">
        <w:rPr>
          <w:rFonts w:ascii="Arial" w:hAnsi="Arial" w:cs="Arial"/>
          <w:color w:val="0F1115"/>
          <w:lang w:val="es-CO"/>
        </w:rPr>
        <w:t>: Evita reconstruir la parte fija del correo (encabezado con título, color e ícono) cada vez que se envía una notificación.</w:t>
      </w:r>
    </w:p>
    <w:p w14:paraId="0C997FFC"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Reutilización</w:t>
      </w:r>
      <w:r w:rsidRPr="00994E41">
        <w:rPr>
          <w:rFonts w:ascii="Arial" w:hAnsi="Arial" w:cs="Arial"/>
          <w:color w:val="0F1115"/>
          <w:lang w:val="es-CO"/>
        </w:rPr>
        <w:t xml:space="preserve">: Correos de diferente </w:t>
      </w:r>
      <w:proofErr w:type="gramStart"/>
      <w:r w:rsidRPr="00994E41">
        <w:rPr>
          <w:rFonts w:ascii="Arial" w:hAnsi="Arial" w:cs="Arial"/>
          <w:color w:val="0F1115"/>
          <w:lang w:val="es-CO"/>
        </w:rPr>
        <w:t>tipo</w:t>
      </w:r>
      <w:proofErr w:type="gramEnd"/>
      <w:r w:rsidRPr="00994E41">
        <w:rPr>
          <w:rFonts w:ascii="Arial" w:hAnsi="Arial" w:cs="Arial"/>
          <w:color w:val="0F1115"/>
          <w:lang w:val="es-CO"/>
        </w:rPr>
        <w:t xml:space="preserve"> pero mismo tema comparten el mismo prototipo, reduciendo la duplicación de lógica.</w:t>
      </w:r>
    </w:p>
    <w:p w14:paraId="77CF9899"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Rendimiento</w:t>
      </w:r>
      <w:r w:rsidRPr="00994E41">
        <w:rPr>
          <w:rFonts w:ascii="Arial" w:hAnsi="Arial" w:cs="Arial"/>
          <w:color w:val="0F1115"/>
          <w:lang w:val="es-CO"/>
        </w:rPr>
        <w:t>: Clonar un objeto existente es más eficiente que construirlo desde cero, especialmente cuando la construcción implica múltiples pasos.</w:t>
      </w:r>
    </w:p>
    <w:p w14:paraId="721E0C4E"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Coherencia</w:t>
      </w:r>
      <w:r w:rsidRPr="00994E41">
        <w:rPr>
          <w:rFonts w:ascii="Arial" w:hAnsi="Arial" w:cs="Arial"/>
          <w:color w:val="0F1115"/>
          <w:lang w:val="es-CO"/>
        </w:rPr>
        <w:t>: Al reutilizar prototipos por tema, se garantiza que todos los correos del mismo tema tengan exactamente el mismo encabezado.</w:t>
      </w:r>
    </w:p>
    <w:p w14:paraId="05CB0DBE"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Centralización</w:t>
      </w:r>
      <w:r w:rsidRPr="00994E41">
        <w:rPr>
          <w:rFonts w:ascii="Arial" w:hAnsi="Arial" w:cs="Arial"/>
          <w:color w:val="0F1115"/>
          <w:lang w:val="es-CO"/>
        </w:rPr>
        <w:t>: El registro de prototipos centraliza la creación de encabezados, evitando la dispersión de la lógica de construcción.</w:t>
      </w:r>
    </w:p>
    <w:p w14:paraId="59DAD9CF" w14:textId="77777777" w:rsidR="00994E41" w:rsidRPr="00994E41" w:rsidRDefault="00994E41" w:rsidP="00C460E1">
      <w:pPr>
        <w:pStyle w:val="ds-markdown-paragraph"/>
        <w:numPr>
          <w:ilvl w:val="0"/>
          <w:numId w:val="20"/>
        </w:numPr>
        <w:shd w:val="clear" w:color="auto" w:fill="FFFFFF"/>
        <w:spacing w:after="0" w:afterAutospacing="0" w:line="360" w:lineRule="auto"/>
        <w:ind w:left="0"/>
        <w:rPr>
          <w:rFonts w:ascii="Arial" w:hAnsi="Arial" w:cs="Arial"/>
          <w:color w:val="0F1115"/>
          <w:lang w:val="es-CO"/>
        </w:rPr>
      </w:pPr>
      <w:r w:rsidRPr="00994E41">
        <w:rPr>
          <w:rStyle w:val="Textoennegrita"/>
          <w:rFonts w:ascii="Arial" w:hAnsi="Arial" w:cs="Arial"/>
          <w:color w:val="0F1115"/>
          <w:lang w:val="es-CO"/>
        </w:rPr>
        <w:t>Complemento del Builder</w:t>
      </w:r>
      <w:r w:rsidRPr="00994E41">
        <w:rPr>
          <w:rFonts w:ascii="Arial" w:hAnsi="Arial" w:cs="Arial"/>
          <w:color w:val="0F1115"/>
          <w:lang w:val="es-CO"/>
        </w:rPr>
        <w:t>: El Prototype trabaja en conjunto con el Builder: el Builder construye el prototipo inicial, y el Prototype lo clona para cada uso.</w:t>
      </w:r>
    </w:p>
    <w:p w14:paraId="2A0CAD38" w14:textId="435E16BC" w:rsidR="00994E41" w:rsidRPr="00994E41" w:rsidRDefault="00994E41" w:rsidP="00994E41">
      <w:pPr>
        <w:spacing w:after="0" w:line="360" w:lineRule="auto"/>
        <w:jc w:val="both"/>
        <w:rPr>
          <w:rFonts w:ascii="Arial" w:eastAsia="Aptos" w:hAnsi="Arial" w:cs="Arial"/>
          <w:b/>
          <w:bCs/>
          <w:color w:val="000000" w:themeColor="text1"/>
          <w:lang w:val="es-CO"/>
        </w:rPr>
      </w:pPr>
    </w:p>
    <w:p w14:paraId="0B9AF887" w14:textId="533CF86E" w:rsidR="00994E41" w:rsidRDefault="00994E41" w:rsidP="00F26810">
      <w:pPr>
        <w:spacing w:after="0" w:line="360" w:lineRule="auto"/>
        <w:jc w:val="both"/>
        <w:rPr>
          <w:rFonts w:ascii="Arial" w:eastAsia="Aptos" w:hAnsi="Arial" w:cs="Arial"/>
          <w:b/>
          <w:bCs/>
          <w:color w:val="000000" w:themeColor="text1"/>
          <w:lang w:val="es-CO"/>
        </w:rPr>
      </w:pPr>
    </w:p>
    <w:p w14:paraId="3CF3C0AD"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Componentes de la implementación:</w:t>
      </w:r>
    </w:p>
    <w:p w14:paraId="6E336F62"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1. Prototype (Clase </w:t>
      </w:r>
      <w:r w:rsidRPr="00994E41">
        <w:rPr>
          <w:rFonts w:ascii="Arial" w:eastAsia="Times New Roman" w:hAnsi="Arial" w:cs="Arial"/>
          <w:color w:val="0F1115"/>
          <w:shd w:val="clear" w:color="auto" w:fill="EBEEF2"/>
          <w:lang w:val="es-CO" w:eastAsia="en-US"/>
        </w:rPr>
        <w:t>CorreoBuilder</w:t>
      </w:r>
      <w:r w:rsidRPr="00994E41">
        <w:rPr>
          <w:rFonts w:ascii="Arial" w:eastAsia="Times New Roman" w:hAnsi="Arial" w:cs="Arial"/>
          <w:b/>
          <w:bCs/>
          <w:color w:val="0F1115"/>
          <w:lang w:val="es-CO" w:eastAsia="en-US"/>
        </w:rPr>
        <w:t>)</w:t>
      </w:r>
    </w:p>
    <w:p w14:paraId="4644E7D4"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t xml:space="preserve">El </w:t>
      </w:r>
      <w:r w:rsidRPr="00994E41">
        <w:rPr>
          <w:rFonts w:ascii="Arial" w:eastAsia="Times New Roman" w:hAnsi="Arial" w:cs="Arial"/>
          <w:color w:val="0F1115"/>
          <w:shd w:val="clear" w:color="auto" w:fill="EBEEF2"/>
          <w:lang w:val="es-CO" w:eastAsia="en-US"/>
        </w:rPr>
        <w:t>CorreoBuilder</w:t>
      </w:r>
      <w:r w:rsidRPr="00994E41">
        <w:rPr>
          <w:rFonts w:ascii="Arial" w:eastAsia="Times New Roman" w:hAnsi="Arial" w:cs="Arial"/>
          <w:color w:val="0F1115"/>
          <w:lang w:val="es-CO" w:eastAsia="en-US"/>
        </w:rPr>
        <w:t xml:space="preserve"> actúa como prototipo. Además de sus métodos de construcción (</w:t>
      </w:r>
      <w:r w:rsidRPr="00994E41">
        <w:rPr>
          <w:rFonts w:ascii="Arial" w:eastAsia="Times New Roman" w:hAnsi="Arial" w:cs="Arial"/>
          <w:color w:val="0F1115"/>
          <w:shd w:val="clear" w:color="auto" w:fill="EBEEF2"/>
          <w:lang w:val="es-CO" w:eastAsia="en-US"/>
        </w:rPr>
        <w:t>con_encabezado</w:t>
      </w:r>
      <w:r w:rsidRPr="00994E41">
        <w:rPr>
          <w:rFonts w:ascii="Arial" w:eastAsia="Times New Roman" w:hAnsi="Arial" w:cs="Arial"/>
          <w:color w:val="0F1115"/>
          <w:lang w:val="es-CO" w:eastAsia="en-US"/>
        </w:rPr>
        <w:t xml:space="preserve">, </w:t>
      </w:r>
      <w:r w:rsidRPr="00994E41">
        <w:rPr>
          <w:rFonts w:ascii="Arial" w:eastAsia="Times New Roman" w:hAnsi="Arial" w:cs="Arial"/>
          <w:color w:val="0F1115"/>
          <w:shd w:val="clear" w:color="auto" w:fill="EBEEF2"/>
          <w:lang w:val="es-CO" w:eastAsia="en-US"/>
        </w:rPr>
        <w:t>con_saludo</w:t>
      </w:r>
      <w:r w:rsidRPr="00994E41">
        <w:rPr>
          <w:rFonts w:ascii="Arial" w:eastAsia="Times New Roman" w:hAnsi="Arial" w:cs="Arial"/>
          <w:color w:val="0F1115"/>
          <w:lang w:val="es-CO" w:eastAsia="en-US"/>
        </w:rPr>
        <w:t xml:space="preserve">, etc.), incluye un método </w:t>
      </w:r>
      <w:proofErr w:type="gramStart"/>
      <w:r w:rsidRPr="00994E41">
        <w:rPr>
          <w:rFonts w:ascii="Arial" w:eastAsia="Times New Roman" w:hAnsi="Arial" w:cs="Arial"/>
          <w:color w:val="0F1115"/>
          <w:shd w:val="clear" w:color="auto" w:fill="EBEEF2"/>
          <w:lang w:val="es-CO" w:eastAsia="en-US"/>
        </w:rPr>
        <w:t>clonar(</w:t>
      </w:r>
      <w:proofErr w:type="gramEnd"/>
      <w:r w:rsidRPr="00994E41">
        <w:rPr>
          <w:rFonts w:ascii="Arial" w:eastAsia="Times New Roman" w:hAnsi="Arial" w:cs="Arial"/>
          <w:color w:val="0F1115"/>
          <w:shd w:val="clear" w:color="auto" w:fill="EBEEF2"/>
          <w:lang w:val="es-CO" w:eastAsia="en-US"/>
        </w:rPr>
        <w:t>)</w:t>
      </w:r>
      <w:r w:rsidRPr="00994E41">
        <w:rPr>
          <w:rFonts w:ascii="Arial" w:eastAsia="Times New Roman" w:hAnsi="Arial" w:cs="Arial"/>
          <w:color w:val="0F1115"/>
          <w:lang w:val="es-CO" w:eastAsia="en-US"/>
        </w:rPr>
        <w:t xml:space="preserve"> que retorna una copia del builder con las mismas partes ya agregadas.</w:t>
      </w:r>
    </w:p>
    <w:p w14:paraId="5C7E9923"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 xml:space="preserve">2. Registro de Prototipos (Clase </w:t>
      </w:r>
      <w:r w:rsidRPr="00994E41">
        <w:rPr>
          <w:rFonts w:ascii="Arial" w:eastAsia="Times New Roman" w:hAnsi="Arial" w:cs="Arial"/>
          <w:color w:val="0F1115"/>
          <w:shd w:val="clear" w:color="auto" w:fill="EBEEF2"/>
          <w:lang w:val="es-CO" w:eastAsia="en-US"/>
        </w:rPr>
        <w:t>RegistroPlantillasCorreo</w:t>
      </w:r>
      <w:r w:rsidRPr="00994E41">
        <w:rPr>
          <w:rFonts w:ascii="Arial" w:eastAsia="Times New Roman" w:hAnsi="Arial" w:cs="Arial"/>
          <w:b/>
          <w:bCs/>
          <w:color w:val="0F1115"/>
          <w:lang w:val="es-CO" w:eastAsia="en-US"/>
        </w:rPr>
        <w:t>)</w:t>
      </w:r>
    </w:p>
    <w:p w14:paraId="7FC5CDD8"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lastRenderedPageBreak/>
        <w:t>Almacena los prototipos disponibles en un diccionario (</w:t>
      </w:r>
      <w:r w:rsidRPr="00994E41">
        <w:rPr>
          <w:rFonts w:ascii="Arial" w:eastAsia="Times New Roman" w:hAnsi="Arial" w:cs="Arial"/>
          <w:color w:val="0F1115"/>
          <w:shd w:val="clear" w:color="auto" w:fill="EBEEF2"/>
          <w:lang w:val="es-CO" w:eastAsia="en-US"/>
        </w:rPr>
        <w:t>_prototipos</w:t>
      </w:r>
      <w:r w:rsidRPr="00994E41">
        <w:rPr>
          <w:rFonts w:ascii="Arial" w:eastAsia="Times New Roman" w:hAnsi="Arial" w:cs="Arial"/>
          <w:color w:val="0F1115"/>
          <w:lang w:val="es-CO" w:eastAsia="en-US"/>
        </w:rPr>
        <w:t xml:space="preserve">) indexado por la combinación </w:t>
      </w:r>
      <w:r w:rsidRPr="00994E41">
        <w:rPr>
          <w:rFonts w:ascii="Arial" w:eastAsia="Times New Roman" w:hAnsi="Arial" w:cs="Arial"/>
          <w:color w:val="0F1115"/>
          <w:shd w:val="clear" w:color="auto" w:fill="EBEEF2"/>
          <w:lang w:val="es-CO" w:eastAsia="en-US"/>
        </w:rPr>
        <w:t>(título, color, ícono)</w:t>
      </w:r>
      <w:r w:rsidRPr="00994E41">
        <w:rPr>
          <w:rFonts w:ascii="Arial" w:eastAsia="Times New Roman" w:hAnsi="Arial" w:cs="Arial"/>
          <w:color w:val="0F1115"/>
          <w:lang w:val="es-CO" w:eastAsia="en-US"/>
        </w:rPr>
        <w:t>. Cuando se solicita un encabezado, verifica si ya existe un prototipo para esa combinación:</w:t>
      </w:r>
    </w:p>
    <w:p w14:paraId="6276DA84" w14:textId="77777777" w:rsidR="00994E41" w:rsidRPr="00994E41" w:rsidRDefault="00994E41" w:rsidP="00C460E1">
      <w:pPr>
        <w:numPr>
          <w:ilvl w:val="0"/>
          <w:numId w:val="21"/>
        </w:numPr>
        <w:shd w:val="clear" w:color="auto" w:fill="FFFFFF"/>
        <w:spacing w:before="100" w:beforeAutospacing="1" w:after="0" w:line="360" w:lineRule="auto"/>
        <w:ind w:left="0"/>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Si existe</w:t>
      </w:r>
      <w:r w:rsidRPr="00994E41">
        <w:rPr>
          <w:rFonts w:ascii="Arial" w:eastAsia="Times New Roman" w:hAnsi="Arial" w:cs="Arial"/>
          <w:color w:val="0F1115"/>
          <w:lang w:val="es-CO" w:eastAsia="en-US"/>
        </w:rPr>
        <w:t>: Retorna un clon del prototipo almacenado.</w:t>
      </w:r>
    </w:p>
    <w:p w14:paraId="04A9EE52" w14:textId="77777777" w:rsidR="00994E41" w:rsidRPr="00994E41" w:rsidRDefault="00994E41" w:rsidP="00C460E1">
      <w:pPr>
        <w:numPr>
          <w:ilvl w:val="0"/>
          <w:numId w:val="21"/>
        </w:numPr>
        <w:shd w:val="clear" w:color="auto" w:fill="FFFFFF"/>
        <w:spacing w:before="100" w:beforeAutospacing="1" w:after="0" w:line="360" w:lineRule="auto"/>
        <w:ind w:left="0"/>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Si no existe</w:t>
      </w:r>
      <w:r w:rsidRPr="00994E41">
        <w:rPr>
          <w:rFonts w:ascii="Arial" w:eastAsia="Times New Roman" w:hAnsi="Arial" w:cs="Arial"/>
          <w:color w:val="0F1115"/>
          <w:lang w:val="es-CO" w:eastAsia="en-US"/>
        </w:rPr>
        <w:t>: Construye un nuevo prototipo, lo almacena en el registro y retorna un clon.</w:t>
      </w:r>
    </w:p>
    <w:p w14:paraId="062876A4"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b/>
          <w:bCs/>
          <w:color w:val="0F1115"/>
          <w:lang w:val="es-CO" w:eastAsia="en-US"/>
        </w:rPr>
        <w:t>3. Cliente</w:t>
      </w:r>
    </w:p>
    <w:p w14:paraId="595C238E" w14:textId="77777777" w:rsidR="00994E41" w:rsidRPr="00994E41" w:rsidRDefault="00994E41" w:rsidP="00994E41">
      <w:pPr>
        <w:shd w:val="clear" w:color="auto" w:fill="FFFFFF"/>
        <w:spacing w:before="240" w:after="240" w:line="360" w:lineRule="auto"/>
        <w:jc w:val="both"/>
        <w:rPr>
          <w:rFonts w:ascii="Arial" w:eastAsia="Times New Roman" w:hAnsi="Arial" w:cs="Arial"/>
          <w:color w:val="0F1115"/>
          <w:lang w:val="es-CO" w:eastAsia="en-US"/>
        </w:rPr>
      </w:pPr>
      <w:r w:rsidRPr="00994E41">
        <w:rPr>
          <w:rFonts w:ascii="Arial" w:eastAsia="Times New Roman" w:hAnsi="Arial" w:cs="Arial"/>
          <w:color w:val="0F1115"/>
          <w:lang w:val="es-CO" w:eastAsia="en-US"/>
        </w:rPr>
        <w:t xml:space="preserve">El cliente (el </w:t>
      </w:r>
      <w:r w:rsidRPr="00994E41">
        <w:rPr>
          <w:rFonts w:ascii="Arial" w:eastAsia="Times New Roman" w:hAnsi="Arial" w:cs="Arial"/>
          <w:color w:val="0F1115"/>
          <w:shd w:val="clear" w:color="auto" w:fill="EBEEF2"/>
          <w:lang w:val="es-CO" w:eastAsia="en-US"/>
        </w:rPr>
        <w:t>NotificadorEmail</w:t>
      </w:r>
      <w:r w:rsidRPr="00994E41">
        <w:rPr>
          <w:rFonts w:ascii="Arial" w:eastAsia="Times New Roman" w:hAnsi="Arial" w:cs="Arial"/>
          <w:color w:val="0F1115"/>
          <w:lang w:val="es-CO" w:eastAsia="en-US"/>
        </w:rPr>
        <w:t xml:space="preserve">) solicita encabezados a través del </w:t>
      </w:r>
      <w:r w:rsidRPr="00994E41">
        <w:rPr>
          <w:rFonts w:ascii="Arial" w:eastAsia="Times New Roman" w:hAnsi="Arial" w:cs="Arial"/>
          <w:color w:val="0F1115"/>
          <w:shd w:val="clear" w:color="auto" w:fill="EBEEF2"/>
          <w:lang w:val="es-CO" w:eastAsia="en-US"/>
        </w:rPr>
        <w:t>RegistroPlantillasCorreo</w:t>
      </w:r>
      <w:r w:rsidRPr="00994E41">
        <w:rPr>
          <w:rFonts w:ascii="Arial" w:eastAsia="Times New Roman" w:hAnsi="Arial" w:cs="Arial"/>
          <w:color w:val="0F1115"/>
          <w:lang w:val="es-CO" w:eastAsia="en-US"/>
        </w:rPr>
        <w:t>, sin necesidad de saber si el prototipo ya existía o fue creado en ese momento.</w:t>
      </w:r>
    </w:p>
    <w:p w14:paraId="6513864D" w14:textId="391418DB" w:rsidR="00994E41" w:rsidRDefault="00994E41" w:rsidP="00F26810">
      <w:pPr>
        <w:spacing w:after="0" w:line="360" w:lineRule="auto"/>
        <w:jc w:val="both"/>
        <w:rPr>
          <w:rFonts w:ascii="Arial" w:eastAsia="Aptos" w:hAnsi="Arial" w:cs="Arial"/>
          <w:b/>
          <w:bCs/>
          <w:color w:val="000000" w:themeColor="text1"/>
          <w:lang w:val="es-CO"/>
        </w:rPr>
      </w:pPr>
    </w:p>
    <w:p w14:paraId="530A5E14" w14:textId="4FC7FAE8" w:rsidR="00994E41" w:rsidRDefault="00994E41" w:rsidP="00F26810">
      <w:pPr>
        <w:spacing w:after="0" w:line="360" w:lineRule="auto"/>
        <w:jc w:val="both"/>
        <w:rPr>
          <w:rFonts w:ascii="Arial" w:eastAsia="Aptos" w:hAnsi="Arial" w:cs="Arial"/>
          <w:b/>
          <w:bCs/>
          <w:color w:val="000000" w:themeColor="text1"/>
          <w:lang w:val="es-CO"/>
        </w:rPr>
      </w:pPr>
    </w:p>
    <w:p w14:paraId="550397CC" w14:textId="77777777" w:rsidR="00994E41" w:rsidRPr="00800B4F" w:rsidRDefault="00994E41" w:rsidP="00994E41">
      <w:pPr>
        <w:rPr>
          <w:lang w:val="es-CO"/>
        </w:rPr>
      </w:pPr>
      <w:r w:rsidRPr="00800B4F">
        <w:rPr>
          <w:lang w:val="es-CO"/>
        </w:rPr>
        <w:t>Integración con componentes existentes</w:t>
      </w:r>
    </w:p>
    <w:p w14:paraId="05E34F1F"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El Prototype se integra con los componentes ya implementados en el proyecto:</w:t>
      </w:r>
    </w:p>
    <w:tbl>
      <w:tblPr>
        <w:tblStyle w:val="Tablaconcuadrcula"/>
        <w:tblW w:w="9585" w:type="dxa"/>
        <w:tblLook w:val="04A0" w:firstRow="1" w:lastRow="0" w:firstColumn="1" w:lastColumn="0" w:noHBand="0" w:noVBand="1"/>
      </w:tblPr>
      <w:tblGrid>
        <w:gridCol w:w="2458"/>
        <w:gridCol w:w="7127"/>
      </w:tblGrid>
      <w:tr w:rsidR="00994E41" w:rsidRPr="00994E41" w14:paraId="48D29C99" w14:textId="77777777" w:rsidTr="00994E41">
        <w:trPr>
          <w:trHeight w:val="368"/>
        </w:trPr>
        <w:tc>
          <w:tcPr>
            <w:tcW w:w="0" w:type="auto"/>
            <w:hideMark/>
          </w:tcPr>
          <w:p w14:paraId="7C5EFBD9" w14:textId="77777777" w:rsidR="00994E41" w:rsidRPr="00994E41" w:rsidRDefault="00994E41" w:rsidP="00994E41">
            <w:pPr>
              <w:spacing w:line="360" w:lineRule="auto"/>
              <w:jc w:val="both"/>
              <w:rPr>
                <w:rFonts w:ascii="Arial" w:hAnsi="Arial" w:cs="Arial"/>
              </w:rPr>
            </w:pPr>
            <w:r w:rsidRPr="00994E41">
              <w:rPr>
                <w:rFonts w:ascii="Arial" w:hAnsi="Arial" w:cs="Arial"/>
              </w:rPr>
              <w:t>Componente</w:t>
            </w:r>
          </w:p>
        </w:tc>
        <w:tc>
          <w:tcPr>
            <w:tcW w:w="0" w:type="auto"/>
            <w:hideMark/>
          </w:tcPr>
          <w:p w14:paraId="62F0BEBF" w14:textId="77777777" w:rsidR="00994E41" w:rsidRPr="00994E41" w:rsidRDefault="00994E41" w:rsidP="00994E41">
            <w:pPr>
              <w:spacing w:line="360" w:lineRule="auto"/>
              <w:jc w:val="both"/>
              <w:rPr>
                <w:rFonts w:ascii="Arial" w:hAnsi="Arial" w:cs="Arial"/>
              </w:rPr>
            </w:pPr>
            <w:r w:rsidRPr="00994E41">
              <w:rPr>
                <w:rFonts w:ascii="Arial" w:hAnsi="Arial" w:cs="Arial"/>
              </w:rPr>
              <w:t>Integración</w:t>
            </w:r>
          </w:p>
        </w:tc>
      </w:tr>
      <w:tr w:rsidR="00994E41" w:rsidRPr="00800B4F" w14:paraId="5757D737" w14:textId="77777777" w:rsidTr="00994E41">
        <w:trPr>
          <w:trHeight w:val="1091"/>
        </w:trPr>
        <w:tc>
          <w:tcPr>
            <w:tcW w:w="0" w:type="auto"/>
            <w:hideMark/>
          </w:tcPr>
          <w:p w14:paraId="52CE730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Builder (Correos)</w:t>
            </w:r>
          </w:p>
        </w:tc>
        <w:tc>
          <w:tcPr>
            <w:tcW w:w="0" w:type="auto"/>
            <w:hideMark/>
          </w:tcPr>
          <w:p w14:paraId="5520688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CorreoBuilder</w:t>
            </w:r>
            <w:r w:rsidRPr="00994E41">
              <w:rPr>
                <w:rFonts w:ascii="Arial" w:hAnsi="Arial" w:cs="Arial"/>
                <w:lang w:val="es-CO"/>
              </w:rPr>
              <w:t xml:space="preserve"> actúa como prototipo. Su método </w:t>
            </w:r>
            <w:proofErr w:type="gramStart"/>
            <w:r w:rsidRPr="00994E41">
              <w:rPr>
                <w:rStyle w:val="CdigoHTML"/>
                <w:rFonts w:ascii="Arial" w:eastAsiaTheme="minorEastAsia" w:hAnsi="Arial" w:cs="Arial"/>
                <w:sz w:val="24"/>
                <w:szCs w:val="24"/>
                <w:shd w:val="clear" w:color="auto" w:fill="EBEEF2"/>
                <w:lang w:val="es-CO"/>
              </w:rPr>
              <w:t>clonar(</w:t>
            </w:r>
            <w:proofErr w:type="gramEnd"/>
            <w:r w:rsidRPr="00994E41">
              <w:rPr>
                <w:rStyle w:val="CdigoHTML"/>
                <w:rFonts w:ascii="Arial" w:eastAsiaTheme="minorEastAsia" w:hAnsi="Arial" w:cs="Arial"/>
                <w:sz w:val="24"/>
                <w:szCs w:val="24"/>
                <w:shd w:val="clear" w:color="auto" w:fill="EBEEF2"/>
                <w:lang w:val="es-CO"/>
              </w:rPr>
              <w:t>)</w:t>
            </w:r>
            <w:r w:rsidRPr="00994E41">
              <w:rPr>
                <w:rFonts w:ascii="Arial" w:hAnsi="Arial" w:cs="Arial"/>
                <w:lang w:val="es-CO"/>
              </w:rPr>
              <w:t xml:space="preserve"> permite duplicar el builder con las partes ya agregadas. El Prototype extiende el Builder para optimizar la construcción de encabezados.</w:t>
            </w:r>
          </w:p>
        </w:tc>
      </w:tr>
      <w:tr w:rsidR="00994E41" w:rsidRPr="00800B4F" w14:paraId="18A8D176" w14:textId="77777777" w:rsidTr="00994E41">
        <w:trPr>
          <w:trHeight w:val="737"/>
        </w:trPr>
        <w:tc>
          <w:tcPr>
            <w:tcW w:w="0" w:type="auto"/>
            <w:hideMark/>
          </w:tcPr>
          <w:p w14:paraId="5FE84BB2"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Abstract Factory (Temas)</w:t>
            </w:r>
          </w:p>
        </w:tc>
        <w:tc>
          <w:tcPr>
            <w:tcW w:w="0" w:type="auto"/>
            <w:hideMark/>
          </w:tcPr>
          <w:p w14:paraId="6DACC906"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Las fábricas concretas (</w:t>
            </w:r>
            <w:r w:rsidRPr="00994E41">
              <w:rPr>
                <w:rStyle w:val="CdigoHTML"/>
                <w:rFonts w:ascii="Arial" w:eastAsiaTheme="minorEastAsia" w:hAnsi="Arial" w:cs="Arial"/>
                <w:sz w:val="24"/>
                <w:szCs w:val="24"/>
                <w:shd w:val="clear" w:color="auto" w:fill="EBEEF2"/>
                <w:lang w:val="es-CO"/>
              </w:rPr>
              <w:t>TemaEstandarFactory</w:t>
            </w:r>
            <w:r w:rsidRPr="00994E41">
              <w:rPr>
                <w:rFonts w:ascii="Arial" w:hAnsi="Arial" w:cs="Arial"/>
                <w:lang w:val="es-CO"/>
              </w:rPr>
              <w:t xml:space="preserve">, </w:t>
            </w:r>
            <w:r w:rsidRPr="00994E41">
              <w:rPr>
                <w:rStyle w:val="CdigoHTML"/>
                <w:rFonts w:ascii="Arial" w:eastAsiaTheme="minorEastAsia" w:hAnsi="Arial" w:cs="Arial"/>
                <w:sz w:val="24"/>
                <w:szCs w:val="24"/>
                <w:shd w:val="clear" w:color="auto" w:fill="EBEEF2"/>
                <w:lang w:val="es-CO"/>
              </w:rPr>
              <w:t>TemaSeguridadFactory</w:t>
            </w:r>
            <w:r w:rsidRPr="00994E41">
              <w:rPr>
                <w:rFonts w:ascii="Arial" w:hAnsi="Arial" w:cs="Arial"/>
                <w:lang w:val="es-CO"/>
              </w:rPr>
              <w:t>) proporcionan el color y el ícono que se usan como clave en el registro de prototipos.</w:t>
            </w:r>
          </w:p>
        </w:tc>
      </w:tr>
      <w:tr w:rsidR="00994E41" w:rsidRPr="00800B4F" w14:paraId="5C46683F" w14:textId="77777777" w:rsidTr="00994E41">
        <w:trPr>
          <w:trHeight w:val="737"/>
        </w:trPr>
        <w:tc>
          <w:tcPr>
            <w:tcW w:w="0" w:type="auto"/>
            <w:hideMark/>
          </w:tcPr>
          <w:p w14:paraId="1F784D19"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Factory Method (Notificaciones)</w:t>
            </w:r>
          </w:p>
        </w:tc>
        <w:tc>
          <w:tcPr>
            <w:tcW w:w="0" w:type="auto"/>
            <w:hideMark/>
          </w:tcPr>
          <w:p w14:paraId="65327885"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NotificadorEmail</w:t>
            </w:r>
            <w:r w:rsidRPr="00994E41">
              <w:rPr>
                <w:rFonts w:ascii="Arial" w:hAnsi="Arial" w:cs="Arial"/>
                <w:lang w:val="es-CO"/>
              </w:rPr>
              <w:t xml:space="preserve"> solicita encabezados al registro de prototipos al construir cada correo.</w:t>
            </w:r>
          </w:p>
        </w:tc>
      </w:tr>
      <w:tr w:rsidR="00994E41" w:rsidRPr="00800B4F" w14:paraId="23D63248" w14:textId="77777777" w:rsidTr="00994E41">
        <w:trPr>
          <w:trHeight w:val="722"/>
        </w:trPr>
        <w:tc>
          <w:tcPr>
            <w:tcW w:w="0" w:type="auto"/>
            <w:hideMark/>
          </w:tcPr>
          <w:p w14:paraId="141A223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Singleton de Logger</w:t>
            </w:r>
          </w:p>
        </w:tc>
        <w:tc>
          <w:tcPr>
            <w:tcW w:w="0" w:type="auto"/>
            <w:hideMark/>
          </w:tcPr>
          <w:p w14:paraId="49A04079"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Cada creación de prototipo y cada clonación genera logs a través del Singleton del logger.</w:t>
            </w:r>
          </w:p>
        </w:tc>
      </w:tr>
      <w:tr w:rsidR="00994E41" w:rsidRPr="00800B4F" w14:paraId="1E5BFCFC" w14:textId="77777777" w:rsidTr="00994E41">
        <w:trPr>
          <w:trHeight w:val="737"/>
        </w:trPr>
        <w:tc>
          <w:tcPr>
            <w:tcW w:w="0" w:type="auto"/>
            <w:hideMark/>
          </w:tcPr>
          <w:p w14:paraId="6B53C334"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Singleton de Configuración</w:t>
            </w:r>
          </w:p>
        </w:tc>
        <w:tc>
          <w:tcPr>
            <w:tcW w:w="0" w:type="auto"/>
            <w:hideMark/>
          </w:tcPr>
          <w:p w14:paraId="077493EF"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título del encabezado (</w:t>
            </w:r>
            <w:r w:rsidRPr="00994E41">
              <w:rPr>
                <w:rStyle w:val="CdigoHTML"/>
                <w:rFonts w:ascii="Arial" w:eastAsiaTheme="minorEastAsia" w:hAnsi="Arial" w:cs="Arial"/>
                <w:sz w:val="24"/>
                <w:szCs w:val="24"/>
                <w:shd w:val="clear" w:color="auto" w:fill="EBEEF2"/>
                <w:lang w:val="es-CO"/>
              </w:rPr>
              <w:t>APP_NAME</w:t>
            </w:r>
            <w:r w:rsidRPr="00994E41">
              <w:rPr>
                <w:rFonts w:ascii="Arial" w:hAnsi="Arial" w:cs="Arial"/>
                <w:lang w:val="es-CO"/>
              </w:rPr>
              <w:t>) se obtiene desde las variables de entorno.</w:t>
            </w:r>
          </w:p>
        </w:tc>
      </w:tr>
    </w:tbl>
    <w:p w14:paraId="4A051C20" w14:textId="77777777" w:rsidR="00994E41" w:rsidRPr="00994E41" w:rsidRDefault="00994E41" w:rsidP="00994E41">
      <w:pPr>
        <w:rPr>
          <w:lang w:val="es-CO"/>
        </w:rPr>
      </w:pPr>
      <w:r w:rsidRPr="00994E41">
        <w:rPr>
          <w:lang w:val="es-CO"/>
        </w:rPr>
        <w:t>Beneficios del Prototype en la construcción de correos</w:t>
      </w:r>
    </w:p>
    <w:p w14:paraId="4114C387"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lastRenderedPageBreak/>
        <w:t>La implementación del Prototype aporta los siguientes beneficios al proyecto:</w:t>
      </w:r>
    </w:p>
    <w:tbl>
      <w:tblPr>
        <w:tblStyle w:val="Tablaconcuadrcula"/>
        <w:tblW w:w="9885" w:type="dxa"/>
        <w:tblLook w:val="04A0" w:firstRow="1" w:lastRow="0" w:firstColumn="1" w:lastColumn="0" w:noHBand="0" w:noVBand="1"/>
      </w:tblPr>
      <w:tblGrid>
        <w:gridCol w:w="2277"/>
        <w:gridCol w:w="7608"/>
      </w:tblGrid>
      <w:tr w:rsidR="00994E41" w:rsidRPr="00994E41" w14:paraId="32DD0536" w14:textId="77777777" w:rsidTr="00994E41">
        <w:trPr>
          <w:trHeight w:val="370"/>
        </w:trPr>
        <w:tc>
          <w:tcPr>
            <w:tcW w:w="0" w:type="auto"/>
            <w:hideMark/>
          </w:tcPr>
          <w:p w14:paraId="549DEBF5" w14:textId="77777777" w:rsidR="00994E41" w:rsidRPr="00994E41" w:rsidRDefault="00994E41" w:rsidP="00994E41">
            <w:pPr>
              <w:spacing w:line="360" w:lineRule="auto"/>
              <w:jc w:val="both"/>
              <w:rPr>
                <w:rFonts w:ascii="Arial" w:hAnsi="Arial" w:cs="Arial"/>
              </w:rPr>
            </w:pPr>
            <w:r w:rsidRPr="00994E41">
              <w:rPr>
                <w:rFonts w:ascii="Arial" w:hAnsi="Arial" w:cs="Arial"/>
              </w:rPr>
              <w:t>Beneficio</w:t>
            </w:r>
          </w:p>
        </w:tc>
        <w:tc>
          <w:tcPr>
            <w:tcW w:w="0" w:type="auto"/>
            <w:hideMark/>
          </w:tcPr>
          <w:p w14:paraId="4971EEA5" w14:textId="77777777" w:rsidR="00994E41" w:rsidRPr="00994E41" w:rsidRDefault="00994E41" w:rsidP="00994E41">
            <w:pPr>
              <w:spacing w:line="360" w:lineRule="auto"/>
              <w:jc w:val="both"/>
              <w:rPr>
                <w:rFonts w:ascii="Arial" w:hAnsi="Arial" w:cs="Arial"/>
              </w:rPr>
            </w:pPr>
            <w:r w:rsidRPr="00994E41">
              <w:rPr>
                <w:rFonts w:ascii="Arial" w:hAnsi="Arial" w:cs="Arial"/>
              </w:rPr>
              <w:t>Descripción</w:t>
            </w:r>
          </w:p>
        </w:tc>
      </w:tr>
      <w:tr w:rsidR="00994E41" w:rsidRPr="00800B4F" w14:paraId="2ACB9024" w14:textId="77777777" w:rsidTr="00994E41">
        <w:trPr>
          <w:trHeight w:val="726"/>
        </w:trPr>
        <w:tc>
          <w:tcPr>
            <w:tcW w:w="0" w:type="auto"/>
            <w:hideMark/>
          </w:tcPr>
          <w:p w14:paraId="641DB737"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Optimización de recursos</w:t>
            </w:r>
          </w:p>
        </w:tc>
        <w:tc>
          <w:tcPr>
            <w:tcW w:w="0" w:type="auto"/>
            <w:hideMark/>
          </w:tcPr>
          <w:p w14:paraId="630AA793"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Evita reconstruir la parte fija del correo (encabezado) cada vez que se envía una notificación.</w:t>
            </w:r>
          </w:p>
        </w:tc>
      </w:tr>
      <w:tr w:rsidR="00994E41" w:rsidRPr="00800B4F" w14:paraId="5C51B35B" w14:textId="77777777" w:rsidTr="00994E41">
        <w:trPr>
          <w:trHeight w:val="1111"/>
        </w:trPr>
        <w:tc>
          <w:tcPr>
            <w:tcW w:w="0" w:type="auto"/>
            <w:hideMark/>
          </w:tcPr>
          <w:p w14:paraId="5E657178"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Reutilización</w:t>
            </w:r>
          </w:p>
        </w:tc>
        <w:tc>
          <w:tcPr>
            <w:tcW w:w="0" w:type="auto"/>
            <w:hideMark/>
          </w:tcPr>
          <w:p w14:paraId="74BEF1D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Correos de diferente </w:t>
            </w:r>
            <w:proofErr w:type="gramStart"/>
            <w:r w:rsidRPr="00994E41">
              <w:rPr>
                <w:rFonts w:ascii="Arial" w:hAnsi="Arial" w:cs="Arial"/>
                <w:lang w:val="es-CO"/>
              </w:rPr>
              <w:t>tipo</w:t>
            </w:r>
            <w:proofErr w:type="gramEnd"/>
            <w:r w:rsidRPr="00994E41">
              <w:rPr>
                <w:rFonts w:ascii="Arial" w:hAnsi="Arial" w:cs="Arial"/>
                <w:lang w:val="es-CO"/>
              </w:rPr>
              <w:t xml:space="preserve"> pero mismo tema comparten el mismo prototipo. Por ejemplo, "bienvenida" y "confirmación de restablecimiento" reutilizan el mismo prototipo informativo.</w:t>
            </w:r>
          </w:p>
        </w:tc>
      </w:tr>
      <w:tr w:rsidR="00994E41" w:rsidRPr="00800B4F" w14:paraId="00132256" w14:textId="77777777" w:rsidTr="00994E41">
        <w:trPr>
          <w:trHeight w:val="370"/>
        </w:trPr>
        <w:tc>
          <w:tcPr>
            <w:tcW w:w="0" w:type="auto"/>
            <w:hideMark/>
          </w:tcPr>
          <w:p w14:paraId="455A7E81"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Rendimiento</w:t>
            </w:r>
          </w:p>
        </w:tc>
        <w:tc>
          <w:tcPr>
            <w:tcW w:w="0" w:type="auto"/>
            <w:hideMark/>
          </w:tcPr>
          <w:p w14:paraId="3BB3E98A"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Clonar un objeto existente es más eficiente que construirlo desde cero.</w:t>
            </w:r>
          </w:p>
        </w:tc>
      </w:tr>
      <w:tr w:rsidR="00994E41" w:rsidRPr="00800B4F" w14:paraId="3A963562" w14:textId="77777777" w:rsidTr="00994E41">
        <w:trPr>
          <w:trHeight w:val="726"/>
        </w:trPr>
        <w:tc>
          <w:tcPr>
            <w:tcW w:w="0" w:type="auto"/>
            <w:hideMark/>
          </w:tcPr>
          <w:p w14:paraId="7918F07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Coherencia</w:t>
            </w:r>
          </w:p>
        </w:tc>
        <w:tc>
          <w:tcPr>
            <w:tcW w:w="0" w:type="auto"/>
            <w:hideMark/>
          </w:tcPr>
          <w:p w14:paraId="4CCEF4E8"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Garantiza que todos los correos del mismo tema tengan exactamente el mismo encabezado.</w:t>
            </w:r>
          </w:p>
        </w:tc>
      </w:tr>
      <w:tr w:rsidR="00994E41" w:rsidRPr="00800B4F" w14:paraId="21A47BBD" w14:textId="77777777" w:rsidTr="00994E41">
        <w:trPr>
          <w:trHeight w:val="741"/>
        </w:trPr>
        <w:tc>
          <w:tcPr>
            <w:tcW w:w="0" w:type="auto"/>
            <w:hideMark/>
          </w:tcPr>
          <w:p w14:paraId="2F8AC6E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Centralización</w:t>
            </w:r>
          </w:p>
        </w:tc>
        <w:tc>
          <w:tcPr>
            <w:tcW w:w="0" w:type="auto"/>
            <w:hideMark/>
          </w:tcPr>
          <w:p w14:paraId="79FE08CC"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registro de prototipos centraliza la creación de encabezados, evitando la dispersión de la lógica.</w:t>
            </w:r>
          </w:p>
        </w:tc>
      </w:tr>
      <w:tr w:rsidR="00994E41" w:rsidRPr="00800B4F" w14:paraId="2918E6CC" w14:textId="77777777" w:rsidTr="00994E41">
        <w:trPr>
          <w:trHeight w:val="741"/>
        </w:trPr>
        <w:tc>
          <w:tcPr>
            <w:tcW w:w="0" w:type="auto"/>
            <w:hideMark/>
          </w:tcPr>
          <w:p w14:paraId="3E2BBE6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Complemento del Builder</w:t>
            </w:r>
          </w:p>
        </w:tc>
        <w:tc>
          <w:tcPr>
            <w:tcW w:w="0" w:type="auto"/>
            <w:hideMark/>
          </w:tcPr>
          <w:p w14:paraId="2F35415A"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Prototype trabaja en conjunto con el Builder: el Builder construye el prototipo inicial, el Prototype lo clona.</w:t>
            </w:r>
          </w:p>
        </w:tc>
      </w:tr>
      <w:tr w:rsidR="00994E41" w:rsidRPr="00800B4F" w14:paraId="172AC2CF" w14:textId="77777777" w:rsidTr="00994E41">
        <w:trPr>
          <w:trHeight w:val="726"/>
        </w:trPr>
        <w:tc>
          <w:tcPr>
            <w:tcW w:w="0" w:type="auto"/>
            <w:hideMark/>
          </w:tcPr>
          <w:p w14:paraId="3B5AF66D"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Extensibilidad</w:t>
            </w:r>
          </w:p>
        </w:tc>
        <w:tc>
          <w:tcPr>
            <w:tcW w:w="0" w:type="auto"/>
            <w:hideMark/>
          </w:tcPr>
          <w:p w14:paraId="2BAC9707"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Agregar un nuevo tema visual solo requiere que el registro cree un nuevo prototipo para esa combinación.</w:t>
            </w:r>
          </w:p>
        </w:tc>
      </w:tr>
      <w:tr w:rsidR="00994E41" w:rsidRPr="00800B4F" w14:paraId="6B87865D" w14:textId="77777777" w:rsidTr="00994E41">
        <w:trPr>
          <w:trHeight w:val="741"/>
        </w:trPr>
        <w:tc>
          <w:tcPr>
            <w:tcW w:w="0" w:type="auto"/>
            <w:hideMark/>
          </w:tcPr>
          <w:p w14:paraId="5E803BD1"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Cumplimiento de SOLID</w:t>
            </w:r>
          </w:p>
        </w:tc>
        <w:tc>
          <w:tcPr>
            <w:tcW w:w="0" w:type="auto"/>
            <w:hideMark/>
          </w:tcPr>
          <w:p w14:paraId="788398BD"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Se respeta el Principio de Responsabilidad Única (SRP) y el Principio Abierto/Cerrado (OCP).</w:t>
            </w:r>
          </w:p>
        </w:tc>
      </w:tr>
    </w:tbl>
    <w:p w14:paraId="493A99CB" w14:textId="77777777" w:rsidR="00994E41" w:rsidRPr="00994E41" w:rsidRDefault="00994E41" w:rsidP="00994E41">
      <w:pPr>
        <w:rPr>
          <w:lang w:val="es-CO"/>
        </w:rPr>
      </w:pPr>
      <w:r w:rsidRPr="00994E41">
        <w:rPr>
          <w:lang w:val="es-CO"/>
        </w:rPr>
        <w:t>Relación con los principios SOLID</w:t>
      </w:r>
    </w:p>
    <w:p w14:paraId="682ACBE6" w14:textId="77777777" w:rsidR="00994E41" w:rsidRPr="00994E41" w:rsidRDefault="00994E41" w:rsidP="00994E41">
      <w:pPr>
        <w:pStyle w:val="ds-markdown-paragraph"/>
        <w:shd w:val="clear" w:color="auto" w:fill="FFFFFF"/>
        <w:spacing w:before="240" w:beforeAutospacing="0" w:after="240" w:afterAutospacing="0" w:line="360" w:lineRule="auto"/>
        <w:jc w:val="both"/>
        <w:rPr>
          <w:rFonts w:ascii="Arial" w:hAnsi="Arial" w:cs="Arial"/>
          <w:color w:val="0F1115"/>
          <w:lang w:val="es-CO"/>
        </w:rPr>
      </w:pPr>
      <w:r w:rsidRPr="00994E41">
        <w:rPr>
          <w:rFonts w:ascii="Arial" w:hAnsi="Arial" w:cs="Arial"/>
          <w:color w:val="0F1115"/>
          <w:lang w:val="es-CO"/>
        </w:rPr>
        <w:t>El Prototype contribuye directamente al cumplimiento de varios principios SOLID:</w:t>
      </w:r>
    </w:p>
    <w:tbl>
      <w:tblPr>
        <w:tblStyle w:val="Tablaconcuadrcula"/>
        <w:tblW w:w="9899" w:type="dxa"/>
        <w:tblLook w:val="04A0" w:firstRow="1" w:lastRow="0" w:firstColumn="1" w:lastColumn="0" w:noHBand="0" w:noVBand="1"/>
      </w:tblPr>
      <w:tblGrid>
        <w:gridCol w:w="2436"/>
        <w:gridCol w:w="7463"/>
      </w:tblGrid>
      <w:tr w:rsidR="00994E41" w:rsidRPr="00994E41" w14:paraId="04FD48CB" w14:textId="77777777" w:rsidTr="00994E41">
        <w:trPr>
          <w:trHeight w:val="351"/>
        </w:trPr>
        <w:tc>
          <w:tcPr>
            <w:tcW w:w="0" w:type="auto"/>
            <w:hideMark/>
          </w:tcPr>
          <w:p w14:paraId="4CDD1783" w14:textId="77777777" w:rsidR="00994E41" w:rsidRPr="00994E41" w:rsidRDefault="00994E41" w:rsidP="00994E41">
            <w:pPr>
              <w:spacing w:line="360" w:lineRule="auto"/>
              <w:jc w:val="both"/>
              <w:rPr>
                <w:rFonts w:ascii="Arial" w:hAnsi="Arial" w:cs="Arial"/>
              </w:rPr>
            </w:pPr>
            <w:r w:rsidRPr="00994E41">
              <w:rPr>
                <w:rFonts w:ascii="Arial" w:hAnsi="Arial" w:cs="Arial"/>
              </w:rPr>
              <w:t>Principio</w:t>
            </w:r>
          </w:p>
        </w:tc>
        <w:tc>
          <w:tcPr>
            <w:tcW w:w="0" w:type="auto"/>
            <w:hideMark/>
          </w:tcPr>
          <w:p w14:paraId="58DBD813" w14:textId="77777777" w:rsidR="00994E41" w:rsidRPr="00994E41" w:rsidRDefault="00994E41" w:rsidP="00994E41">
            <w:pPr>
              <w:spacing w:line="360" w:lineRule="auto"/>
              <w:jc w:val="both"/>
              <w:rPr>
                <w:rFonts w:ascii="Arial" w:hAnsi="Arial" w:cs="Arial"/>
              </w:rPr>
            </w:pPr>
            <w:r w:rsidRPr="00994E41">
              <w:rPr>
                <w:rFonts w:ascii="Arial" w:hAnsi="Arial" w:cs="Arial"/>
              </w:rPr>
              <w:t>Aplicación en el Marketplace</w:t>
            </w:r>
          </w:p>
        </w:tc>
      </w:tr>
      <w:tr w:rsidR="00994E41" w:rsidRPr="00994E41" w14:paraId="05A722A0" w14:textId="77777777" w:rsidTr="00994E41">
        <w:trPr>
          <w:trHeight w:val="1039"/>
        </w:trPr>
        <w:tc>
          <w:tcPr>
            <w:tcW w:w="0" w:type="auto"/>
            <w:hideMark/>
          </w:tcPr>
          <w:p w14:paraId="03DE38D7"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Single Responsibility Principle (SRP)</w:t>
            </w:r>
          </w:p>
        </w:tc>
        <w:tc>
          <w:tcPr>
            <w:tcW w:w="0" w:type="auto"/>
            <w:hideMark/>
          </w:tcPr>
          <w:p w14:paraId="7F374035" w14:textId="77777777" w:rsidR="00994E41" w:rsidRPr="00994E41" w:rsidRDefault="00994E41" w:rsidP="00994E41">
            <w:pPr>
              <w:spacing w:line="360" w:lineRule="auto"/>
              <w:jc w:val="both"/>
              <w:rPr>
                <w:rFonts w:ascii="Arial" w:hAnsi="Arial" w:cs="Arial"/>
              </w:rPr>
            </w:pPr>
            <w:r w:rsidRPr="00994E41">
              <w:rPr>
                <w:rFonts w:ascii="Arial" w:hAnsi="Arial" w:cs="Arial"/>
                <w:lang w:val="es-CO"/>
              </w:rPr>
              <w:t xml:space="preserve">Separa la responsabilidad de gestionar prototipos de la lógica de construcción de correos. </w:t>
            </w:r>
            <w:r w:rsidRPr="00994E41">
              <w:rPr>
                <w:rStyle w:val="CdigoHTML"/>
                <w:rFonts w:ascii="Arial" w:eastAsiaTheme="minorEastAsia" w:hAnsi="Arial" w:cs="Arial"/>
                <w:sz w:val="24"/>
                <w:szCs w:val="24"/>
                <w:shd w:val="clear" w:color="auto" w:fill="EBEEF2"/>
              </w:rPr>
              <w:t>RegistroPlantillasCorreo</w:t>
            </w:r>
            <w:r w:rsidRPr="00994E41">
              <w:rPr>
                <w:rFonts w:ascii="Arial" w:hAnsi="Arial" w:cs="Arial"/>
              </w:rPr>
              <w:t xml:space="preserve"> solo se encarga de almacenar y clonar prototipos.</w:t>
            </w:r>
          </w:p>
        </w:tc>
      </w:tr>
      <w:tr w:rsidR="00994E41" w:rsidRPr="00800B4F" w14:paraId="31C3FCA1" w14:textId="77777777" w:rsidTr="00994E41">
        <w:trPr>
          <w:trHeight w:val="1053"/>
        </w:trPr>
        <w:tc>
          <w:tcPr>
            <w:tcW w:w="0" w:type="auto"/>
            <w:hideMark/>
          </w:tcPr>
          <w:p w14:paraId="77E800DB"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Open/Closed Principle (OCP)</w:t>
            </w:r>
          </w:p>
        </w:tc>
        <w:tc>
          <w:tcPr>
            <w:tcW w:w="0" w:type="auto"/>
            <w:hideMark/>
          </w:tcPr>
          <w:p w14:paraId="1A75BC42"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El sistema está abierto para extender con nuevos prototipos (nuevos temas visuales), pero cerrado para modificar el código existente. Para agregar un nuevo prototipo, solo se solicita al registro con una nueva combinación.</w:t>
            </w:r>
          </w:p>
        </w:tc>
      </w:tr>
      <w:tr w:rsidR="00994E41" w:rsidRPr="00800B4F" w14:paraId="15789100" w14:textId="77777777" w:rsidTr="00994E41">
        <w:trPr>
          <w:trHeight w:val="702"/>
        </w:trPr>
        <w:tc>
          <w:tcPr>
            <w:tcW w:w="0" w:type="auto"/>
            <w:hideMark/>
          </w:tcPr>
          <w:p w14:paraId="46BF7F5C"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lastRenderedPageBreak/>
              <w:t>Liskov Substitution Principle (LSP)</w:t>
            </w:r>
          </w:p>
        </w:tc>
        <w:tc>
          <w:tcPr>
            <w:tcW w:w="0" w:type="auto"/>
            <w:hideMark/>
          </w:tcPr>
          <w:p w14:paraId="3B85C237"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Los clones del </w:t>
            </w:r>
            <w:r w:rsidRPr="00994E41">
              <w:rPr>
                <w:rStyle w:val="CdigoHTML"/>
                <w:rFonts w:ascii="Arial" w:eastAsiaTheme="minorEastAsia" w:hAnsi="Arial" w:cs="Arial"/>
                <w:sz w:val="24"/>
                <w:szCs w:val="24"/>
                <w:shd w:val="clear" w:color="auto" w:fill="EBEEF2"/>
                <w:lang w:val="es-CO"/>
              </w:rPr>
              <w:t>CorreoBuilder</w:t>
            </w:r>
            <w:r w:rsidRPr="00994E41">
              <w:rPr>
                <w:rFonts w:ascii="Arial" w:hAnsi="Arial" w:cs="Arial"/>
                <w:lang w:val="es-CO"/>
              </w:rPr>
              <w:t xml:space="preserve"> pueden sustituir al builder original sin alterar el correcto funcionamiento del sistema.</w:t>
            </w:r>
          </w:p>
        </w:tc>
      </w:tr>
      <w:tr w:rsidR="00994E41" w:rsidRPr="00800B4F" w14:paraId="5742B278" w14:textId="77777777" w:rsidTr="00994E41">
        <w:trPr>
          <w:trHeight w:val="1039"/>
        </w:trPr>
        <w:tc>
          <w:tcPr>
            <w:tcW w:w="0" w:type="auto"/>
            <w:hideMark/>
          </w:tcPr>
          <w:p w14:paraId="4D5F5862"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Interface Segregation Principle (ISP)</w:t>
            </w:r>
          </w:p>
        </w:tc>
        <w:tc>
          <w:tcPr>
            <w:tcW w:w="0" w:type="auto"/>
            <w:hideMark/>
          </w:tcPr>
          <w:p w14:paraId="5DCE87F5"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La interfaz del registro es cohesiva y contiene únicamente los métodos necesarios para gestionar prototipos.</w:t>
            </w:r>
          </w:p>
        </w:tc>
      </w:tr>
      <w:tr w:rsidR="00994E41" w:rsidRPr="00800B4F" w14:paraId="0B49A40F" w14:textId="77777777" w:rsidTr="00994E41">
        <w:trPr>
          <w:trHeight w:val="1053"/>
        </w:trPr>
        <w:tc>
          <w:tcPr>
            <w:tcW w:w="0" w:type="auto"/>
            <w:hideMark/>
          </w:tcPr>
          <w:p w14:paraId="34C59816" w14:textId="77777777" w:rsidR="00994E41" w:rsidRPr="00994E41" w:rsidRDefault="00994E41" w:rsidP="00994E41">
            <w:pPr>
              <w:spacing w:line="360" w:lineRule="auto"/>
              <w:jc w:val="both"/>
              <w:rPr>
                <w:rFonts w:ascii="Arial" w:hAnsi="Arial" w:cs="Arial"/>
              </w:rPr>
            </w:pPr>
            <w:r w:rsidRPr="00994E41">
              <w:rPr>
                <w:rStyle w:val="Textoennegrita"/>
                <w:rFonts w:ascii="Arial" w:hAnsi="Arial" w:cs="Arial"/>
              </w:rPr>
              <w:t>Dependency Inversion Principle (DIP)</w:t>
            </w:r>
          </w:p>
        </w:tc>
        <w:tc>
          <w:tcPr>
            <w:tcW w:w="0" w:type="auto"/>
            <w:hideMark/>
          </w:tcPr>
          <w:p w14:paraId="1B684C73" w14:textId="77777777" w:rsidR="00994E41" w:rsidRPr="00994E41" w:rsidRDefault="00994E41" w:rsidP="00994E41">
            <w:pPr>
              <w:spacing w:line="360" w:lineRule="auto"/>
              <w:jc w:val="both"/>
              <w:rPr>
                <w:rFonts w:ascii="Arial" w:hAnsi="Arial" w:cs="Arial"/>
                <w:lang w:val="es-CO"/>
              </w:rPr>
            </w:pPr>
            <w:r w:rsidRPr="00994E41">
              <w:rPr>
                <w:rFonts w:ascii="Arial" w:hAnsi="Arial" w:cs="Arial"/>
                <w:lang w:val="es-CO"/>
              </w:rPr>
              <w:t xml:space="preserve">El </w:t>
            </w:r>
            <w:r w:rsidRPr="00994E41">
              <w:rPr>
                <w:rStyle w:val="CdigoHTML"/>
                <w:rFonts w:ascii="Arial" w:eastAsiaTheme="minorEastAsia" w:hAnsi="Arial" w:cs="Arial"/>
                <w:sz w:val="24"/>
                <w:szCs w:val="24"/>
                <w:shd w:val="clear" w:color="auto" w:fill="EBEEF2"/>
                <w:lang w:val="es-CO"/>
              </w:rPr>
              <w:t>NotificadorEmail</w:t>
            </w:r>
            <w:r w:rsidRPr="00994E41">
              <w:rPr>
                <w:rFonts w:ascii="Arial" w:hAnsi="Arial" w:cs="Arial"/>
                <w:lang w:val="es-CO"/>
              </w:rPr>
              <w:t xml:space="preserve"> depende del registro de prototipos, no de la lógica concreta de construcción de encabezados.</w:t>
            </w:r>
          </w:p>
        </w:tc>
      </w:tr>
    </w:tbl>
    <w:p w14:paraId="45F187B9" w14:textId="5DF09E32" w:rsidR="00994E41" w:rsidRPr="00994E41" w:rsidRDefault="00994E41" w:rsidP="00994E41">
      <w:pPr>
        <w:spacing w:after="0" w:line="360" w:lineRule="auto"/>
        <w:jc w:val="both"/>
        <w:rPr>
          <w:rFonts w:ascii="Arial" w:eastAsia="Aptos" w:hAnsi="Arial" w:cs="Arial"/>
          <w:b/>
          <w:bCs/>
          <w:color w:val="000000" w:themeColor="text1"/>
          <w:lang w:val="es-CO"/>
        </w:rPr>
      </w:pPr>
    </w:p>
    <w:p w14:paraId="72F1C3C5" w14:textId="71486A8C" w:rsidR="00994E41" w:rsidRDefault="00994E41" w:rsidP="00994E41">
      <w:pPr>
        <w:spacing w:after="0" w:line="360" w:lineRule="auto"/>
        <w:jc w:val="both"/>
        <w:rPr>
          <w:rFonts w:ascii="Arial" w:eastAsia="Aptos" w:hAnsi="Arial" w:cs="Arial"/>
          <w:b/>
          <w:bCs/>
          <w:color w:val="000000" w:themeColor="text1"/>
          <w:lang w:val="es-CO"/>
        </w:rPr>
      </w:pPr>
    </w:p>
    <w:p w14:paraId="01D65252" w14:textId="1620B91B" w:rsidR="00994E41" w:rsidRDefault="00994E41" w:rsidP="00F26810">
      <w:pPr>
        <w:spacing w:after="0" w:line="360" w:lineRule="auto"/>
        <w:jc w:val="both"/>
        <w:rPr>
          <w:rFonts w:ascii="Arial" w:eastAsia="Aptos" w:hAnsi="Arial" w:cs="Arial"/>
          <w:b/>
          <w:bCs/>
          <w:color w:val="000000" w:themeColor="text1"/>
          <w:lang w:val="es-CO"/>
        </w:rPr>
      </w:pPr>
    </w:p>
    <w:p w14:paraId="0152C6CE" w14:textId="22DA7549" w:rsidR="009C24AE" w:rsidRDefault="00994E41" w:rsidP="009C24AE">
      <w:pPr>
        <w:spacing w:after="0" w:line="360" w:lineRule="auto"/>
        <w:jc w:val="center"/>
        <w:rPr>
          <w:rFonts w:ascii="Arial" w:eastAsia="Aptos" w:hAnsi="Arial" w:cs="Arial"/>
          <w:b/>
          <w:bCs/>
          <w:color w:val="000000" w:themeColor="text1"/>
          <w:lang w:val="es-CO"/>
        </w:rPr>
      </w:pPr>
      <w:r>
        <w:rPr>
          <w:rFonts w:ascii="Arial" w:eastAsia="Aptos" w:hAnsi="Arial" w:cs="Arial"/>
          <w:b/>
          <w:bCs/>
          <w:color w:val="000000" w:themeColor="text1"/>
          <w:lang w:val="es-CO"/>
        </w:rPr>
        <w:t>Diagrama</w:t>
      </w:r>
      <w:r w:rsidR="009C24AE">
        <w:rPr>
          <w:rFonts w:ascii="Arial" w:eastAsia="Aptos" w:hAnsi="Arial" w:cs="Arial"/>
          <w:b/>
          <w:bCs/>
          <w:color w:val="000000" w:themeColor="text1"/>
          <w:lang w:val="es-CO"/>
        </w:rPr>
        <w:t xml:space="preserve"> </w:t>
      </w:r>
      <w:r>
        <w:rPr>
          <w:rFonts w:ascii="Arial" w:eastAsia="Aptos" w:hAnsi="Arial" w:cs="Arial"/>
          <w:b/>
          <w:bCs/>
          <w:color w:val="000000" w:themeColor="text1"/>
          <w:lang w:val="es-CO"/>
        </w:rPr>
        <w:t>Uml</w:t>
      </w:r>
    </w:p>
    <w:p w14:paraId="31D22C7D" w14:textId="77777777" w:rsidR="009C24AE" w:rsidRDefault="009C24AE" w:rsidP="00F26810">
      <w:pPr>
        <w:spacing w:after="0" w:line="360" w:lineRule="auto"/>
        <w:jc w:val="both"/>
        <w:rPr>
          <w:rFonts w:ascii="Arial" w:eastAsia="Aptos" w:hAnsi="Arial" w:cs="Arial"/>
          <w:b/>
          <w:bCs/>
          <w:color w:val="000000" w:themeColor="text1"/>
          <w:lang w:val="es-CO"/>
        </w:rPr>
      </w:pPr>
    </w:p>
    <w:p w14:paraId="20510CB9" w14:textId="3C040579" w:rsidR="00994E41" w:rsidRDefault="009C24AE" w:rsidP="009C24AE">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 xml:space="preserve"> </w:t>
      </w:r>
      <w:r w:rsidR="00994E41">
        <w:rPr>
          <w:noProof/>
          <w:lang w:eastAsia="en-US"/>
        </w:rPr>
        <mc:AlternateContent>
          <mc:Choice Requires="wps">
            <w:drawing>
              <wp:inline distT="0" distB="0" distL="0" distR="0" wp14:anchorId="7F4B0F53" wp14:editId="10F73A9E">
                <wp:extent cx="304800" cy="304800"/>
                <wp:effectExtent l="0" t="0" r="0" b="0"/>
                <wp:docPr id="14" name="Rectángulo 14" descr="blob:https://web.whatsapp.com/79802871-c267-494c-bcbc-a0a4cf66f4f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60CB5" id="Rectángulo 14" o:spid="_x0000_s1026" alt="blob:https://web.whatsapp.com/79802871-c267-494c-bcbc-a0a4cf66f4f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u07O07gIAAAYGAAAOAAAA&#10;AAAAAAAAAAAAAC4CAABkcnMvZTJvRG9jLnhtbFBLAQItABQABgAIAAAAIQBMoOks2AAAAAMBAAAP&#10;AAAAAAAAAAAAAAAAAEgFAABkcnMvZG93bnJldi54bWxQSwUGAAAAAAQABADzAAAATQYAAAAA&#10;" filled="f" stroked="f">
                <o:lock v:ext="edit" aspectratio="t"/>
                <w10:anchorlock/>
              </v:rect>
            </w:pict>
          </mc:Fallback>
        </mc:AlternateContent>
      </w:r>
      <w:r w:rsidR="00994E41" w:rsidRPr="00994E41">
        <w:rPr>
          <w:noProof/>
          <w:lang w:val="es-CO" w:eastAsia="en-US"/>
        </w:rPr>
        <w:t xml:space="preserve"> </w:t>
      </w:r>
      <w:r w:rsidR="00994E41">
        <w:rPr>
          <w:noProof/>
          <w:lang w:eastAsia="en-US"/>
        </w:rPr>
        <mc:AlternateContent>
          <mc:Choice Requires="wps">
            <w:drawing>
              <wp:inline distT="0" distB="0" distL="0" distR="0" wp14:anchorId="267CC6C5" wp14:editId="1BE240AC">
                <wp:extent cx="304800" cy="304800"/>
                <wp:effectExtent l="0" t="0" r="0" b="0"/>
                <wp:docPr id="25" name="AutoShape 3" descr="blob:https://web.whatsapp.com/79802871-c267-494c-bcbc-a0a4cf66f4f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BE8C0" id="AutoShape 3" o:spid="_x0000_s1026" alt="blob:https://web.whatsapp.com/79802871-c267-494c-bcbc-a0a4cf66f4f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veU7a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sidR="00994E41">
        <w:rPr>
          <w:noProof/>
          <w:lang w:eastAsia="en-US"/>
        </w:rPr>
        <w:drawing>
          <wp:inline distT="0" distB="0" distL="0" distR="0" wp14:anchorId="0974BD58" wp14:editId="318F01D3">
            <wp:extent cx="5141787" cy="3848100"/>
            <wp:effectExtent l="0" t="0" r="1905" b="0"/>
            <wp:docPr id="26" name="Imagen 26" descr="C:\Users\equip\Downloads\WhatsApp Image 2026-09-19 at 10.57.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quip\Downloads\WhatsApp Image 2026-09-19 at 10.57.39.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6072" cy="3851307"/>
                    </a:xfrm>
                    <a:prstGeom prst="rect">
                      <a:avLst/>
                    </a:prstGeom>
                    <a:noFill/>
                    <a:ln>
                      <a:noFill/>
                    </a:ln>
                  </pic:spPr>
                </pic:pic>
              </a:graphicData>
            </a:graphic>
          </wp:inline>
        </w:drawing>
      </w:r>
    </w:p>
    <w:p w14:paraId="61A581E7" w14:textId="2575634C" w:rsidR="00994E41" w:rsidRDefault="00994E41" w:rsidP="00F26810">
      <w:pPr>
        <w:spacing w:after="0" w:line="360" w:lineRule="auto"/>
        <w:jc w:val="both"/>
        <w:rPr>
          <w:rFonts w:ascii="Arial" w:eastAsia="Aptos" w:hAnsi="Arial" w:cs="Arial"/>
          <w:b/>
          <w:bCs/>
          <w:color w:val="000000" w:themeColor="text1"/>
          <w:lang w:val="es-CO"/>
        </w:rPr>
      </w:pPr>
    </w:p>
    <w:p w14:paraId="236F0F10" w14:textId="76A191FB" w:rsidR="00994E41" w:rsidRDefault="00994E41" w:rsidP="00F26810">
      <w:pPr>
        <w:spacing w:after="0" w:line="360" w:lineRule="auto"/>
        <w:jc w:val="both"/>
        <w:rPr>
          <w:rFonts w:ascii="Arial" w:eastAsia="Aptos" w:hAnsi="Arial" w:cs="Arial"/>
          <w:b/>
          <w:bCs/>
          <w:color w:val="000000" w:themeColor="text1"/>
          <w:lang w:val="es-CO"/>
        </w:rPr>
      </w:pPr>
    </w:p>
    <w:p w14:paraId="2F6A3ABA" w14:textId="195BC4D1" w:rsidR="00994E41" w:rsidRDefault="00994E41" w:rsidP="00F26810">
      <w:pPr>
        <w:spacing w:after="0" w:line="360" w:lineRule="auto"/>
        <w:jc w:val="both"/>
        <w:rPr>
          <w:rFonts w:ascii="Arial" w:eastAsia="Aptos" w:hAnsi="Arial" w:cs="Arial"/>
          <w:b/>
          <w:bCs/>
          <w:color w:val="000000" w:themeColor="text1"/>
          <w:lang w:val="es-CO"/>
        </w:rPr>
      </w:pPr>
    </w:p>
    <w:p w14:paraId="7D31AAE1" w14:textId="5BA1B72C" w:rsidR="00994E41" w:rsidRDefault="00994E41"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 xml:space="preserve"> </w:t>
      </w:r>
      <w:r w:rsidR="00F55EF9">
        <w:rPr>
          <w:rFonts w:ascii="Arial" w:eastAsia="Aptos" w:hAnsi="Arial" w:cs="Arial"/>
          <w:b/>
          <w:bCs/>
          <w:color w:val="000000" w:themeColor="text1"/>
          <w:lang w:val="es-CO"/>
        </w:rPr>
        <w:t>I</w:t>
      </w:r>
      <w:r>
        <w:rPr>
          <w:rFonts w:ascii="Arial" w:eastAsia="Aptos" w:hAnsi="Arial" w:cs="Arial"/>
          <w:b/>
          <w:bCs/>
          <w:color w:val="000000" w:themeColor="text1"/>
          <w:lang w:val="es-CO"/>
        </w:rPr>
        <w:t xml:space="preserve">mplementación </w:t>
      </w:r>
    </w:p>
    <w:p w14:paraId="3638AB48" w14:textId="370FC1F2" w:rsidR="00994E41" w:rsidRDefault="00994E41" w:rsidP="00F26810">
      <w:pPr>
        <w:spacing w:after="0" w:line="360" w:lineRule="auto"/>
        <w:jc w:val="both"/>
        <w:rPr>
          <w:rFonts w:ascii="Arial" w:eastAsia="Aptos" w:hAnsi="Arial" w:cs="Arial"/>
          <w:b/>
          <w:bCs/>
          <w:color w:val="000000" w:themeColor="text1"/>
          <w:lang w:val="es-CO"/>
        </w:rPr>
      </w:pPr>
    </w:p>
    <w:p w14:paraId="7290441E" w14:textId="31768796" w:rsidR="00994E41" w:rsidRDefault="009C24AE"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23102C84" wp14:editId="60D8FD0A">
            <wp:extent cx="3143250" cy="5935722"/>
            <wp:effectExtent l="0" t="0" r="0" b="8255"/>
            <wp:docPr id="32" name="Imagen 32" descr="C:\Users\equip\Downloads\WhatsApp Image 2026-09-19 at 11.34.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quip\Downloads\WhatsApp Image 2026-09-19 at 11.34.01.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4526" cy="5938132"/>
                    </a:xfrm>
                    <a:prstGeom prst="rect">
                      <a:avLst/>
                    </a:prstGeom>
                    <a:noFill/>
                    <a:ln>
                      <a:noFill/>
                    </a:ln>
                  </pic:spPr>
                </pic:pic>
              </a:graphicData>
            </a:graphic>
          </wp:inline>
        </w:drawing>
      </w:r>
    </w:p>
    <w:p w14:paraId="37D3DFD1" w14:textId="506CC271" w:rsidR="00994E41" w:rsidRDefault="00994E41" w:rsidP="00F26810">
      <w:pPr>
        <w:spacing w:after="0" w:line="360" w:lineRule="auto"/>
        <w:jc w:val="both"/>
        <w:rPr>
          <w:rFonts w:ascii="Arial" w:eastAsia="Aptos" w:hAnsi="Arial" w:cs="Arial"/>
          <w:b/>
          <w:bCs/>
          <w:color w:val="000000" w:themeColor="text1"/>
          <w:lang w:val="es-CO"/>
        </w:rPr>
      </w:pPr>
    </w:p>
    <w:p w14:paraId="2B278048" w14:textId="25711131" w:rsidR="00994E41" w:rsidRDefault="00994E41" w:rsidP="00F26810">
      <w:pPr>
        <w:spacing w:after="0" w:line="360" w:lineRule="auto"/>
        <w:jc w:val="both"/>
        <w:rPr>
          <w:rFonts w:ascii="Arial" w:eastAsia="Aptos" w:hAnsi="Arial" w:cs="Arial"/>
          <w:b/>
          <w:bCs/>
          <w:color w:val="000000" w:themeColor="text1"/>
          <w:lang w:val="es-CO"/>
        </w:rPr>
      </w:pPr>
    </w:p>
    <w:p w14:paraId="7DAD3FC4" w14:textId="57D47FAA" w:rsidR="00994E41" w:rsidRDefault="00994E41" w:rsidP="00F26810">
      <w:pPr>
        <w:spacing w:after="0" w:line="360" w:lineRule="auto"/>
        <w:jc w:val="both"/>
        <w:rPr>
          <w:rFonts w:ascii="Arial" w:eastAsia="Aptos" w:hAnsi="Arial" w:cs="Arial"/>
          <w:b/>
          <w:bCs/>
          <w:color w:val="000000" w:themeColor="text1"/>
          <w:lang w:val="es-CO"/>
        </w:rPr>
      </w:pPr>
    </w:p>
    <w:p w14:paraId="0E3282BD" w14:textId="42CE484E" w:rsidR="00800B4F" w:rsidRDefault="00800B4F" w:rsidP="00F26810">
      <w:pPr>
        <w:spacing w:after="0" w:line="360" w:lineRule="auto"/>
        <w:jc w:val="both"/>
        <w:rPr>
          <w:rFonts w:ascii="Arial" w:eastAsia="Aptos" w:hAnsi="Arial" w:cs="Arial"/>
          <w:b/>
          <w:bCs/>
          <w:color w:val="000000" w:themeColor="text1"/>
          <w:lang w:val="es-CO"/>
        </w:rPr>
      </w:pPr>
    </w:p>
    <w:p w14:paraId="7EB8A249" w14:textId="0C36D571" w:rsidR="00800B4F" w:rsidRDefault="00800B4F" w:rsidP="00F26810">
      <w:pPr>
        <w:spacing w:after="0" w:line="360" w:lineRule="auto"/>
        <w:jc w:val="both"/>
        <w:rPr>
          <w:rFonts w:ascii="Arial" w:eastAsia="Aptos" w:hAnsi="Arial" w:cs="Arial"/>
          <w:b/>
          <w:bCs/>
          <w:color w:val="000000" w:themeColor="text1"/>
          <w:lang w:val="es-CO"/>
        </w:rPr>
      </w:pPr>
    </w:p>
    <w:p w14:paraId="2EA6FA89" w14:textId="56E6333C" w:rsidR="00800B4F" w:rsidRDefault="00800B4F" w:rsidP="00F26810">
      <w:pPr>
        <w:spacing w:after="0" w:line="360" w:lineRule="auto"/>
        <w:jc w:val="both"/>
        <w:rPr>
          <w:rFonts w:ascii="Arial" w:eastAsia="Aptos" w:hAnsi="Arial" w:cs="Arial"/>
          <w:b/>
          <w:bCs/>
          <w:color w:val="000000" w:themeColor="text1"/>
          <w:lang w:val="es-CO"/>
        </w:rPr>
      </w:pPr>
    </w:p>
    <w:p w14:paraId="584859FD" w14:textId="525DFE2A" w:rsidR="00800B4F" w:rsidRPr="009F13BD" w:rsidRDefault="005C7953" w:rsidP="009F13BD">
      <w:pPr>
        <w:pStyle w:val="Ttulo2"/>
        <w:rPr>
          <w:rFonts w:eastAsia="Aptos"/>
          <w:color w:val="000000" w:themeColor="text1"/>
          <w:lang w:val="es-CO"/>
        </w:rPr>
      </w:pPr>
      <w:r w:rsidRPr="009F13BD">
        <w:rPr>
          <w:rFonts w:eastAsia="Aptos"/>
          <w:color w:val="000000" w:themeColor="text1"/>
          <w:lang w:val="es-CO"/>
        </w:rPr>
        <w:lastRenderedPageBreak/>
        <w:t xml:space="preserve">Patron </w:t>
      </w:r>
      <w:r w:rsidRPr="009F13BD">
        <w:rPr>
          <w:rFonts w:ascii="Arial" w:eastAsia="Aptos" w:hAnsi="Arial" w:cs="Arial"/>
          <w:color w:val="000000" w:themeColor="text1"/>
          <w:sz w:val="28"/>
          <w:lang w:val="es-CO"/>
        </w:rPr>
        <w:t>bridge</w:t>
      </w:r>
      <w:r w:rsidRPr="009F13BD">
        <w:rPr>
          <w:rFonts w:eastAsia="Aptos"/>
          <w:color w:val="000000" w:themeColor="text1"/>
          <w:lang w:val="es-CO"/>
        </w:rPr>
        <w:t xml:space="preserve"> </w:t>
      </w:r>
    </w:p>
    <w:p w14:paraId="2A148CA3" w14:textId="0C0DBBF5" w:rsidR="00800B4F" w:rsidRDefault="00800B4F" w:rsidP="00F26810">
      <w:pPr>
        <w:spacing w:after="0" w:line="360" w:lineRule="auto"/>
        <w:jc w:val="both"/>
        <w:rPr>
          <w:rFonts w:ascii="Arial" w:eastAsia="Aptos" w:hAnsi="Arial" w:cs="Arial"/>
          <w:b/>
          <w:bCs/>
          <w:color w:val="000000" w:themeColor="text1"/>
          <w:lang w:val="es-CO"/>
        </w:rPr>
      </w:pPr>
    </w:p>
    <w:p w14:paraId="14405D81"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El patrón Bridge es un patrón de diseño estructural que permite desacoplar una abstracción de su implementación, de manera que ambas puedan variar de forma independiente. Su propósito principal es evitar la explosión combinatoria de clases cuando un sistema necesita combinar dos o más dimensiones de variación que son independientes entre sí.</w:t>
      </w:r>
    </w:p>
    <w:p w14:paraId="044FE3DA"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A diferencia de los patrones creacionales ya implementados en el proyecto, que se enfocan en cómo se crean los objetos, el Bridge se enfoca en cómo se organizan y se comunican objetos que ya existen. El patrón no elimina la herencia, sino que la complementa: en lugar de heredar para combinar dos dimensiones, se establece una referencia entre dos jerarquías paralelas.</w:t>
      </w:r>
    </w:p>
    <w:p w14:paraId="07E4C856"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Las características fundamentales de este patrón son:</w:t>
      </w:r>
    </w:p>
    <w:p w14:paraId="6EE6502C" w14:textId="77777777" w:rsidR="00BC16B2" w:rsidRPr="00BC16B2" w:rsidRDefault="00BC16B2" w:rsidP="00C460E1">
      <w:pPr>
        <w:pStyle w:val="ds-markdown-paragraph"/>
        <w:numPr>
          <w:ilvl w:val="0"/>
          <w:numId w:val="24"/>
        </w:numPr>
        <w:shd w:val="clear" w:color="auto" w:fill="FFFFFF"/>
        <w:spacing w:after="0" w:afterAutospacing="0"/>
        <w:ind w:left="0"/>
        <w:jc w:val="both"/>
        <w:rPr>
          <w:rFonts w:ascii="Arial" w:hAnsi="Arial" w:cs="Arial"/>
          <w:color w:val="0F1115"/>
        </w:rPr>
      </w:pPr>
      <w:r w:rsidRPr="00BC16B2">
        <w:rPr>
          <w:rStyle w:val="Textoennegrita"/>
          <w:rFonts w:ascii="Arial" w:hAnsi="Arial" w:cs="Arial"/>
          <w:color w:val="0F1115"/>
          <w:lang w:val="es-CO"/>
        </w:rPr>
        <w:t>Abstracción (Abstraction):</w:t>
      </w:r>
      <w:r w:rsidRPr="00BC16B2">
        <w:rPr>
          <w:rFonts w:ascii="Arial" w:hAnsi="Arial" w:cs="Arial"/>
          <w:color w:val="0F1115"/>
          <w:lang w:val="es-CO"/>
        </w:rPr>
        <w:t xml:space="preserve"> define la interfaz de alto nivel y mantiene una referencia hacia un objeto de tipo Implementador. </w:t>
      </w:r>
      <w:r w:rsidRPr="00BC16B2">
        <w:rPr>
          <w:rFonts w:ascii="Arial" w:hAnsi="Arial" w:cs="Arial"/>
          <w:color w:val="0F1115"/>
        </w:rPr>
        <w:t>Delega en él las operaciones específicas de la implementación.</w:t>
      </w:r>
    </w:p>
    <w:p w14:paraId="149EAC63" w14:textId="77777777" w:rsidR="00BC16B2" w:rsidRPr="00BC16B2" w:rsidRDefault="00BC16B2" w:rsidP="00C460E1">
      <w:pPr>
        <w:pStyle w:val="ds-markdown-paragraph"/>
        <w:numPr>
          <w:ilvl w:val="0"/>
          <w:numId w:val="24"/>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Abstracción Refinada (Refined Abstraction):</w:t>
      </w:r>
      <w:r w:rsidRPr="00BC16B2">
        <w:rPr>
          <w:rFonts w:ascii="Arial" w:hAnsi="Arial" w:cs="Arial"/>
          <w:color w:val="0F1115"/>
          <w:lang w:val="es-CO"/>
        </w:rPr>
        <w:t xml:space="preserve"> extiende la abstracción para ofrecer variantes concretas del comportamiento de alto nivel.</w:t>
      </w:r>
    </w:p>
    <w:p w14:paraId="264803F2" w14:textId="77777777" w:rsidR="00BC16B2" w:rsidRPr="00BC16B2" w:rsidRDefault="00BC16B2" w:rsidP="00C460E1">
      <w:pPr>
        <w:pStyle w:val="ds-markdown-paragraph"/>
        <w:numPr>
          <w:ilvl w:val="0"/>
          <w:numId w:val="24"/>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Implementador (Implementor):</w:t>
      </w:r>
      <w:r w:rsidRPr="00BC16B2">
        <w:rPr>
          <w:rFonts w:ascii="Arial" w:hAnsi="Arial" w:cs="Arial"/>
          <w:color w:val="0F1115"/>
          <w:lang w:val="es-CO"/>
        </w:rPr>
        <w:t xml:space="preserve"> define la interfaz de bajo nivel que las implementaciones concretas deben cumplir. Es el puente que conecta la abstracción con el mundo concreto.</w:t>
      </w:r>
    </w:p>
    <w:p w14:paraId="33CC144F" w14:textId="77777777" w:rsidR="00BC16B2" w:rsidRPr="00BC16B2" w:rsidRDefault="00BC16B2" w:rsidP="00C460E1">
      <w:pPr>
        <w:pStyle w:val="ds-markdown-paragraph"/>
        <w:numPr>
          <w:ilvl w:val="0"/>
          <w:numId w:val="24"/>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Implementador Concreto (Concrete Implementor):</w:t>
      </w:r>
      <w:r w:rsidRPr="00BC16B2">
        <w:rPr>
          <w:rFonts w:ascii="Arial" w:hAnsi="Arial" w:cs="Arial"/>
          <w:color w:val="0F1115"/>
          <w:lang w:val="es-CO"/>
        </w:rPr>
        <w:t xml:space="preserve"> implementa la interfaz del Implementador con una tecnología o proveedor específico.</w:t>
      </w:r>
    </w:p>
    <w:p w14:paraId="3733F9C9" w14:textId="77777777" w:rsidR="00BC16B2" w:rsidRPr="00BC16B2" w:rsidRDefault="00BC16B2" w:rsidP="00C460E1">
      <w:pPr>
        <w:pStyle w:val="ds-markdown-paragraph"/>
        <w:numPr>
          <w:ilvl w:val="0"/>
          <w:numId w:val="24"/>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Cliente (Client):</w:t>
      </w:r>
      <w:r w:rsidRPr="00BC16B2">
        <w:rPr>
          <w:rFonts w:ascii="Arial" w:hAnsi="Arial" w:cs="Arial"/>
          <w:color w:val="0F1115"/>
          <w:lang w:val="es-CO"/>
        </w:rPr>
        <w:t xml:space="preserve"> utiliza únicamente la Abstracción, sin conocer los detalles del Implementador.</w:t>
      </w:r>
    </w:p>
    <w:p w14:paraId="55606392" w14:textId="6F10F648"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 xml:space="preserve">El objetivo del Bridge no es solo desacoplar, sino separar dos jerarquías que crecen de forma independiente: por un lado, la jerarquía de abstracciones, que responde a la pregunta </w:t>
      </w:r>
      <w:r w:rsidRPr="00BC16B2">
        <w:rPr>
          <w:rStyle w:val="nfasis"/>
          <w:rFonts w:ascii="Arial" w:hAnsi="Arial" w:cs="Arial"/>
          <w:color w:val="0F1115"/>
          <w:lang w:val="es-CO"/>
        </w:rPr>
        <w:t>qué se hace</w:t>
      </w:r>
      <w:r w:rsidRPr="00BC16B2">
        <w:rPr>
          <w:rFonts w:ascii="Arial" w:hAnsi="Arial" w:cs="Arial"/>
          <w:color w:val="0F1115"/>
          <w:lang w:val="es-CO"/>
        </w:rPr>
        <w:t xml:space="preserve">; por otro, la jerarquía de implementaciones, que responde a la pregunta </w:t>
      </w:r>
      <w:r w:rsidRPr="00BC16B2">
        <w:rPr>
          <w:rStyle w:val="nfasis"/>
          <w:rFonts w:ascii="Arial" w:hAnsi="Arial" w:cs="Arial"/>
          <w:color w:val="0F1115"/>
          <w:lang w:val="es-CO"/>
        </w:rPr>
        <w:t>cómo se hace</w:t>
      </w:r>
      <w:r w:rsidRPr="00BC16B2">
        <w:rPr>
          <w:rFonts w:ascii="Arial" w:hAnsi="Arial" w:cs="Arial"/>
          <w:color w:val="0F1115"/>
          <w:lang w:val="es-CO"/>
        </w:rPr>
        <w:t>. El puente entre ambas es una referencia, no una herencia.</w:t>
      </w:r>
    </w:p>
    <w:p w14:paraId="6DD8C07D" w14:textId="77777777" w:rsidR="00BC16B2" w:rsidRPr="00BC16B2" w:rsidRDefault="00BC16B2" w:rsidP="00BC16B2">
      <w:pPr>
        <w:jc w:val="both"/>
        <w:rPr>
          <w:rFonts w:ascii="Arial" w:hAnsi="Arial" w:cs="Arial"/>
          <w:lang w:val="es-CO"/>
        </w:rPr>
      </w:pPr>
      <w:r w:rsidRPr="00BC16B2">
        <w:rPr>
          <w:rFonts w:ascii="Arial" w:hAnsi="Arial" w:cs="Arial"/>
          <w:lang w:val="es-CO"/>
        </w:rPr>
        <w:t>Por qué realizamos la elección</w:t>
      </w:r>
    </w:p>
    <w:p w14:paraId="2F5D5D31"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 decisión de implementar el patrón Bridge en el módulo de envíos del Marketplace Multivendedor responde a los siguientes criterios:</w:t>
      </w:r>
    </w:p>
    <w:p w14:paraId="2BCCFC4A"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Evitar la explosión combinatoria de clases.</w:t>
      </w:r>
      <w:r w:rsidRPr="00BC16B2">
        <w:rPr>
          <w:rFonts w:ascii="Arial" w:hAnsi="Arial" w:cs="Arial"/>
          <w:color w:val="0F1115"/>
          <w:lang w:val="es-CO"/>
        </w:rPr>
        <w:t xml:space="preserve"> Un envío en el Marketplace varía en dos dimensiones independientes: la </w:t>
      </w:r>
      <w:r w:rsidRPr="00BC16B2">
        <w:rPr>
          <w:rStyle w:val="Textoennegrita"/>
          <w:rFonts w:ascii="Arial" w:hAnsi="Arial" w:cs="Arial"/>
          <w:color w:val="0F1115"/>
          <w:lang w:val="es-CO"/>
        </w:rPr>
        <w:t>modalidad</w:t>
      </w:r>
      <w:r w:rsidRPr="00BC16B2">
        <w:rPr>
          <w:rFonts w:ascii="Arial" w:hAnsi="Arial" w:cs="Arial"/>
          <w:color w:val="0F1115"/>
          <w:lang w:val="es-CO"/>
        </w:rPr>
        <w:t xml:space="preserve"> que elige el comprador (estándar o express) y la </w:t>
      </w:r>
      <w:r w:rsidRPr="00BC16B2">
        <w:rPr>
          <w:rStyle w:val="Textoennegrita"/>
          <w:rFonts w:ascii="Arial" w:hAnsi="Arial" w:cs="Arial"/>
          <w:color w:val="0F1115"/>
          <w:lang w:val="es-CO"/>
        </w:rPr>
        <w:t>transportadora</w:t>
      </w:r>
      <w:r w:rsidRPr="00BC16B2">
        <w:rPr>
          <w:rFonts w:ascii="Arial" w:hAnsi="Arial" w:cs="Arial"/>
          <w:color w:val="0F1115"/>
          <w:lang w:val="es-CO"/>
        </w:rPr>
        <w:t xml:space="preserve"> con la que despacha cada tienda (Servientrega, Coordinadora, Interrapidísimo o Envía). Si se combinaran ambas dimensiones mediante herencia, sería necesario crear una clase por cada combinación posible: </w:t>
      </w:r>
      <w:r w:rsidRPr="00BC16B2">
        <w:rPr>
          <w:rStyle w:val="CdigoHTML"/>
          <w:rFonts w:ascii="Arial" w:eastAsiaTheme="majorEastAsia" w:hAnsi="Arial" w:cs="Arial"/>
          <w:color w:val="0F1115"/>
          <w:sz w:val="24"/>
          <w:szCs w:val="24"/>
          <w:shd w:val="clear" w:color="auto" w:fill="EBEEF2"/>
          <w:lang w:val="es-CO"/>
        </w:rPr>
        <w:t>EstandarServientrega</w:t>
      </w:r>
      <w:r w:rsidRPr="00BC16B2">
        <w:rPr>
          <w:rFonts w:ascii="Arial" w:hAnsi="Arial" w:cs="Arial"/>
          <w:color w:val="0F1115"/>
          <w:lang w:val="es-CO"/>
        </w:rPr>
        <w:t xml:space="preserve">, </w:t>
      </w:r>
      <w:r w:rsidRPr="00BC16B2">
        <w:rPr>
          <w:rStyle w:val="CdigoHTML"/>
          <w:rFonts w:ascii="Arial" w:eastAsiaTheme="majorEastAsia" w:hAnsi="Arial" w:cs="Arial"/>
          <w:color w:val="0F1115"/>
          <w:sz w:val="24"/>
          <w:szCs w:val="24"/>
          <w:shd w:val="clear" w:color="auto" w:fill="EBEEF2"/>
          <w:lang w:val="es-CO"/>
        </w:rPr>
        <w:t>ExpressServientrega</w:t>
      </w:r>
      <w:r w:rsidRPr="00BC16B2">
        <w:rPr>
          <w:rFonts w:ascii="Arial" w:hAnsi="Arial" w:cs="Arial"/>
          <w:color w:val="0F1115"/>
          <w:lang w:val="es-CO"/>
        </w:rPr>
        <w:t xml:space="preserve">, </w:t>
      </w:r>
      <w:r w:rsidRPr="00BC16B2">
        <w:rPr>
          <w:rStyle w:val="CdigoHTML"/>
          <w:rFonts w:ascii="Arial" w:eastAsiaTheme="majorEastAsia" w:hAnsi="Arial" w:cs="Arial"/>
          <w:color w:val="0F1115"/>
          <w:sz w:val="24"/>
          <w:szCs w:val="24"/>
          <w:shd w:val="clear" w:color="auto" w:fill="EBEEF2"/>
          <w:lang w:val="es-CO"/>
        </w:rPr>
        <w:t>EstandarCoordinadora</w:t>
      </w:r>
      <w:r w:rsidRPr="00BC16B2">
        <w:rPr>
          <w:rFonts w:ascii="Arial" w:hAnsi="Arial" w:cs="Arial"/>
          <w:color w:val="0F1115"/>
          <w:lang w:val="es-CO"/>
        </w:rPr>
        <w:t xml:space="preserve">, </w:t>
      </w:r>
      <w:r w:rsidRPr="00BC16B2">
        <w:rPr>
          <w:rStyle w:val="CdigoHTML"/>
          <w:rFonts w:ascii="Arial" w:eastAsiaTheme="majorEastAsia" w:hAnsi="Arial" w:cs="Arial"/>
          <w:color w:val="0F1115"/>
          <w:sz w:val="24"/>
          <w:szCs w:val="24"/>
          <w:shd w:val="clear" w:color="auto" w:fill="EBEEF2"/>
          <w:lang w:val="es-CO"/>
        </w:rPr>
        <w:t>ExpressCoordinadora</w:t>
      </w:r>
      <w:r w:rsidRPr="00BC16B2">
        <w:rPr>
          <w:rFonts w:ascii="Arial" w:hAnsi="Arial" w:cs="Arial"/>
          <w:color w:val="0F1115"/>
          <w:lang w:val="es-CO"/>
        </w:rPr>
        <w:t xml:space="preserve">, y así </w:t>
      </w:r>
      <w:r w:rsidRPr="00BC16B2">
        <w:rPr>
          <w:rFonts w:ascii="Arial" w:hAnsi="Arial" w:cs="Arial"/>
          <w:color w:val="0F1115"/>
          <w:lang w:val="es-CO"/>
        </w:rPr>
        <w:lastRenderedPageBreak/>
        <w:t>sucesivamente. Con dos modalidades y cuatro transportadoras serían ocho clases, y cada transportadora nueva sumaría dos más. Con Bridge, se tienen dos clases de modalidad y cuatro de transportadora, es decir, seis clases en total, y agregar una transportadora nueva solo requiere una clase adicional.</w:t>
      </w:r>
    </w:p>
    <w:p w14:paraId="71F77467"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rPr>
      </w:pPr>
      <w:r w:rsidRPr="00BC16B2">
        <w:rPr>
          <w:rStyle w:val="Textoennegrita"/>
          <w:rFonts w:ascii="Arial" w:hAnsi="Arial" w:cs="Arial"/>
          <w:color w:val="0F1115"/>
          <w:lang w:val="es-CO"/>
        </w:rPr>
        <w:t>Independencia entre modalidades y transportadoras.</w:t>
      </w:r>
      <w:r w:rsidRPr="00BC16B2">
        <w:rPr>
          <w:rFonts w:ascii="Arial" w:hAnsi="Arial" w:cs="Arial"/>
          <w:color w:val="0F1115"/>
          <w:lang w:val="es-CO"/>
        </w:rPr>
        <w:t xml:space="preserve"> Una nueva modalidad de envío, por </w:t>
      </w:r>
      <w:proofErr w:type="gramStart"/>
      <w:r w:rsidRPr="00BC16B2">
        <w:rPr>
          <w:rFonts w:ascii="Arial" w:hAnsi="Arial" w:cs="Arial"/>
          <w:color w:val="0F1115"/>
          <w:lang w:val="es-CO"/>
        </w:rPr>
        <w:t>ejemplo</w:t>
      </w:r>
      <w:proofErr w:type="gramEnd"/>
      <w:r w:rsidRPr="00BC16B2">
        <w:rPr>
          <w:rFonts w:ascii="Arial" w:hAnsi="Arial" w:cs="Arial"/>
          <w:color w:val="0F1115"/>
          <w:lang w:val="es-CO"/>
        </w:rPr>
        <w:t xml:space="preserve"> envío same-day, no debe obligar a reescribir las transportadoras. Una nueva transportadora, por </w:t>
      </w:r>
      <w:proofErr w:type="gramStart"/>
      <w:r w:rsidRPr="00BC16B2">
        <w:rPr>
          <w:rFonts w:ascii="Arial" w:hAnsi="Arial" w:cs="Arial"/>
          <w:color w:val="0F1115"/>
          <w:lang w:val="es-CO"/>
        </w:rPr>
        <w:t>ejemplo</w:t>
      </w:r>
      <w:proofErr w:type="gramEnd"/>
      <w:r w:rsidRPr="00BC16B2">
        <w:rPr>
          <w:rFonts w:ascii="Arial" w:hAnsi="Arial" w:cs="Arial"/>
          <w:color w:val="0F1115"/>
          <w:lang w:val="es-CO"/>
        </w:rPr>
        <w:t xml:space="preserve"> TCC, no debe obligar a reescribir las modalidades. </w:t>
      </w:r>
      <w:r w:rsidRPr="00BC16B2">
        <w:rPr>
          <w:rFonts w:ascii="Arial" w:hAnsi="Arial" w:cs="Arial"/>
          <w:color w:val="0F1115"/>
        </w:rPr>
        <w:t>Bridge garantiza que ambas jerarquías evolucionen por separado.</w:t>
      </w:r>
    </w:p>
    <w:p w14:paraId="3D39853C"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Reutilización de la lógica de cada dimensión.</w:t>
      </w:r>
      <w:r w:rsidRPr="00BC16B2">
        <w:rPr>
          <w:rFonts w:ascii="Arial" w:hAnsi="Arial" w:cs="Arial"/>
          <w:color w:val="0F1115"/>
          <w:lang w:val="es-CO"/>
        </w:rPr>
        <w:t xml:space="preserve"> La lógica propia de cada modalidad, es decir, cuánto se cobra, cuántos días tarda y si aplica envío gratis, queda aislada en las abstracciones refinadas. La lógica propia de cada transportadora, es decir, su tarifa base, sus tiempos y el formato de su número de guía, queda aislada en las implementaciones concretas.</w:t>
      </w:r>
    </w:p>
    <w:p w14:paraId="62B92556"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Diferenciación del Factory Method existente.</w:t>
      </w:r>
      <w:r w:rsidRPr="00BC16B2">
        <w:rPr>
          <w:rFonts w:ascii="Arial" w:hAnsi="Arial" w:cs="Arial"/>
          <w:color w:val="0F1115"/>
          <w:lang w:val="es-CO"/>
        </w:rPr>
        <w:t xml:space="preserve"> El Factory Method ya implementado elige qué objeto crear a partir de una clave, mientras que el Bridge organiza cómo se combinan dos jerarquías independientes. En el módulo de envíos ambos patrones conviven: el Factory Method decide qué transportadora instanciar a partir de su nombre; el Bridge compone esa transportadora con la modalidad de envío elegida por el comprador.</w:t>
      </w:r>
    </w:p>
    <w:p w14:paraId="73DA4C93"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Extensibilidad del catálogo logístico.</w:t>
      </w:r>
      <w:r w:rsidRPr="00BC16B2">
        <w:rPr>
          <w:rFonts w:ascii="Arial" w:hAnsi="Arial" w:cs="Arial"/>
          <w:color w:val="0F1115"/>
          <w:lang w:val="es-CO"/>
        </w:rPr>
        <w:t xml:space="preserve"> Agregar una transportadora nueva solo requiere una nueva clase que implemente la interfaz del implementador, sin tocar las modalidades. Agregar una modalidad nueva, por </w:t>
      </w:r>
      <w:proofErr w:type="gramStart"/>
      <w:r w:rsidRPr="00BC16B2">
        <w:rPr>
          <w:rFonts w:ascii="Arial" w:hAnsi="Arial" w:cs="Arial"/>
          <w:color w:val="0F1115"/>
          <w:lang w:val="es-CO"/>
        </w:rPr>
        <w:t>ejemplo</w:t>
      </w:r>
      <w:proofErr w:type="gramEnd"/>
      <w:r w:rsidRPr="00BC16B2">
        <w:rPr>
          <w:rFonts w:ascii="Arial" w:hAnsi="Arial" w:cs="Arial"/>
          <w:color w:val="0F1115"/>
          <w:lang w:val="es-CO"/>
        </w:rPr>
        <w:t xml:space="preserve"> envío internacional, solo requiere una nueva abstracción refinada, sin tocar las transportadoras.</w:t>
      </w:r>
    </w:p>
    <w:p w14:paraId="18B898AB" w14:textId="77777777" w:rsidR="00BC16B2" w:rsidRPr="00BC16B2" w:rsidRDefault="00BC16B2" w:rsidP="00C460E1">
      <w:pPr>
        <w:pStyle w:val="ds-markdown-paragraph"/>
        <w:numPr>
          <w:ilvl w:val="0"/>
          <w:numId w:val="25"/>
        </w:numPr>
        <w:shd w:val="clear" w:color="auto" w:fill="FFFFFF"/>
        <w:spacing w:after="0" w:afterAutospacing="0"/>
        <w:ind w:left="0"/>
        <w:jc w:val="both"/>
        <w:rPr>
          <w:rFonts w:ascii="Arial" w:hAnsi="Arial" w:cs="Arial"/>
          <w:color w:val="0F1115"/>
          <w:lang w:val="es-CO"/>
        </w:rPr>
      </w:pPr>
      <w:r w:rsidRPr="00BC16B2">
        <w:rPr>
          <w:rStyle w:val="Textoennegrita"/>
          <w:rFonts w:ascii="Arial" w:hAnsi="Arial" w:cs="Arial"/>
          <w:color w:val="0F1115"/>
          <w:lang w:val="es-CO"/>
        </w:rPr>
        <w:t>Cumplimiento de SOLID.</w:t>
      </w:r>
      <w:r w:rsidRPr="00BC16B2">
        <w:rPr>
          <w:rFonts w:ascii="Arial" w:hAnsi="Arial" w:cs="Arial"/>
          <w:color w:val="0F1115"/>
          <w:lang w:val="es-CO"/>
        </w:rPr>
        <w:t xml:space="preserve"> Se respeta el Principio de Responsabilidad Única (SRP), el Principio Abierto/Cerrado (OCP) y el Principio de Inversión de Dependencias (DIP).</w:t>
      </w:r>
    </w:p>
    <w:p w14:paraId="41833263" w14:textId="77777777" w:rsidR="00BC16B2" w:rsidRDefault="00BC16B2" w:rsidP="00BC16B2">
      <w:pPr>
        <w:jc w:val="both"/>
        <w:rPr>
          <w:rFonts w:ascii="Arial" w:hAnsi="Arial" w:cs="Arial"/>
        </w:rPr>
      </w:pPr>
    </w:p>
    <w:p w14:paraId="4315EC68" w14:textId="4F7B1FE3" w:rsidR="00BC16B2" w:rsidRPr="00BC16B2" w:rsidRDefault="00BC16B2" w:rsidP="00BC16B2">
      <w:pPr>
        <w:jc w:val="both"/>
        <w:rPr>
          <w:rFonts w:ascii="Arial" w:hAnsi="Arial" w:cs="Arial"/>
          <w:lang w:val="es-CO"/>
        </w:rPr>
      </w:pPr>
      <w:r w:rsidRPr="00BC16B2">
        <w:rPr>
          <w:rFonts w:ascii="Arial" w:hAnsi="Arial" w:cs="Arial"/>
          <w:lang w:val="es-CO"/>
        </w:rPr>
        <w:t>Estructura del Bridge aplicado a Envíos</w:t>
      </w:r>
    </w:p>
    <w:p w14:paraId="3B1B31EA"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 implementación del Bridge en el módulo de envíos sigue la estructura canónica del patrón, adaptada a las necesidades del Marketplace.</w:t>
      </w:r>
    </w:p>
    <w:p w14:paraId="1D56B993" w14:textId="77777777" w:rsidR="00BC16B2" w:rsidRPr="00BC16B2" w:rsidRDefault="00BC16B2" w:rsidP="00BC16B2">
      <w:pPr>
        <w:jc w:val="both"/>
        <w:rPr>
          <w:rFonts w:ascii="Arial" w:hAnsi="Arial" w:cs="Arial"/>
          <w:lang w:val="es-CO"/>
        </w:rPr>
      </w:pPr>
      <w:r w:rsidRPr="00BC16B2">
        <w:rPr>
          <w:rFonts w:ascii="Arial" w:hAnsi="Arial" w:cs="Arial"/>
          <w:lang w:val="es-CO"/>
        </w:rPr>
        <w:t>1. Implementador (Clase Transportadora)</w:t>
      </w:r>
    </w:p>
    <w:p w14:paraId="2319EE88"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Define la interfaz común que todas las transportadoras deben implementar. Declara las propiedades y el método abstracto que cada transportadora concreta debe sobrescribir:</w:t>
      </w:r>
    </w:p>
    <w:tbl>
      <w:tblPr>
        <w:tblStyle w:val="Tablaconcuadrcula"/>
        <w:tblW w:w="10199" w:type="dxa"/>
        <w:tblLook w:val="04A0" w:firstRow="1" w:lastRow="0" w:firstColumn="1" w:lastColumn="0" w:noHBand="0" w:noVBand="1"/>
      </w:tblPr>
      <w:tblGrid>
        <w:gridCol w:w="1791"/>
        <w:gridCol w:w="8408"/>
      </w:tblGrid>
      <w:tr w:rsidR="00BC16B2" w:rsidRPr="00BC16B2" w14:paraId="502C0F58" w14:textId="77777777" w:rsidTr="00BC16B2">
        <w:trPr>
          <w:trHeight w:val="372"/>
        </w:trPr>
        <w:tc>
          <w:tcPr>
            <w:tcW w:w="0" w:type="auto"/>
            <w:hideMark/>
          </w:tcPr>
          <w:p w14:paraId="34E09EBD" w14:textId="77777777" w:rsidR="00BC16B2" w:rsidRPr="00BC16B2" w:rsidRDefault="00BC16B2" w:rsidP="00BC16B2">
            <w:pPr>
              <w:spacing w:line="375" w:lineRule="atLeast"/>
              <w:jc w:val="both"/>
              <w:rPr>
                <w:rFonts w:ascii="Arial" w:hAnsi="Arial" w:cs="Arial"/>
              </w:rPr>
            </w:pPr>
            <w:r w:rsidRPr="00BC16B2">
              <w:rPr>
                <w:rFonts w:ascii="Arial" w:hAnsi="Arial" w:cs="Arial"/>
              </w:rPr>
              <w:t>Elemento</w:t>
            </w:r>
          </w:p>
        </w:tc>
        <w:tc>
          <w:tcPr>
            <w:tcW w:w="0" w:type="auto"/>
            <w:hideMark/>
          </w:tcPr>
          <w:p w14:paraId="28368F81" w14:textId="77777777" w:rsidR="00BC16B2" w:rsidRPr="00BC16B2" w:rsidRDefault="00BC16B2" w:rsidP="00BC16B2">
            <w:pPr>
              <w:spacing w:line="375" w:lineRule="atLeast"/>
              <w:jc w:val="both"/>
              <w:rPr>
                <w:rFonts w:ascii="Arial" w:hAnsi="Arial" w:cs="Arial"/>
              </w:rPr>
            </w:pPr>
            <w:r w:rsidRPr="00BC16B2">
              <w:rPr>
                <w:rFonts w:ascii="Arial" w:hAnsi="Arial" w:cs="Arial"/>
              </w:rPr>
              <w:t>Descripción</w:t>
            </w:r>
          </w:p>
        </w:tc>
      </w:tr>
      <w:tr w:rsidR="00BC16B2" w:rsidRPr="00BC16B2" w14:paraId="70B1C26F" w14:textId="77777777" w:rsidTr="00BC16B2">
        <w:trPr>
          <w:trHeight w:val="357"/>
        </w:trPr>
        <w:tc>
          <w:tcPr>
            <w:tcW w:w="0" w:type="auto"/>
            <w:hideMark/>
          </w:tcPr>
          <w:p w14:paraId="455587BF"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nombre</w:t>
            </w:r>
          </w:p>
        </w:tc>
        <w:tc>
          <w:tcPr>
            <w:tcW w:w="0" w:type="auto"/>
            <w:hideMark/>
          </w:tcPr>
          <w:p w14:paraId="7D458FFC"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Nombre comercial de la transportadora.</w:t>
            </w:r>
          </w:p>
        </w:tc>
      </w:tr>
      <w:tr w:rsidR="00BC16B2" w:rsidRPr="00BC16B2" w14:paraId="7175F6D1" w14:textId="77777777" w:rsidTr="00BC16B2">
        <w:trPr>
          <w:trHeight w:val="372"/>
        </w:trPr>
        <w:tc>
          <w:tcPr>
            <w:tcW w:w="0" w:type="auto"/>
            <w:hideMark/>
          </w:tcPr>
          <w:p w14:paraId="6E7D2152"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tarifa_base</w:t>
            </w:r>
          </w:p>
        </w:tc>
        <w:tc>
          <w:tcPr>
            <w:tcW w:w="0" w:type="auto"/>
            <w:hideMark/>
          </w:tcPr>
          <w:p w14:paraId="51743083"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Tarifa en pesos colombianos por paquete.</w:t>
            </w:r>
          </w:p>
        </w:tc>
      </w:tr>
      <w:tr w:rsidR="00BC16B2" w:rsidRPr="00BC16B2" w14:paraId="5668234F" w14:textId="77777777" w:rsidTr="00BC16B2">
        <w:trPr>
          <w:trHeight w:val="372"/>
        </w:trPr>
        <w:tc>
          <w:tcPr>
            <w:tcW w:w="0" w:type="auto"/>
            <w:hideMark/>
          </w:tcPr>
          <w:p w14:paraId="558A98F9"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dias_base</w:t>
            </w:r>
          </w:p>
        </w:tc>
        <w:tc>
          <w:tcPr>
            <w:tcW w:w="0" w:type="auto"/>
            <w:hideMark/>
          </w:tcPr>
          <w:p w14:paraId="411B7BC6"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Días hábiles de entrega en servicio normal.</w:t>
            </w:r>
          </w:p>
        </w:tc>
      </w:tr>
      <w:tr w:rsidR="00BC16B2" w:rsidRPr="00BC16B2" w14:paraId="295A2C34" w14:textId="77777777" w:rsidTr="00BC16B2">
        <w:trPr>
          <w:trHeight w:val="730"/>
        </w:trPr>
        <w:tc>
          <w:tcPr>
            <w:tcW w:w="0" w:type="auto"/>
            <w:hideMark/>
          </w:tcPr>
          <w:p w14:paraId="741F795E"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generar_guia()</w:t>
            </w:r>
          </w:p>
        </w:tc>
        <w:tc>
          <w:tcPr>
            <w:tcW w:w="0" w:type="auto"/>
            <w:hideMark/>
          </w:tcPr>
          <w:p w14:paraId="76800C06"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Método abstracto que genera el número de guía en el formato propio de cada transportadora.</w:t>
            </w:r>
          </w:p>
        </w:tc>
      </w:tr>
    </w:tbl>
    <w:p w14:paraId="035EA1A2"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lastRenderedPageBreak/>
        <w:t>El Implementador no conoce la modalidad de envío elegida por el comprador. Solo sabe cuánto cobra, cuánto tarda y cómo generar su número de guía.</w:t>
      </w:r>
    </w:p>
    <w:p w14:paraId="606B760D" w14:textId="77777777" w:rsidR="00BC16B2" w:rsidRPr="00BC16B2" w:rsidRDefault="00BC16B2" w:rsidP="00BC16B2">
      <w:pPr>
        <w:jc w:val="both"/>
        <w:rPr>
          <w:rFonts w:ascii="Arial" w:hAnsi="Arial" w:cs="Arial"/>
          <w:lang w:val="es-CO"/>
        </w:rPr>
      </w:pPr>
      <w:r w:rsidRPr="00BC16B2">
        <w:rPr>
          <w:rFonts w:ascii="Arial" w:hAnsi="Arial" w:cs="Arial"/>
          <w:lang w:val="es-CO"/>
        </w:rPr>
        <w:t>2. Implementadores Concretos (Clases Servientrega, Coordinadora, Interrapidisimo y Envia)</w:t>
      </w:r>
    </w:p>
    <w:p w14:paraId="159CC564"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 xml:space="preserve">Implementan la interfaz </w:t>
      </w:r>
      <w:r w:rsidRPr="00BC16B2">
        <w:rPr>
          <w:rStyle w:val="CdigoHTML"/>
          <w:rFonts w:ascii="Arial" w:eastAsiaTheme="majorEastAsia" w:hAnsi="Arial" w:cs="Arial"/>
          <w:color w:val="0F1115"/>
          <w:sz w:val="24"/>
          <w:szCs w:val="24"/>
          <w:shd w:val="clear" w:color="auto" w:fill="EBEEF2"/>
          <w:lang w:val="es-CO"/>
        </w:rPr>
        <w:t>Transportadora</w:t>
      </w:r>
      <w:r w:rsidRPr="00BC16B2">
        <w:rPr>
          <w:rFonts w:ascii="Arial" w:hAnsi="Arial" w:cs="Arial"/>
          <w:color w:val="0F1115"/>
          <w:lang w:val="es-CO"/>
        </w:rPr>
        <w:t xml:space="preserve"> con los datos y el formato de guía de cada proveedor:</w:t>
      </w:r>
    </w:p>
    <w:tbl>
      <w:tblPr>
        <w:tblStyle w:val="Tablaconcuadrcula"/>
        <w:tblW w:w="0" w:type="auto"/>
        <w:tblLook w:val="04A0" w:firstRow="1" w:lastRow="0" w:firstColumn="1" w:lastColumn="0" w:noHBand="0" w:noVBand="1"/>
      </w:tblPr>
      <w:tblGrid>
        <w:gridCol w:w="1790"/>
        <w:gridCol w:w="1821"/>
        <w:gridCol w:w="1139"/>
        <w:gridCol w:w="4600"/>
      </w:tblGrid>
      <w:tr w:rsidR="00BC16B2" w:rsidRPr="00BC16B2" w14:paraId="29892CD3" w14:textId="77777777" w:rsidTr="00BC16B2">
        <w:tc>
          <w:tcPr>
            <w:tcW w:w="0" w:type="auto"/>
            <w:hideMark/>
          </w:tcPr>
          <w:p w14:paraId="3A4D39B0" w14:textId="77777777" w:rsidR="00BC16B2" w:rsidRPr="00BC16B2" w:rsidRDefault="00BC16B2" w:rsidP="00BC16B2">
            <w:pPr>
              <w:spacing w:line="375" w:lineRule="atLeast"/>
              <w:jc w:val="both"/>
              <w:rPr>
                <w:rFonts w:ascii="Arial" w:hAnsi="Arial" w:cs="Arial"/>
              </w:rPr>
            </w:pPr>
            <w:r w:rsidRPr="00BC16B2">
              <w:rPr>
                <w:rFonts w:ascii="Arial" w:hAnsi="Arial" w:cs="Arial"/>
              </w:rPr>
              <w:t>Clase</w:t>
            </w:r>
          </w:p>
        </w:tc>
        <w:tc>
          <w:tcPr>
            <w:tcW w:w="0" w:type="auto"/>
            <w:hideMark/>
          </w:tcPr>
          <w:p w14:paraId="3FAADCCB" w14:textId="77777777" w:rsidR="00BC16B2" w:rsidRPr="00BC16B2" w:rsidRDefault="00BC16B2" w:rsidP="00BC16B2">
            <w:pPr>
              <w:spacing w:line="375" w:lineRule="atLeast"/>
              <w:jc w:val="both"/>
              <w:rPr>
                <w:rFonts w:ascii="Arial" w:hAnsi="Arial" w:cs="Arial"/>
              </w:rPr>
            </w:pPr>
            <w:r w:rsidRPr="00BC16B2">
              <w:rPr>
                <w:rFonts w:ascii="Arial" w:hAnsi="Arial" w:cs="Arial"/>
              </w:rPr>
              <w:t>Tarifa base (COP)</w:t>
            </w:r>
          </w:p>
        </w:tc>
        <w:tc>
          <w:tcPr>
            <w:tcW w:w="0" w:type="auto"/>
            <w:hideMark/>
          </w:tcPr>
          <w:p w14:paraId="18E53901" w14:textId="77777777" w:rsidR="00BC16B2" w:rsidRPr="00BC16B2" w:rsidRDefault="00BC16B2" w:rsidP="00BC16B2">
            <w:pPr>
              <w:spacing w:line="375" w:lineRule="atLeast"/>
              <w:jc w:val="both"/>
              <w:rPr>
                <w:rFonts w:ascii="Arial" w:hAnsi="Arial" w:cs="Arial"/>
              </w:rPr>
            </w:pPr>
            <w:r w:rsidRPr="00BC16B2">
              <w:rPr>
                <w:rFonts w:ascii="Arial" w:hAnsi="Arial" w:cs="Arial"/>
              </w:rPr>
              <w:t>Días base</w:t>
            </w:r>
          </w:p>
        </w:tc>
        <w:tc>
          <w:tcPr>
            <w:tcW w:w="0" w:type="auto"/>
            <w:hideMark/>
          </w:tcPr>
          <w:p w14:paraId="2CC8AC5D" w14:textId="77777777" w:rsidR="00BC16B2" w:rsidRPr="00BC16B2" w:rsidRDefault="00BC16B2" w:rsidP="00BC16B2">
            <w:pPr>
              <w:spacing w:line="375" w:lineRule="atLeast"/>
              <w:jc w:val="both"/>
              <w:rPr>
                <w:rFonts w:ascii="Arial" w:hAnsi="Arial" w:cs="Arial"/>
              </w:rPr>
            </w:pPr>
            <w:r w:rsidRPr="00BC16B2">
              <w:rPr>
                <w:rFonts w:ascii="Arial" w:hAnsi="Arial" w:cs="Arial"/>
              </w:rPr>
              <w:t>Formato de guía</w:t>
            </w:r>
          </w:p>
        </w:tc>
      </w:tr>
      <w:tr w:rsidR="00BC16B2" w:rsidRPr="00BC16B2" w14:paraId="771A6818" w14:textId="77777777" w:rsidTr="00BC16B2">
        <w:tc>
          <w:tcPr>
            <w:tcW w:w="0" w:type="auto"/>
            <w:hideMark/>
          </w:tcPr>
          <w:p w14:paraId="0E89679B"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Servientrega</w:t>
            </w:r>
          </w:p>
        </w:tc>
        <w:tc>
          <w:tcPr>
            <w:tcW w:w="0" w:type="auto"/>
            <w:hideMark/>
          </w:tcPr>
          <w:p w14:paraId="48586DB0" w14:textId="77777777" w:rsidR="00BC16B2" w:rsidRPr="00BC16B2" w:rsidRDefault="00BC16B2" w:rsidP="00BC16B2">
            <w:pPr>
              <w:spacing w:line="375" w:lineRule="atLeast"/>
              <w:jc w:val="both"/>
              <w:rPr>
                <w:rFonts w:ascii="Arial" w:hAnsi="Arial" w:cs="Arial"/>
              </w:rPr>
            </w:pPr>
            <w:r w:rsidRPr="00BC16B2">
              <w:rPr>
                <w:rFonts w:ascii="Arial" w:hAnsi="Arial" w:cs="Arial"/>
              </w:rPr>
              <w:t>12.000</w:t>
            </w:r>
          </w:p>
        </w:tc>
        <w:tc>
          <w:tcPr>
            <w:tcW w:w="0" w:type="auto"/>
            <w:hideMark/>
          </w:tcPr>
          <w:p w14:paraId="0374E49D" w14:textId="77777777" w:rsidR="00BC16B2" w:rsidRPr="00BC16B2" w:rsidRDefault="00BC16B2" w:rsidP="00BC16B2">
            <w:pPr>
              <w:spacing w:line="375" w:lineRule="atLeast"/>
              <w:jc w:val="both"/>
              <w:rPr>
                <w:rFonts w:ascii="Arial" w:hAnsi="Arial" w:cs="Arial"/>
              </w:rPr>
            </w:pPr>
            <w:r w:rsidRPr="00BC16B2">
              <w:rPr>
                <w:rFonts w:ascii="Arial" w:hAnsi="Arial" w:cs="Arial"/>
              </w:rPr>
              <w:t>3</w:t>
            </w:r>
          </w:p>
        </w:tc>
        <w:tc>
          <w:tcPr>
            <w:tcW w:w="0" w:type="auto"/>
            <w:hideMark/>
          </w:tcPr>
          <w:p w14:paraId="36730F30" w14:textId="77777777" w:rsidR="00BC16B2" w:rsidRPr="00BC16B2" w:rsidRDefault="00BC16B2" w:rsidP="00BC16B2">
            <w:pPr>
              <w:spacing w:line="375" w:lineRule="atLeast"/>
              <w:jc w:val="both"/>
              <w:rPr>
                <w:rFonts w:ascii="Arial" w:hAnsi="Arial" w:cs="Arial"/>
              </w:rPr>
            </w:pPr>
            <w:r w:rsidRPr="00BC16B2">
              <w:rPr>
                <w:rFonts w:ascii="Arial" w:hAnsi="Arial" w:cs="Arial"/>
              </w:rPr>
              <w:t>10 dígitos numéricos.</w:t>
            </w:r>
          </w:p>
        </w:tc>
      </w:tr>
      <w:tr w:rsidR="00BC16B2" w:rsidRPr="00BC16B2" w14:paraId="413C5073" w14:textId="77777777" w:rsidTr="00BC16B2">
        <w:tc>
          <w:tcPr>
            <w:tcW w:w="0" w:type="auto"/>
            <w:hideMark/>
          </w:tcPr>
          <w:p w14:paraId="4B1861BF"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Coordinadora</w:t>
            </w:r>
          </w:p>
        </w:tc>
        <w:tc>
          <w:tcPr>
            <w:tcW w:w="0" w:type="auto"/>
            <w:hideMark/>
          </w:tcPr>
          <w:p w14:paraId="016AAE23" w14:textId="77777777" w:rsidR="00BC16B2" w:rsidRPr="00BC16B2" w:rsidRDefault="00BC16B2" w:rsidP="00BC16B2">
            <w:pPr>
              <w:spacing w:line="375" w:lineRule="atLeast"/>
              <w:jc w:val="both"/>
              <w:rPr>
                <w:rFonts w:ascii="Arial" w:hAnsi="Arial" w:cs="Arial"/>
              </w:rPr>
            </w:pPr>
            <w:r w:rsidRPr="00BC16B2">
              <w:rPr>
                <w:rFonts w:ascii="Arial" w:hAnsi="Arial" w:cs="Arial"/>
              </w:rPr>
              <w:t>11.000</w:t>
            </w:r>
          </w:p>
        </w:tc>
        <w:tc>
          <w:tcPr>
            <w:tcW w:w="0" w:type="auto"/>
            <w:hideMark/>
          </w:tcPr>
          <w:p w14:paraId="74A72EB5" w14:textId="77777777" w:rsidR="00BC16B2" w:rsidRPr="00BC16B2" w:rsidRDefault="00BC16B2" w:rsidP="00BC16B2">
            <w:pPr>
              <w:spacing w:line="375" w:lineRule="atLeast"/>
              <w:jc w:val="both"/>
              <w:rPr>
                <w:rFonts w:ascii="Arial" w:hAnsi="Arial" w:cs="Arial"/>
              </w:rPr>
            </w:pPr>
            <w:r w:rsidRPr="00BC16B2">
              <w:rPr>
                <w:rFonts w:ascii="Arial" w:hAnsi="Arial" w:cs="Arial"/>
              </w:rPr>
              <w:t>4</w:t>
            </w:r>
          </w:p>
        </w:tc>
        <w:tc>
          <w:tcPr>
            <w:tcW w:w="0" w:type="auto"/>
            <w:hideMark/>
          </w:tcPr>
          <w:p w14:paraId="4CB7C639"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Prefijo </w:t>
            </w:r>
            <w:r w:rsidRPr="00BC16B2">
              <w:rPr>
                <w:rStyle w:val="CdigoHTML"/>
                <w:rFonts w:ascii="Arial" w:eastAsiaTheme="majorEastAsia" w:hAnsi="Arial" w:cs="Arial"/>
                <w:sz w:val="24"/>
                <w:szCs w:val="24"/>
                <w:shd w:val="clear" w:color="auto" w:fill="EBEEF2"/>
                <w:lang w:val="es-CO"/>
              </w:rPr>
              <w:t>CO</w:t>
            </w:r>
            <w:r w:rsidRPr="00BC16B2">
              <w:rPr>
                <w:rFonts w:ascii="Arial" w:hAnsi="Arial" w:cs="Arial"/>
                <w:lang w:val="es-CO"/>
              </w:rPr>
              <w:t xml:space="preserve"> seguido de 11 dígitos.</w:t>
            </w:r>
          </w:p>
        </w:tc>
      </w:tr>
      <w:tr w:rsidR="00BC16B2" w:rsidRPr="00BC16B2" w14:paraId="4ACBDF4F" w14:textId="77777777" w:rsidTr="00BC16B2">
        <w:tc>
          <w:tcPr>
            <w:tcW w:w="0" w:type="auto"/>
            <w:hideMark/>
          </w:tcPr>
          <w:p w14:paraId="41E71A27"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Interrapidisimo</w:t>
            </w:r>
          </w:p>
        </w:tc>
        <w:tc>
          <w:tcPr>
            <w:tcW w:w="0" w:type="auto"/>
            <w:hideMark/>
          </w:tcPr>
          <w:p w14:paraId="59E323DB" w14:textId="77777777" w:rsidR="00BC16B2" w:rsidRPr="00BC16B2" w:rsidRDefault="00BC16B2" w:rsidP="00BC16B2">
            <w:pPr>
              <w:spacing w:line="375" w:lineRule="atLeast"/>
              <w:jc w:val="both"/>
              <w:rPr>
                <w:rFonts w:ascii="Arial" w:hAnsi="Arial" w:cs="Arial"/>
              </w:rPr>
            </w:pPr>
            <w:r w:rsidRPr="00BC16B2">
              <w:rPr>
                <w:rFonts w:ascii="Arial" w:hAnsi="Arial" w:cs="Arial"/>
              </w:rPr>
              <w:t>10.500</w:t>
            </w:r>
          </w:p>
        </w:tc>
        <w:tc>
          <w:tcPr>
            <w:tcW w:w="0" w:type="auto"/>
            <w:hideMark/>
          </w:tcPr>
          <w:p w14:paraId="79E372A7" w14:textId="77777777" w:rsidR="00BC16B2" w:rsidRPr="00BC16B2" w:rsidRDefault="00BC16B2" w:rsidP="00BC16B2">
            <w:pPr>
              <w:spacing w:line="375" w:lineRule="atLeast"/>
              <w:jc w:val="both"/>
              <w:rPr>
                <w:rFonts w:ascii="Arial" w:hAnsi="Arial" w:cs="Arial"/>
              </w:rPr>
            </w:pPr>
            <w:r w:rsidRPr="00BC16B2">
              <w:rPr>
                <w:rFonts w:ascii="Arial" w:hAnsi="Arial" w:cs="Arial"/>
              </w:rPr>
              <w:t>4</w:t>
            </w:r>
          </w:p>
        </w:tc>
        <w:tc>
          <w:tcPr>
            <w:tcW w:w="0" w:type="auto"/>
            <w:hideMark/>
          </w:tcPr>
          <w:p w14:paraId="25B278AA"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Prefijo </w:t>
            </w:r>
            <w:r w:rsidRPr="00BC16B2">
              <w:rPr>
                <w:rStyle w:val="CdigoHTML"/>
                <w:rFonts w:ascii="Arial" w:eastAsiaTheme="majorEastAsia" w:hAnsi="Arial" w:cs="Arial"/>
                <w:sz w:val="24"/>
                <w:szCs w:val="24"/>
                <w:shd w:val="clear" w:color="auto" w:fill="EBEEF2"/>
                <w:lang w:val="es-CO"/>
              </w:rPr>
              <w:t>IR-</w:t>
            </w:r>
            <w:r w:rsidRPr="00BC16B2">
              <w:rPr>
                <w:rFonts w:ascii="Arial" w:hAnsi="Arial" w:cs="Arial"/>
                <w:lang w:val="es-CO"/>
              </w:rPr>
              <w:t xml:space="preserve"> seguido de 9 dígitos.</w:t>
            </w:r>
          </w:p>
        </w:tc>
      </w:tr>
      <w:tr w:rsidR="00BC16B2" w:rsidRPr="00BC16B2" w14:paraId="76A490FD" w14:textId="77777777" w:rsidTr="00BC16B2">
        <w:tc>
          <w:tcPr>
            <w:tcW w:w="0" w:type="auto"/>
            <w:hideMark/>
          </w:tcPr>
          <w:p w14:paraId="0A42B378"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Envia</w:t>
            </w:r>
          </w:p>
        </w:tc>
        <w:tc>
          <w:tcPr>
            <w:tcW w:w="0" w:type="auto"/>
            <w:hideMark/>
          </w:tcPr>
          <w:p w14:paraId="3BEBA6EF" w14:textId="77777777" w:rsidR="00BC16B2" w:rsidRPr="00BC16B2" w:rsidRDefault="00BC16B2" w:rsidP="00BC16B2">
            <w:pPr>
              <w:spacing w:line="375" w:lineRule="atLeast"/>
              <w:jc w:val="both"/>
              <w:rPr>
                <w:rFonts w:ascii="Arial" w:hAnsi="Arial" w:cs="Arial"/>
              </w:rPr>
            </w:pPr>
            <w:r w:rsidRPr="00BC16B2">
              <w:rPr>
                <w:rFonts w:ascii="Arial" w:hAnsi="Arial" w:cs="Arial"/>
              </w:rPr>
              <w:t>9.500</w:t>
            </w:r>
          </w:p>
        </w:tc>
        <w:tc>
          <w:tcPr>
            <w:tcW w:w="0" w:type="auto"/>
            <w:hideMark/>
          </w:tcPr>
          <w:p w14:paraId="5A6FFC55" w14:textId="77777777" w:rsidR="00BC16B2" w:rsidRPr="00BC16B2" w:rsidRDefault="00BC16B2" w:rsidP="00BC16B2">
            <w:pPr>
              <w:spacing w:line="375" w:lineRule="atLeast"/>
              <w:jc w:val="both"/>
              <w:rPr>
                <w:rFonts w:ascii="Arial" w:hAnsi="Arial" w:cs="Arial"/>
              </w:rPr>
            </w:pPr>
            <w:r w:rsidRPr="00BC16B2">
              <w:rPr>
                <w:rFonts w:ascii="Arial" w:hAnsi="Arial" w:cs="Arial"/>
              </w:rPr>
              <w:t>5</w:t>
            </w:r>
          </w:p>
        </w:tc>
        <w:tc>
          <w:tcPr>
            <w:tcW w:w="0" w:type="auto"/>
            <w:hideMark/>
          </w:tcPr>
          <w:p w14:paraId="15303D18"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Prefijo </w:t>
            </w:r>
            <w:r w:rsidRPr="00BC16B2">
              <w:rPr>
                <w:rStyle w:val="CdigoHTML"/>
                <w:rFonts w:ascii="Arial" w:eastAsiaTheme="majorEastAsia" w:hAnsi="Arial" w:cs="Arial"/>
                <w:sz w:val="24"/>
                <w:szCs w:val="24"/>
                <w:shd w:val="clear" w:color="auto" w:fill="EBEEF2"/>
                <w:lang w:val="es-CO"/>
              </w:rPr>
              <w:t>ENV</w:t>
            </w:r>
            <w:r w:rsidRPr="00BC16B2">
              <w:rPr>
                <w:rFonts w:ascii="Arial" w:hAnsi="Arial" w:cs="Arial"/>
                <w:lang w:val="es-CO"/>
              </w:rPr>
              <w:t xml:space="preserve"> seguido de 8 caracteres alfanuméricos.</w:t>
            </w:r>
          </w:p>
        </w:tc>
      </w:tr>
    </w:tbl>
    <w:p w14:paraId="225B40DC"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 proyección a futuro incluye nuevas transportadoras como TCC o Deprisa, que implementarían la misma interfaz sin modificar las abstracciones.</w:t>
      </w:r>
    </w:p>
    <w:p w14:paraId="21D3F0A5" w14:textId="77777777" w:rsidR="00BC16B2" w:rsidRPr="00BC16B2" w:rsidRDefault="00BC16B2" w:rsidP="00BC16B2">
      <w:pPr>
        <w:jc w:val="both"/>
        <w:rPr>
          <w:rFonts w:ascii="Arial" w:hAnsi="Arial" w:cs="Arial"/>
          <w:lang w:val="es-CO"/>
        </w:rPr>
      </w:pPr>
      <w:r w:rsidRPr="00BC16B2">
        <w:rPr>
          <w:rFonts w:ascii="Arial" w:hAnsi="Arial" w:cs="Arial"/>
          <w:lang w:val="es-CO"/>
        </w:rPr>
        <w:t>3. Abstracción (Clase ModalidadEnvio)</w:t>
      </w:r>
    </w:p>
    <w:p w14:paraId="5AC3B0AC"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 xml:space="preserve">Define la interfaz de alto nivel. Mantiene una referencia a un objeto </w:t>
      </w:r>
      <w:r w:rsidRPr="00BC16B2">
        <w:rPr>
          <w:rStyle w:val="CdigoHTML"/>
          <w:rFonts w:ascii="Arial" w:eastAsiaTheme="majorEastAsia" w:hAnsi="Arial" w:cs="Arial"/>
          <w:color w:val="0F1115"/>
          <w:sz w:val="24"/>
          <w:szCs w:val="24"/>
          <w:shd w:val="clear" w:color="auto" w:fill="EBEEF2"/>
          <w:lang w:val="es-CO"/>
        </w:rPr>
        <w:t>Transportadora</w:t>
      </w:r>
      <w:r w:rsidRPr="00BC16B2">
        <w:rPr>
          <w:rFonts w:ascii="Arial" w:hAnsi="Arial" w:cs="Arial"/>
          <w:color w:val="0F1115"/>
          <w:lang w:val="es-CO"/>
        </w:rPr>
        <w:t>, que es el puente, y delega en él las operaciones que dependen de la transportadora:</w:t>
      </w:r>
    </w:p>
    <w:tbl>
      <w:tblPr>
        <w:tblStyle w:val="Tablaconcuadrcula"/>
        <w:tblW w:w="9720" w:type="dxa"/>
        <w:tblLook w:val="04A0" w:firstRow="1" w:lastRow="0" w:firstColumn="1" w:lastColumn="0" w:noHBand="0" w:noVBand="1"/>
      </w:tblPr>
      <w:tblGrid>
        <w:gridCol w:w="2778"/>
        <w:gridCol w:w="6942"/>
      </w:tblGrid>
      <w:tr w:rsidR="00BC16B2" w:rsidRPr="00BC16B2" w14:paraId="01C86ACE" w14:textId="77777777" w:rsidTr="00BC16B2">
        <w:trPr>
          <w:trHeight w:val="368"/>
        </w:trPr>
        <w:tc>
          <w:tcPr>
            <w:tcW w:w="0" w:type="auto"/>
            <w:hideMark/>
          </w:tcPr>
          <w:p w14:paraId="205DA24F" w14:textId="77777777" w:rsidR="00BC16B2" w:rsidRPr="00BC16B2" w:rsidRDefault="00BC16B2" w:rsidP="00BC16B2">
            <w:pPr>
              <w:spacing w:line="375" w:lineRule="atLeast"/>
              <w:jc w:val="both"/>
              <w:rPr>
                <w:rFonts w:ascii="Arial" w:hAnsi="Arial" w:cs="Arial"/>
              </w:rPr>
            </w:pPr>
            <w:r w:rsidRPr="00BC16B2">
              <w:rPr>
                <w:rFonts w:ascii="Arial" w:hAnsi="Arial" w:cs="Arial"/>
              </w:rPr>
              <w:t>Método</w:t>
            </w:r>
          </w:p>
        </w:tc>
        <w:tc>
          <w:tcPr>
            <w:tcW w:w="0" w:type="auto"/>
            <w:hideMark/>
          </w:tcPr>
          <w:p w14:paraId="432872C9" w14:textId="77777777" w:rsidR="00BC16B2" w:rsidRPr="00BC16B2" w:rsidRDefault="00BC16B2" w:rsidP="00BC16B2">
            <w:pPr>
              <w:spacing w:line="375" w:lineRule="atLeast"/>
              <w:jc w:val="both"/>
              <w:rPr>
                <w:rFonts w:ascii="Arial" w:hAnsi="Arial" w:cs="Arial"/>
              </w:rPr>
            </w:pPr>
            <w:r w:rsidRPr="00BC16B2">
              <w:rPr>
                <w:rFonts w:ascii="Arial" w:hAnsi="Arial" w:cs="Arial"/>
              </w:rPr>
              <w:t>Descripción</w:t>
            </w:r>
          </w:p>
        </w:tc>
      </w:tr>
      <w:tr w:rsidR="00BC16B2" w:rsidRPr="00BC16B2" w14:paraId="15405664" w14:textId="77777777" w:rsidTr="00BC16B2">
        <w:trPr>
          <w:trHeight w:val="353"/>
        </w:trPr>
        <w:tc>
          <w:tcPr>
            <w:tcW w:w="0" w:type="auto"/>
            <w:hideMark/>
          </w:tcPr>
          <w:p w14:paraId="00B615E4"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__init__(transportadora)</w:t>
            </w:r>
          </w:p>
        </w:tc>
        <w:tc>
          <w:tcPr>
            <w:tcW w:w="0" w:type="auto"/>
            <w:hideMark/>
          </w:tcPr>
          <w:p w14:paraId="64727005"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Recibe la transportadora, es decir, el puente.</w:t>
            </w:r>
          </w:p>
        </w:tc>
      </w:tr>
      <w:tr w:rsidR="00BC16B2" w:rsidRPr="00BC16B2" w14:paraId="5B27EC36" w14:textId="77777777" w:rsidTr="00BC16B2">
        <w:trPr>
          <w:trHeight w:val="368"/>
        </w:trPr>
        <w:tc>
          <w:tcPr>
            <w:tcW w:w="0" w:type="auto"/>
            <w:hideMark/>
          </w:tcPr>
          <w:p w14:paraId="603EF43F"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costo(subtotal)</w:t>
            </w:r>
          </w:p>
        </w:tc>
        <w:tc>
          <w:tcPr>
            <w:tcW w:w="0" w:type="auto"/>
            <w:hideMark/>
          </w:tcPr>
          <w:p w14:paraId="6A2CFE62"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Método abstracto que cada modalidad implementa con sus reglas de cobro.</w:t>
            </w:r>
          </w:p>
        </w:tc>
      </w:tr>
      <w:tr w:rsidR="00BC16B2" w:rsidRPr="00BC16B2" w14:paraId="709FDEAB" w14:textId="77777777" w:rsidTr="00BC16B2">
        <w:trPr>
          <w:trHeight w:val="368"/>
        </w:trPr>
        <w:tc>
          <w:tcPr>
            <w:tcW w:w="0" w:type="auto"/>
            <w:hideMark/>
          </w:tcPr>
          <w:p w14:paraId="259DC210"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dias_entrega()</w:t>
            </w:r>
          </w:p>
        </w:tc>
        <w:tc>
          <w:tcPr>
            <w:tcW w:w="0" w:type="auto"/>
            <w:hideMark/>
          </w:tcPr>
          <w:p w14:paraId="302AAF9D"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Método abstracto que devuelve el rango de días hábiles.</w:t>
            </w:r>
          </w:p>
        </w:tc>
      </w:tr>
      <w:tr w:rsidR="00BC16B2" w:rsidRPr="00BC16B2" w14:paraId="5C1A3576" w14:textId="77777777" w:rsidTr="00BC16B2">
        <w:trPr>
          <w:trHeight w:val="353"/>
        </w:trPr>
        <w:tc>
          <w:tcPr>
            <w:tcW w:w="0" w:type="auto"/>
            <w:hideMark/>
          </w:tcPr>
          <w:p w14:paraId="402E2EA5"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generar_guia()</w:t>
            </w:r>
          </w:p>
        </w:tc>
        <w:tc>
          <w:tcPr>
            <w:tcW w:w="0" w:type="auto"/>
            <w:hideMark/>
          </w:tcPr>
          <w:p w14:paraId="46C058C4"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Delega la generación de la guía a la transportadora.</w:t>
            </w:r>
          </w:p>
        </w:tc>
      </w:tr>
      <w:tr w:rsidR="00BC16B2" w:rsidRPr="00BC16B2" w14:paraId="4BA844C7" w14:textId="77777777" w:rsidTr="00BC16B2">
        <w:trPr>
          <w:trHeight w:val="737"/>
        </w:trPr>
        <w:tc>
          <w:tcPr>
            <w:tcW w:w="0" w:type="auto"/>
            <w:hideMark/>
          </w:tcPr>
          <w:p w14:paraId="7481DD09"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descripcion()</w:t>
            </w:r>
          </w:p>
        </w:tc>
        <w:tc>
          <w:tcPr>
            <w:tcW w:w="0" w:type="auto"/>
            <w:hideMark/>
          </w:tcPr>
          <w:p w14:paraId="35099510"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Devuelve un texto legible con la modalidad, la transportadora y los días estimados.</w:t>
            </w:r>
          </w:p>
        </w:tc>
      </w:tr>
    </w:tbl>
    <w:p w14:paraId="11636874"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 Abstracción no conoce los detalles de cada transportadora. Solo sabe que puede consultar su tarifa, sus días base y pedirle una guía.</w:t>
      </w:r>
    </w:p>
    <w:p w14:paraId="2DAADBAB" w14:textId="77777777" w:rsidR="00BC16B2" w:rsidRPr="00BC16B2" w:rsidRDefault="00BC16B2" w:rsidP="00BC16B2">
      <w:pPr>
        <w:jc w:val="both"/>
        <w:rPr>
          <w:rFonts w:ascii="Arial" w:hAnsi="Arial" w:cs="Arial"/>
          <w:lang w:val="es-CO"/>
        </w:rPr>
      </w:pPr>
      <w:r w:rsidRPr="00BC16B2">
        <w:rPr>
          <w:rFonts w:ascii="Arial" w:hAnsi="Arial" w:cs="Arial"/>
          <w:lang w:val="es-CO"/>
        </w:rPr>
        <w:t>4. Abstracciones Refinadas (Clases EnvioEstandar y EnvioExpress)</w:t>
      </w:r>
    </w:p>
    <w:p w14:paraId="0EBA0B70"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 xml:space="preserve">Extienden </w:t>
      </w:r>
      <w:r w:rsidRPr="00BC16B2">
        <w:rPr>
          <w:rStyle w:val="CdigoHTML"/>
          <w:rFonts w:ascii="Arial" w:eastAsiaTheme="majorEastAsia" w:hAnsi="Arial" w:cs="Arial"/>
          <w:color w:val="0F1115"/>
          <w:sz w:val="24"/>
          <w:szCs w:val="24"/>
          <w:shd w:val="clear" w:color="auto" w:fill="EBEEF2"/>
          <w:lang w:val="es-CO"/>
        </w:rPr>
        <w:t>ModalidadEnvio</w:t>
      </w:r>
      <w:r w:rsidRPr="00BC16B2">
        <w:rPr>
          <w:rFonts w:ascii="Arial" w:hAnsi="Arial" w:cs="Arial"/>
          <w:color w:val="0F1115"/>
          <w:lang w:val="es-CO"/>
        </w:rPr>
        <w:t xml:space="preserve"> y definen las reglas específicas de cada modalidad:</w:t>
      </w:r>
    </w:p>
    <w:tbl>
      <w:tblPr>
        <w:tblStyle w:val="Tablaconcuadrcula"/>
        <w:tblW w:w="0" w:type="auto"/>
        <w:tblLook w:val="04A0" w:firstRow="1" w:lastRow="0" w:firstColumn="1" w:lastColumn="0" w:noHBand="0" w:noVBand="1"/>
      </w:tblPr>
      <w:tblGrid>
        <w:gridCol w:w="1777"/>
        <w:gridCol w:w="3018"/>
        <w:gridCol w:w="2532"/>
        <w:gridCol w:w="2023"/>
      </w:tblGrid>
      <w:tr w:rsidR="00BC16B2" w:rsidRPr="00BC16B2" w14:paraId="00906889" w14:textId="77777777" w:rsidTr="00BC16B2">
        <w:tc>
          <w:tcPr>
            <w:tcW w:w="0" w:type="auto"/>
            <w:hideMark/>
          </w:tcPr>
          <w:p w14:paraId="125572C6" w14:textId="77777777" w:rsidR="00BC16B2" w:rsidRPr="00BC16B2" w:rsidRDefault="00BC16B2" w:rsidP="00BC16B2">
            <w:pPr>
              <w:spacing w:line="375" w:lineRule="atLeast"/>
              <w:jc w:val="both"/>
              <w:rPr>
                <w:rFonts w:ascii="Arial" w:hAnsi="Arial" w:cs="Arial"/>
              </w:rPr>
            </w:pPr>
            <w:r w:rsidRPr="00BC16B2">
              <w:rPr>
                <w:rFonts w:ascii="Arial" w:hAnsi="Arial" w:cs="Arial"/>
              </w:rPr>
              <w:lastRenderedPageBreak/>
              <w:t>Clase</w:t>
            </w:r>
          </w:p>
        </w:tc>
        <w:tc>
          <w:tcPr>
            <w:tcW w:w="0" w:type="auto"/>
            <w:hideMark/>
          </w:tcPr>
          <w:p w14:paraId="7320DA69" w14:textId="77777777" w:rsidR="00BC16B2" w:rsidRPr="00BC16B2" w:rsidRDefault="00BC16B2" w:rsidP="00BC16B2">
            <w:pPr>
              <w:spacing w:line="375" w:lineRule="atLeast"/>
              <w:jc w:val="both"/>
              <w:rPr>
                <w:rFonts w:ascii="Arial" w:hAnsi="Arial" w:cs="Arial"/>
              </w:rPr>
            </w:pPr>
            <w:r w:rsidRPr="00BC16B2">
              <w:rPr>
                <w:rFonts w:ascii="Arial" w:hAnsi="Arial" w:cs="Arial"/>
              </w:rPr>
              <w:t>Regla de costo</w:t>
            </w:r>
          </w:p>
        </w:tc>
        <w:tc>
          <w:tcPr>
            <w:tcW w:w="0" w:type="auto"/>
            <w:hideMark/>
          </w:tcPr>
          <w:p w14:paraId="4E67EF18" w14:textId="77777777" w:rsidR="00BC16B2" w:rsidRPr="00BC16B2" w:rsidRDefault="00BC16B2" w:rsidP="00BC16B2">
            <w:pPr>
              <w:spacing w:line="375" w:lineRule="atLeast"/>
              <w:jc w:val="both"/>
              <w:rPr>
                <w:rFonts w:ascii="Arial" w:hAnsi="Arial" w:cs="Arial"/>
              </w:rPr>
            </w:pPr>
            <w:r w:rsidRPr="00BC16B2">
              <w:rPr>
                <w:rFonts w:ascii="Arial" w:hAnsi="Arial" w:cs="Arial"/>
              </w:rPr>
              <w:t>Días de entrega</w:t>
            </w:r>
          </w:p>
        </w:tc>
        <w:tc>
          <w:tcPr>
            <w:tcW w:w="0" w:type="auto"/>
            <w:hideMark/>
          </w:tcPr>
          <w:p w14:paraId="044C5CCA" w14:textId="77777777" w:rsidR="00BC16B2" w:rsidRPr="00BC16B2" w:rsidRDefault="00BC16B2" w:rsidP="00BC16B2">
            <w:pPr>
              <w:spacing w:line="375" w:lineRule="atLeast"/>
              <w:jc w:val="both"/>
              <w:rPr>
                <w:rFonts w:ascii="Arial" w:hAnsi="Arial" w:cs="Arial"/>
              </w:rPr>
            </w:pPr>
            <w:r w:rsidRPr="00BC16B2">
              <w:rPr>
                <w:rFonts w:ascii="Arial" w:hAnsi="Arial" w:cs="Arial"/>
              </w:rPr>
              <w:t>Particularidad</w:t>
            </w:r>
          </w:p>
        </w:tc>
      </w:tr>
      <w:tr w:rsidR="00BC16B2" w:rsidRPr="00BC16B2" w14:paraId="1A4AFC5E" w14:textId="77777777" w:rsidTr="00BC16B2">
        <w:tc>
          <w:tcPr>
            <w:tcW w:w="0" w:type="auto"/>
            <w:hideMark/>
          </w:tcPr>
          <w:p w14:paraId="3F06F742"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EnvioEstandar</w:t>
            </w:r>
          </w:p>
        </w:tc>
        <w:tc>
          <w:tcPr>
            <w:tcW w:w="0" w:type="auto"/>
            <w:hideMark/>
          </w:tcPr>
          <w:p w14:paraId="09486E41"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Gratis si el subtotal supera los 150.000 COP; en caso contrario, la tarifa base de la transportadora.</w:t>
            </w:r>
          </w:p>
        </w:tc>
        <w:tc>
          <w:tcPr>
            <w:tcW w:w="0" w:type="auto"/>
            <w:hideMark/>
          </w:tcPr>
          <w:p w14:paraId="3ABA794C"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Desde los días base de la transportadora hasta dos días más.</w:t>
            </w:r>
          </w:p>
        </w:tc>
        <w:tc>
          <w:tcPr>
            <w:tcW w:w="0" w:type="auto"/>
            <w:hideMark/>
          </w:tcPr>
          <w:p w14:paraId="1ECC2F9A"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Aplica envío gratis por monto mínimo.</w:t>
            </w:r>
          </w:p>
        </w:tc>
      </w:tr>
      <w:tr w:rsidR="00BC16B2" w:rsidRPr="00BC16B2" w14:paraId="2B6EBF7B" w14:textId="77777777" w:rsidTr="00BC16B2">
        <w:tc>
          <w:tcPr>
            <w:tcW w:w="0" w:type="auto"/>
            <w:hideMark/>
          </w:tcPr>
          <w:p w14:paraId="49C05852"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EnvioExpress</w:t>
            </w:r>
          </w:p>
        </w:tc>
        <w:tc>
          <w:tcPr>
            <w:tcW w:w="0" w:type="auto"/>
            <w:hideMark/>
          </w:tcPr>
          <w:p w14:paraId="73092823"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Tarifa base de la transportadora más un recargo fijo de 8.000 COP.</w:t>
            </w:r>
          </w:p>
        </w:tc>
        <w:tc>
          <w:tcPr>
            <w:tcW w:w="0" w:type="auto"/>
            <w:hideMark/>
          </w:tcPr>
          <w:p w14:paraId="4155CB90"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Entre uno y dos días hábiles, sin depender de la transportadora.</w:t>
            </w:r>
          </w:p>
        </w:tc>
        <w:tc>
          <w:tcPr>
            <w:tcW w:w="0" w:type="auto"/>
            <w:hideMark/>
          </w:tcPr>
          <w:p w14:paraId="136F2F1A" w14:textId="77777777" w:rsidR="00BC16B2" w:rsidRPr="00BC16B2" w:rsidRDefault="00BC16B2" w:rsidP="00BC16B2">
            <w:pPr>
              <w:spacing w:line="375" w:lineRule="atLeast"/>
              <w:jc w:val="both"/>
              <w:rPr>
                <w:rFonts w:ascii="Arial" w:hAnsi="Arial" w:cs="Arial"/>
              </w:rPr>
            </w:pPr>
            <w:r w:rsidRPr="00BC16B2">
              <w:rPr>
                <w:rFonts w:ascii="Arial" w:hAnsi="Arial" w:cs="Arial"/>
              </w:rPr>
              <w:t>Nunca aplica envío gratis.</w:t>
            </w:r>
          </w:p>
        </w:tc>
      </w:tr>
    </w:tbl>
    <w:p w14:paraId="52B48CA7"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Cada modalidad combina sus propias reglas con los datos que le proporciona la transportadora a través del puente.</w:t>
      </w:r>
    </w:p>
    <w:p w14:paraId="7384BAA2" w14:textId="77777777" w:rsidR="00BC16B2" w:rsidRPr="00BC16B2" w:rsidRDefault="00BC16B2" w:rsidP="00BC16B2">
      <w:pPr>
        <w:jc w:val="both"/>
        <w:rPr>
          <w:rFonts w:ascii="Arial" w:hAnsi="Arial" w:cs="Arial"/>
          <w:lang w:val="es-CO"/>
        </w:rPr>
      </w:pPr>
      <w:r w:rsidRPr="00BC16B2">
        <w:rPr>
          <w:rFonts w:ascii="Arial" w:hAnsi="Arial" w:cs="Arial"/>
          <w:lang w:val="es-CO"/>
        </w:rPr>
        <w:t>5. Fábricas auxiliares</w:t>
      </w:r>
    </w:p>
    <w:p w14:paraId="45F8BC22"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El módulo incluye dos funciones que actúan como Factory Method y que conectan el Bridge con el resto del sistema:</w:t>
      </w:r>
    </w:p>
    <w:tbl>
      <w:tblPr>
        <w:tblStyle w:val="Tablaconcuadrcula"/>
        <w:tblW w:w="9734" w:type="dxa"/>
        <w:tblLook w:val="04A0" w:firstRow="1" w:lastRow="0" w:firstColumn="1" w:lastColumn="0" w:noHBand="0" w:noVBand="1"/>
      </w:tblPr>
      <w:tblGrid>
        <w:gridCol w:w="3762"/>
        <w:gridCol w:w="5972"/>
      </w:tblGrid>
      <w:tr w:rsidR="00BC16B2" w:rsidRPr="00BC16B2" w14:paraId="215BE480" w14:textId="77777777" w:rsidTr="00BC16B2">
        <w:trPr>
          <w:trHeight w:val="342"/>
        </w:trPr>
        <w:tc>
          <w:tcPr>
            <w:tcW w:w="0" w:type="auto"/>
            <w:hideMark/>
          </w:tcPr>
          <w:p w14:paraId="725631C0" w14:textId="77777777" w:rsidR="00BC16B2" w:rsidRPr="00BC16B2" w:rsidRDefault="00BC16B2" w:rsidP="00BC16B2">
            <w:pPr>
              <w:spacing w:line="375" w:lineRule="atLeast"/>
              <w:jc w:val="both"/>
              <w:rPr>
                <w:rFonts w:ascii="Arial" w:hAnsi="Arial" w:cs="Arial"/>
              </w:rPr>
            </w:pPr>
            <w:r w:rsidRPr="00BC16B2">
              <w:rPr>
                <w:rFonts w:ascii="Arial" w:hAnsi="Arial" w:cs="Arial"/>
              </w:rPr>
              <w:t>Función</w:t>
            </w:r>
          </w:p>
        </w:tc>
        <w:tc>
          <w:tcPr>
            <w:tcW w:w="0" w:type="auto"/>
            <w:hideMark/>
          </w:tcPr>
          <w:p w14:paraId="6FBF84F0" w14:textId="77777777" w:rsidR="00BC16B2" w:rsidRPr="00BC16B2" w:rsidRDefault="00BC16B2" w:rsidP="00BC16B2">
            <w:pPr>
              <w:spacing w:line="375" w:lineRule="atLeast"/>
              <w:jc w:val="both"/>
              <w:rPr>
                <w:rFonts w:ascii="Arial" w:hAnsi="Arial" w:cs="Arial"/>
              </w:rPr>
            </w:pPr>
            <w:r w:rsidRPr="00BC16B2">
              <w:rPr>
                <w:rFonts w:ascii="Arial" w:hAnsi="Arial" w:cs="Arial"/>
              </w:rPr>
              <w:t>Descripción</w:t>
            </w:r>
          </w:p>
        </w:tc>
      </w:tr>
      <w:tr w:rsidR="00BC16B2" w:rsidRPr="00BC16B2" w14:paraId="3F248BCA" w14:textId="77777777" w:rsidTr="00BC16B2">
        <w:trPr>
          <w:trHeight w:val="671"/>
        </w:trPr>
        <w:tc>
          <w:tcPr>
            <w:tcW w:w="0" w:type="auto"/>
            <w:hideMark/>
          </w:tcPr>
          <w:p w14:paraId="5D59B8F9"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crear_transportadora(nombre)</w:t>
            </w:r>
          </w:p>
        </w:tc>
        <w:tc>
          <w:tcPr>
            <w:tcW w:w="0" w:type="auto"/>
            <w:hideMark/>
          </w:tcPr>
          <w:p w14:paraId="561A0451"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Devuelve una instancia de la transportadora cuyo nombre coincide con la clave. </w:t>
            </w:r>
            <w:r w:rsidRPr="00BC16B2">
              <w:rPr>
                <w:rFonts w:ascii="Arial" w:hAnsi="Arial" w:cs="Arial"/>
              </w:rPr>
              <w:t xml:space="preserve">Si no existe, devuelve </w:t>
            </w:r>
            <w:r w:rsidRPr="00BC16B2">
              <w:rPr>
                <w:rStyle w:val="CdigoHTML"/>
                <w:rFonts w:ascii="Arial" w:eastAsiaTheme="majorEastAsia" w:hAnsi="Arial" w:cs="Arial"/>
                <w:sz w:val="24"/>
                <w:szCs w:val="24"/>
                <w:shd w:val="clear" w:color="auto" w:fill="EBEEF2"/>
              </w:rPr>
              <w:t>Servientrega</w:t>
            </w:r>
            <w:r w:rsidRPr="00BC16B2">
              <w:rPr>
                <w:rFonts w:ascii="Arial" w:hAnsi="Arial" w:cs="Arial"/>
              </w:rPr>
              <w:t xml:space="preserve"> por defecto.</w:t>
            </w:r>
          </w:p>
        </w:tc>
      </w:tr>
      <w:tr w:rsidR="00BC16B2" w:rsidRPr="00BC16B2" w14:paraId="24F379C9" w14:textId="77777777" w:rsidTr="00BC16B2">
        <w:trPr>
          <w:trHeight w:val="685"/>
        </w:trPr>
        <w:tc>
          <w:tcPr>
            <w:tcW w:w="0" w:type="auto"/>
            <w:hideMark/>
          </w:tcPr>
          <w:p w14:paraId="7813A197" w14:textId="77777777" w:rsidR="00BC16B2" w:rsidRPr="00BC16B2" w:rsidRDefault="00BC16B2" w:rsidP="00BC16B2">
            <w:pPr>
              <w:spacing w:line="375" w:lineRule="atLeast"/>
              <w:jc w:val="both"/>
              <w:rPr>
                <w:rFonts w:ascii="Arial" w:hAnsi="Arial" w:cs="Arial"/>
              </w:rPr>
            </w:pPr>
            <w:r w:rsidRPr="00BC16B2">
              <w:rPr>
                <w:rStyle w:val="CdigoHTML"/>
                <w:rFonts w:ascii="Arial" w:eastAsiaTheme="majorEastAsia" w:hAnsi="Arial" w:cs="Arial"/>
                <w:sz w:val="24"/>
                <w:szCs w:val="24"/>
                <w:shd w:val="clear" w:color="auto" w:fill="EBEEF2"/>
              </w:rPr>
              <w:t>crear_envio(modalidad, transportadora)</w:t>
            </w:r>
          </w:p>
        </w:tc>
        <w:tc>
          <w:tcPr>
            <w:tcW w:w="0" w:type="auto"/>
            <w:hideMark/>
          </w:tcPr>
          <w:p w14:paraId="242B1C90"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Une una modalidad con una transportadora y devuelve la abstracción refinada correspondiente. </w:t>
            </w:r>
            <w:r w:rsidRPr="00BC16B2">
              <w:rPr>
                <w:rFonts w:ascii="Arial" w:hAnsi="Arial" w:cs="Arial"/>
              </w:rPr>
              <w:t>Cualquier combinación es válida.</w:t>
            </w:r>
          </w:p>
        </w:tc>
      </w:tr>
    </w:tbl>
    <w:p w14:paraId="2B93D3B6" w14:textId="77777777" w:rsidR="00BC16B2" w:rsidRPr="00BC16B2" w:rsidRDefault="00BC16B2" w:rsidP="00BC16B2">
      <w:pPr>
        <w:jc w:val="both"/>
        <w:rPr>
          <w:rFonts w:ascii="Arial" w:hAnsi="Arial" w:cs="Arial"/>
        </w:rPr>
      </w:pPr>
      <w:r w:rsidRPr="00BC16B2">
        <w:rPr>
          <w:rFonts w:ascii="Arial" w:hAnsi="Arial" w:cs="Arial"/>
        </w:rPr>
        <w:t>6. Cliente</w:t>
      </w:r>
    </w:p>
    <w:p w14:paraId="612DAFBA"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 xml:space="preserve">El cliente es el </w:t>
      </w:r>
      <w:r w:rsidRPr="00BC16B2">
        <w:rPr>
          <w:rStyle w:val="Textoennegrita"/>
          <w:rFonts w:ascii="Arial" w:hAnsi="Arial" w:cs="Arial"/>
          <w:color w:val="0F1115"/>
          <w:lang w:val="es-CO"/>
        </w:rPr>
        <w:t>carrito de compras</w:t>
      </w:r>
      <w:r w:rsidRPr="00BC16B2">
        <w:rPr>
          <w:rFonts w:ascii="Arial" w:hAnsi="Arial" w:cs="Arial"/>
          <w:color w:val="0F1115"/>
          <w:lang w:val="es-CO"/>
        </w:rPr>
        <w:t xml:space="preserve"> (</w:t>
      </w:r>
      <w:r w:rsidRPr="00BC16B2">
        <w:rPr>
          <w:rStyle w:val="CdigoHTML"/>
          <w:rFonts w:ascii="Arial" w:eastAsiaTheme="majorEastAsia" w:hAnsi="Arial" w:cs="Arial"/>
          <w:color w:val="0F1115"/>
          <w:sz w:val="24"/>
          <w:szCs w:val="24"/>
          <w:shd w:val="clear" w:color="auto" w:fill="EBEEF2"/>
          <w:lang w:val="es-CO"/>
        </w:rPr>
        <w:t>Carrito.resumen</w:t>
      </w:r>
      <w:r w:rsidRPr="00BC16B2">
        <w:rPr>
          <w:rFonts w:ascii="Arial" w:hAnsi="Arial" w:cs="Arial"/>
          <w:color w:val="0F1115"/>
          <w:lang w:val="es-CO"/>
        </w:rPr>
        <w:t xml:space="preserve">) y el </w:t>
      </w:r>
      <w:r w:rsidRPr="00BC16B2">
        <w:rPr>
          <w:rStyle w:val="Textoennegrita"/>
          <w:rFonts w:ascii="Arial" w:hAnsi="Arial" w:cs="Arial"/>
          <w:color w:val="0F1115"/>
          <w:lang w:val="es-CO"/>
        </w:rPr>
        <w:t>controlador del vendedor</w:t>
      </w:r>
      <w:r w:rsidRPr="00BC16B2">
        <w:rPr>
          <w:rFonts w:ascii="Arial" w:hAnsi="Arial" w:cs="Arial"/>
          <w:color w:val="0F1115"/>
          <w:lang w:val="es-CO"/>
        </w:rPr>
        <w:t xml:space="preserve"> (</w:t>
      </w:r>
      <w:proofErr w:type="gramStart"/>
      <w:r w:rsidRPr="00BC16B2">
        <w:rPr>
          <w:rStyle w:val="CdigoHTML"/>
          <w:rFonts w:ascii="Arial" w:eastAsiaTheme="majorEastAsia" w:hAnsi="Arial" w:cs="Arial"/>
          <w:color w:val="0F1115"/>
          <w:sz w:val="24"/>
          <w:szCs w:val="24"/>
          <w:shd w:val="clear" w:color="auto" w:fill="EBEEF2"/>
          <w:lang w:val="es-CO"/>
        </w:rPr>
        <w:t>vendedor.actualizar</w:t>
      </w:r>
      <w:proofErr w:type="gramEnd"/>
      <w:r w:rsidRPr="00BC16B2">
        <w:rPr>
          <w:rStyle w:val="CdigoHTML"/>
          <w:rFonts w:ascii="Arial" w:eastAsiaTheme="majorEastAsia" w:hAnsi="Arial" w:cs="Arial"/>
          <w:color w:val="0F1115"/>
          <w:sz w:val="24"/>
          <w:szCs w:val="24"/>
          <w:shd w:val="clear" w:color="auto" w:fill="EBEEF2"/>
          <w:lang w:val="es-CO"/>
        </w:rPr>
        <w:t>_envio</w:t>
      </w:r>
      <w:r w:rsidRPr="00BC16B2">
        <w:rPr>
          <w:rFonts w:ascii="Arial" w:hAnsi="Arial" w:cs="Arial"/>
          <w:color w:val="0F1115"/>
          <w:lang w:val="es-CO"/>
        </w:rPr>
        <w:t xml:space="preserve">). El carrito, al generar el resumen agrupado por tienda, construye una modalidad de envío con la transportadora configurada por el vendedor y calcula el costo por grupo. El vendedor, al marcar un envío como enviado o entregado, delega en la modalidad la generación del número de guía. El comprador nunca ve las clases </w:t>
      </w:r>
      <w:r w:rsidRPr="00BC16B2">
        <w:rPr>
          <w:rStyle w:val="CdigoHTML"/>
          <w:rFonts w:ascii="Arial" w:eastAsiaTheme="majorEastAsia" w:hAnsi="Arial" w:cs="Arial"/>
          <w:color w:val="0F1115"/>
          <w:sz w:val="24"/>
          <w:szCs w:val="24"/>
          <w:shd w:val="clear" w:color="auto" w:fill="EBEEF2"/>
          <w:lang w:val="es-CO"/>
        </w:rPr>
        <w:t>Servientrega</w:t>
      </w:r>
      <w:r w:rsidRPr="00BC16B2">
        <w:rPr>
          <w:rFonts w:ascii="Arial" w:hAnsi="Arial" w:cs="Arial"/>
          <w:color w:val="0F1115"/>
          <w:lang w:val="es-CO"/>
        </w:rPr>
        <w:t xml:space="preserve"> o </w:t>
      </w:r>
      <w:r w:rsidRPr="00BC16B2">
        <w:rPr>
          <w:rStyle w:val="CdigoHTML"/>
          <w:rFonts w:ascii="Arial" w:eastAsiaTheme="majorEastAsia" w:hAnsi="Arial" w:cs="Arial"/>
          <w:color w:val="0F1115"/>
          <w:sz w:val="24"/>
          <w:szCs w:val="24"/>
          <w:shd w:val="clear" w:color="auto" w:fill="EBEEF2"/>
          <w:lang w:val="es-CO"/>
        </w:rPr>
        <w:t>Envia</w:t>
      </w:r>
      <w:r w:rsidRPr="00BC16B2">
        <w:rPr>
          <w:rFonts w:ascii="Arial" w:hAnsi="Arial" w:cs="Arial"/>
          <w:color w:val="0F1115"/>
          <w:lang w:val="es-CO"/>
        </w:rPr>
        <w:t xml:space="preserve"> directamente: solo elige entre envío estándar y envío express.</w:t>
      </w:r>
    </w:p>
    <w:p w14:paraId="30BB5EC5" w14:textId="6130E185" w:rsidR="00BC16B2" w:rsidRDefault="00BC16B2" w:rsidP="00BC16B2">
      <w:pPr>
        <w:spacing w:before="480" w:after="480"/>
        <w:jc w:val="both"/>
        <w:rPr>
          <w:rFonts w:ascii="Arial" w:hAnsi="Arial" w:cs="Arial"/>
        </w:rPr>
      </w:pPr>
    </w:p>
    <w:p w14:paraId="2B489830" w14:textId="1B03405B" w:rsidR="00BC16B2" w:rsidRDefault="00BC16B2" w:rsidP="00BC16B2">
      <w:pPr>
        <w:spacing w:before="480" w:after="480"/>
        <w:jc w:val="both"/>
        <w:rPr>
          <w:rFonts w:ascii="Arial" w:hAnsi="Arial" w:cs="Arial"/>
        </w:rPr>
      </w:pPr>
    </w:p>
    <w:p w14:paraId="66C8B182" w14:textId="77777777" w:rsidR="00BC16B2" w:rsidRPr="00BC16B2" w:rsidRDefault="00BC16B2" w:rsidP="00BC16B2">
      <w:pPr>
        <w:spacing w:before="480" w:after="480"/>
        <w:jc w:val="both"/>
        <w:rPr>
          <w:rFonts w:ascii="Arial" w:hAnsi="Arial" w:cs="Arial"/>
        </w:rPr>
      </w:pPr>
    </w:p>
    <w:p w14:paraId="3B582E4C" w14:textId="77777777" w:rsidR="00BC16B2" w:rsidRPr="00BC16B2" w:rsidRDefault="00BC16B2" w:rsidP="00BC16B2">
      <w:pPr>
        <w:jc w:val="both"/>
        <w:rPr>
          <w:rFonts w:ascii="Arial" w:hAnsi="Arial" w:cs="Arial"/>
          <w:lang w:val="es-CO"/>
        </w:rPr>
      </w:pPr>
      <w:r w:rsidRPr="00BC16B2">
        <w:rPr>
          <w:rFonts w:ascii="Arial" w:hAnsi="Arial" w:cs="Arial"/>
          <w:lang w:val="es-CO"/>
        </w:rPr>
        <w:lastRenderedPageBreak/>
        <w:t>Integración con componentes existentes</w:t>
      </w:r>
    </w:p>
    <w:p w14:paraId="40F4EF54"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El Bridge se integra con los componentes ya implementados en el proyecto:</w:t>
      </w:r>
    </w:p>
    <w:tbl>
      <w:tblPr>
        <w:tblStyle w:val="Tablaconcuadrcula"/>
        <w:tblW w:w="9344" w:type="dxa"/>
        <w:tblLook w:val="04A0" w:firstRow="1" w:lastRow="0" w:firstColumn="1" w:lastColumn="0" w:noHBand="0" w:noVBand="1"/>
      </w:tblPr>
      <w:tblGrid>
        <w:gridCol w:w="2307"/>
        <w:gridCol w:w="7037"/>
      </w:tblGrid>
      <w:tr w:rsidR="00BC16B2" w:rsidRPr="00BC16B2" w14:paraId="4F8B99B2" w14:textId="77777777" w:rsidTr="00BC16B2">
        <w:trPr>
          <w:trHeight w:val="370"/>
        </w:trPr>
        <w:tc>
          <w:tcPr>
            <w:tcW w:w="0" w:type="auto"/>
            <w:hideMark/>
          </w:tcPr>
          <w:p w14:paraId="0F8E3B91" w14:textId="77777777" w:rsidR="00BC16B2" w:rsidRPr="00BC16B2" w:rsidRDefault="00BC16B2" w:rsidP="00BC16B2">
            <w:pPr>
              <w:spacing w:line="375" w:lineRule="atLeast"/>
              <w:jc w:val="both"/>
              <w:rPr>
                <w:rFonts w:ascii="Arial" w:hAnsi="Arial" w:cs="Arial"/>
              </w:rPr>
            </w:pPr>
            <w:r w:rsidRPr="00BC16B2">
              <w:rPr>
                <w:rFonts w:ascii="Arial" w:hAnsi="Arial" w:cs="Arial"/>
              </w:rPr>
              <w:t>Componente</w:t>
            </w:r>
          </w:p>
        </w:tc>
        <w:tc>
          <w:tcPr>
            <w:tcW w:w="0" w:type="auto"/>
            <w:hideMark/>
          </w:tcPr>
          <w:p w14:paraId="5E8FD92E" w14:textId="77777777" w:rsidR="00BC16B2" w:rsidRPr="00BC16B2" w:rsidRDefault="00BC16B2" w:rsidP="00BC16B2">
            <w:pPr>
              <w:spacing w:line="375" w:lineRule="atLeast"/>
              <w:jc w:val="both"/>
              <w:rPr>
                <w:rFonts w:ascii="Arial" w:hAnsi="Arial" w:cs="Arial"/>
              </w:rPr>
            </w:pPr>
            <w:r w:rsidRPr="00BC16B2">
              <w:rPr>
                <w:rFonts w:ascii="Arial" w:hAnsi="Arial" w:cs="Arial"/>
              </w:rPr>
              <w:t>Integración</w:t>
            </w:r>
          </w:p>
        </w:tc>
      </w:tr>
      <w:tr w:rsidR="00BC16B2" w:rsidRPr="00BC16B2" w14:paraId="36D5F5FB" w14:textId="77777777" w:rsidTr="00BC16B2">
        <w:trPr>
          <w:trHeight w:val="1097"/>
        </w:trPr>
        <w:tc>
          <w:tcPr>
            <w:tcW w:w="0" w:type="auto"/>
            <w:hideMark/>
          </w:tcPr>
          <w:p w14:paraId="39940F4A"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Factory Method (Notificaciones)</w:t>
            </w:r>
          </w:p>
        </w:tc>
        <w:tc>
          <w:tcPr>
            <w:tcW w:w="0" w:type="auto"/>
            <w:hideMark/>
          </w:tcPr>
          <w:p w14:paraId="001B6A9F"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El mismo patrón Factory Method usado en notificaciones se replica aquí para transportadoras y modalidades, manteniendo consistencia arquitectónica en el proyecto. </w:t>
            </w:r>
            <w:r w:rsidRPr="00BC16B2">
              <w:rPr>
                <w:rStyle w:val="CdigoHTML"/>
                <w:rFonts w:ascii="Arial" w:eastAsiaTheme="majorEastAsia" w:hAnsi="Arial" w:cs="Arial"/>
                <w:sz w:val="24"/>
                <w:szCs w:val="24"/>
                <w:shd w:val="clear" w:color="auto" w:fill="EBEEF2"/>
                <w:lang w:val="es-CO"/>
              </w:rPr>
              <w:t>crear_transportadora</w:t>
            </w:r>
            <w:r w:rsidRPr="00BC16B2">
              <w:rPr>
                <w:rFonts w:ascii="Arial" w:hAnsi="Arial" w:cs="Arial"/>
                <w:lang w:val="es-CO"/>
              </w:rPr>
              <w:t xml:space="preserve"> y </w:t>
            </w:r>
            <w:r w:rsidRPr="00BC16B2">
              <w:rPr>
                <w:rStyle w:val="CdigoHTML"/>
                <w:rFonts w:ascii="Arial" w:eastAsiaTheme="majorEastAsia" w:hAnsi="Arial" w:cs="Arial"/>
                <w:sz w:val="24"/>
                <w:szCs w:val="24"/>
                <w:shd w:val="clear" w:color="auto" w:fill="EBEEF2"/>
                <w:lang w:val="es-CO"/>
              </w:rPr>
              <w:t>crear_envio</w:t>
            </w:r>
            <w:r w:rsidRPr="00BC16B2">
              <w:rPr>
                <w:rFonts w:ascii="Arial" w:hAnsi="Arial" w:cs="Arial"/>
                <w:lang w:val="es-CO"/>
              </w:rPr>
              <w:t xml:space="preserve"> cumplen el rol de fábricas.</w:t>
            </w:r>
          </w:p>
        </w:tc>
      </w:tr>
      <w:tr w:rsidR="00BC16B2" w:rsidRPr="00BC16B2" w14:paraId="4B6574DA" w14:textId="77777777" w:rsidTr="00BC16B2">
        <w:trPr>
          <w:trHeight w:val="1112"/>
        </w:trPr>
        <w:tc>
          <w:tcPr>
            <w:tcW w:w="0" w:type="auto"/>
            <w:hideMark/>
          </w:tcPr>
          <w:p w14:paraId="494A7C12"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Builder (Correos)</w:t>
            </w:r>
          </w:p>
        </w:tc>
        <w:tc>
          <w:tcPr>
            <w:tcW w:w="0" w:type="auto"/>
            <w:hideMark/>
          </w:tcPr>
          <w:p w14:paraId="49869741"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El Builder construye el cuerpo HTML de las notificaciones. Cuando el vendedor cambia el estado de un envío, el </w:t>
            </w:r>
            <w:r w:rsidRPr="00BC16B2">
              <w:rPr>
                <w:rStyle w:val="CdigoHTML"/>
                <w:rFonts w:ascii="Arial" w:eastAsiaTheme="majorEastAsia" w:hAnsi="Arial" w:cs="Arial"/>
                <w:sz w:val="24"/>
                <w:szCs w:val="24"/>
                <w:shd w:val="clear" w:color="auto" w:fill="EBEEF2"/>
                <w:lang w:val="es-CO"/>
              </w:rPr>
              <w:t>NotificadorFactory</w:t>
            </w:r>
            <w:r w:rsidRPr="00BC16B2">
              <w:rPr>
                <w:rFonts w:ascii="Arial" w:hAnsi="Arial" w:cs="Arial"/>
                <w:lang w:val="es-CO"/>
              </w:rPr>
              <w:t xml:space="preserve"> usa el Builder para notificar al comprador. El Bridge aporta los datos del envío (transportadora, guía, días).</w:t>
            </w:r>
          </w:p>
        </w:tc>
      </w:tr>
      <w:tr w:rsidR="00BC16B2" w:rsidRPr="00BC16B2" w14:paraId="3FB91E5B" w14:textId="77777777" w:rsidTr="00BC16B2">
        <w:trPr>
          <w:trHeight w:val="1112"/>
        </w:trPr>
        <w:tc>
          <w:tcPr>
            <w:tcW w:w="0" w:type="auto"/>
            <w:hideMark/>
          </w:tcPr>
          <w:p w14:paraId="0E4099AD"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Abstract Factory (Temas)</w:t>
            </w:r>
          </w:p>
        </w:tc>
        <w:tc>
          <w:tcPr>
            <w:tcW w:w="0" w:type="auto"/>
            <w:hideMark/>
          </w:tcPr>
          <w:p w14:paraId="5F544A74"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El Abstract Factory decide el color y el ícono del correo según el tema (informativo o seguridad). El Bridge no interviene en el tema visual, pero sí en los datos que se muestran.</w:t>
            </w:r>
          </w:p>
        </w:tc>
      </w:tr>
      <w:tr w:rsidR="00BC16B2" w:rsidRPr="00BC16B2" w14:paraId="3E957A84" w14:textId="77777777" w:rsidTr="00BC16B2">
        <w:trPr>
          <w:trHeight w:val="1097"/>
        </w:trPr>
        <w:tc>
          <w:tcPr>
            <w:tcW w:w="0" w:type="auto"/>
            <w:hideMark/>
          </w:tcPr>
          <w:p w14:paraId="3BCE5736"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Prototype (Plantillas)</w:t>
            </w:r>
          </w:p>
        </w:tc>
        <w:tc>
          <w:tcPr>
            <w:tcW w:w="0" w:type="auto"/>
            <w:hideMark/>
          </w:tcPr>
          <w:p w14:paraId="75F47766"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El Prototype clona encabezados de correos ya construidos. El Bridge no interactúa con el Prototype, pero ambos conviven en el mismo flujo de notificación al comprador.</w:t>
            </w:r>
          </w:p>
        </w:tc>
      </w:tr>
      <w:tr w:rsidR="00BC16B2" w:rsidRPr="00BC16B2" w14:paraId="3A58106C" w14:textId="77777777" w:rsidTr="00BC16B2">
        <w:trPr>
          <w:trHeight w:val="1112"/>
        </w:trPr>
        <w:tc>
          <w:tcPr>
            <w:tcW w:w="0" w:type="auto"/>
            <w:hideMark/>
          </w:tcPr>
          <w:p w14:paraId="0789FA8A"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Singleton de Logger</w:t>
            </w:r>
          </w:p>
        </w:tc>
        <w:tc>
          <w:tcPr>
            <w:tcW w:w="0" w:type="auto"/>
            <w:hideMark/>
          </w:tcPr>
          <w:p w14:paraId="535D38C7"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Cada creación de guía y cada cálculo de envío genera eventos registrados por el logger centralizado. El Bridge no administra el logger, pero sus operaciones quedan trazadas.</w:t>
            </w:r>
          </w:p>
        </w:tc>
      </w:tr>
      <w:tr w:rsidR="00BC16B2" w:rsidRPr="00BC16B2" w14:paraId="5A094184" w14:textId="77777777" w:rsidTr="00BC16B2">
        <w:trPr>
          <w:trHeight w:val="1112"/>
        </w:trPr>
        <w:tc>
          <w:tcPr>
            <w:tcW w:w="0" w:type="auto"/>
            <w:hideMark/>
          </w:tcPr>
          <w:p w14:paraId="5F7AC8D0"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Singleton de Configuración</w:t>
            </w:r>
          </w:p>
        </w:tc>
        <w:tc>
          <w:tcPr>
            <w:tcW w:w="0" w:type="auto"/>
            <w:hideMark/>
          </w:tcPr>
          <w:p w14:paraId="0476BBA4"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Las tarifas base y los tiempos de cada transportadora son datos de la implementación. La configuración del proyecto determina qué transportadoras están disponibles y cuál es el umbral de envío gratis.</w:t>
            </w:r>
          </w:p>
        </w:tc>
      </w:tr>
      <w:tr w:rsidR="00BC16B2" w:rsidRPr="00BC16B2" w14:paraId="78BC28E5" w14:textId="77777777" w:rsidTr="00BC16B2">
        <w:trPr>
          <w:trHeight w:val="1468"/>
        </w:trPr>
        <w:tc>
          <w:tcPr>
            <w:tcW w:w="0" w:type="auto"/>
            <w:hideMark/>
          </w:tcPr>
          <w:p w14:paraId="302354F9"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Composite (Catálogo)</w:t>
            </w:r>
          </w:p>
        </w:tc>
        <w:tc>
          <w:tcPr>
            <w:tcW w:w="0" w:type="auto"/>
            <w:hideMark/>
          </w:tcPr>
          <w:p w14:paraId="567F9D23"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El catálogo y el listado de productos del vendedor se organizan como árboles de categorías mediante Composite. El Bridge opera sobre los ítems del carrito, no sobre el árbol del catálogo, pero comparte con Composite el principio de tratar uniformemente estructuras jerárquicas.</w:t>
            </w:r>
          </w:p>
        </w:tc>
      </w:tr>
      <w:tr w:rsidR="00BC16B2" w:rsidRPr="00BC16B2" w14:paraId="3F51873F" w14:textId="77777777" w:rsidTr="00BC16B2">
        <w:trPr>
          <w:trHeight w:val="1482"/>
        </w:trPr>
        <w:tc>
          <w:tcPr>
            <w:tcW w:w="0" w:type="auto"/>
            <w:hideMark/>
          </w:tcPr>
          <w:p w14:paraId="6579C995"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Adapter (Pasarelas de pago)</w:t>
            </w:r>
          </w:p>
        </w:tc>
        <w:tc>
          <w:tcPr>
            <w:tcW w:w="0" w:type="auto"/>
            <w:hideMark/>
          </w:tcPr>
          <w:p w14:paraId="0C3744A8"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 xml:space="preserve">Mientras el Adapter traduce interfaces de pago incompatibles, el Bridge combina modalidades y transportadoras que ya comparten una interfaz común. Ambos son estructurales, pero resuelven problemas distintos: el Adapter conecta lo </w:t>
            </w:r>
            <w:r w:rsidRPr="00BC16B2">
              <w:rPr>
                <w:rFonts w:ascii="Arial" w:hAnsi="Arial" w:cs="Arial"/>
                <w:lang w:val="es-CO"/>
              </w:rPr>
              <w:lastRenderedPageBreak/>
              <w:t>incompatible; el Bridge organiza lo que ya es compatible pero varía en dos dimensiones.</w:t>
            </w:r>
          </w:p>
        </w:tc>
      </w:tr>
      <w:tr w:rsidR="00BC16B2" w:rsidRPr="00BC16B2" w14:paraId="062D3E41" w14:textId="77777777" w:rsidTr="00BC16B2">
        <w:trPr>
          <w:trHeight w:val="1097"/>
        </w:trPr>
        <w:tc>
          <w:tcPr>
            <w:tcW w:w="0" w:type="auto"/>
            <w:hideMark/>
          </w:tcPr>
          <w:p w14:paraId="35BE47CA"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lastRenderedPageBreak/>
              <w:t>Decorator (Cargos del pedido)</w:t>
            </w:r>
          </w:p>
        </w:tc>
        <w:tc>
          <w:tcPr>
            <w:tcW w:w="0" w:type="auto"/>
            <w:hideMark/>
          </w:tcPr>
          <w:p w14:paraId="5FD4EA4C"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El cálculo de cargos adicionales, como cupones o empaque de regalo, se resuelve con Decorator. El Bridge se encarga exclusivamente del envío. Ambos se aplican en momentos distintos del checkout.</w:t>
            </w:r>
          </w:p>
        </w:tc>
      </w:tr>
    </w:tbl>
    <w:p w14:paraId="10B9F286" w14:textId="066ADFA4" w:rsidR="00BC16B2" w:rsidRPr="00BC16B2" w:rsidRDefault="00BC16B2" w:rsidP="00BC16B2">
      <w:pPr>
        <w:spacing w:before="480" w:after="480" w:line="240" w:lineRule="auto"/>
        <w:jc w:val="both"/>
        <w:rPr>
          <w:rFonts w:ascii="Arial" w:hAnsi="Arial" w:cs="Arial"/>
        </w:rPr>
      </w:pPr>
    </w:p>
    <w:p w14:paraId="4899A6EA" w14:textId="77777777" w:rsidR="00BC16B2" w:rsidRPr="00BC16B2" w:rsidRDefault="00BC16B2" w:rsidP="00BC16B2">
      <w:pPr>
        <w:jc w:val="both"/>
        <w:rPr>
          <w:rFonts w:ascii="Arial" w:hAnsi="Arial" w:cs="Arial"/>
          <w:lang w:val="es-CO"/>
        </w:rPr>
      </w:pPr>
      <w:r w:rsidRPr="00BC16B2">
        <w:rPr>
          <w:rFonts w:ascii="Arial" w:hAnsi="Arial" w:cs="Arial"/>
          <w:lang w:val="es-CO"/>
        </w:rPr>
        <w:t>Flujo de ejecución</w:t>
      </w:r>
    </w:p>
    <w:p w14:paraId="49A54D9A"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El flujo del Bridge en el módulo de envíos es el siguiente:</w:t>
      </w:r>
    </w:p>
    <w:p w14:paraId="659EEAAE"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El vendedor abre su tienda y elige una transportadora con la que despacha. Esa elección queda almacenada en el perfil de la tienda.</w:t>
      </w:r>
    </w:p>
    <w:p w14:paraId="1C9DF7F8"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El comprador agrega productos al carrito. Los productos provienen de distintas tiendas, y cada tienda tiene configurada su transportadora.</w:t>
      </w:r>
    </w:p>
    <w:p w14:paraId="733EA800"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El comprador elige la modalidad de envío, estándar o express, desde la interfaz del carrito.</w:t>
      </w:r>
    </w:p>
    <w:p w14:paraId="45C01012"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rPr>
      </w:pPr>
      <w:r w:rsidRPr="00BC16B2">
        <w:rPr>
          <w:rFonts w:ascii="Arial" w:hAnsi="Arial" w:cs="Arial"/>
          <w:color w:val="0F1115"/>
          <w:lang w:val="es-CO"/>
        </w:rPr>
        <w:t xml:space="preserve">Al generar el resumen, el carrito agrupa los productos por tienda. </w:t>
      </w:r>
      <w:r w:rsidRPr="00BC16B2">
        <w:rPr>
          <w:rFonts w:ascii="Arial" w:hAnsi="Arial" w:cs="Arial"/>
          <w:color w:val="0F1115"/>
        </w:rPr>
        <w:t>Cada grupo representa el despacho de un vendedor.</w:t>
      </w:r>
    </w:p>
    <w:p w14:paraId="743556FB"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rPr>
      </w:pPr>
      <w:r w:rsidRPr="00BC16B2">
        <w:rPr>
          <w:rFonts w:ascii="Arial" w:hAnsi="Arial" w:cs="Arial"/>
          <w:color w:val="0F1115"/>
          <w:lang w:val="es-CO"/>
        </w:rPr>
        <w:t xml:space="preserve">Para cada grupo, el sistema construye una modalidad de envío con la transportadora del vendedor. </w:t>
      </w:r>
      <w:r w:rsidRPr="00BC16B2">
        <w:rPr>
          <w:rFonts w:ascii="Arial" w:hAnsi="Arial" w:cs="Arial"/>
          <w:color w:val="0F1115"/>
        </w:rPr>
        <w:t>Aquí se establece el puente.</w:t>
      </w:r>
    </w:p>
    <w:p w14:paraId="3D56D039"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La modalidad calcula el costo del envío según sus propias reglas y consultando la tarifa base de la transportadora a través del puente.</w:t>
      </w:r>
    </w:p>
    <w:p w14:paraId="467EEA0E"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La modalidad calcula los días estimados de entrega combinando los días base de la transportadora con las reglas propias de la modalidad.</w:t>
      </w:r>
    </w:p>
    <w:p w14:paraId="0DE602A4"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Cuando el pedido se confirma, la modalidad genera la guía delegando en la transportadora, que aplica su propio formato.</w:t>
      </w:r>
    </w:p>
    <w:p w14:paraId="4C00021A"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El vendedor, al actualizar el estado del envío, también puede regenerar la guía usando la misma modalidad y transportadora del pedido.</w:t>
      </w:r>
    </w:p>
    <w:p w14:paraId="375D85F3" w14:textId="77777777" w:rsidR="00BC16B2" w:rsidRPr="00BC16B2" w:rsidRDefault="00BC16B2" w:rsidP="00C460E1">
      <w:pPr>
        <w:pStyle w:val="ds-markdown-paragraph"/>
        <w:numPr>
          <w:ilvl w:val="0"/>
          <w:numId w:val="26"/>
        </w:numPr>
        <w:shd w:val="clear" w:color="auto" w:fill="FFFFFF"/>
        <w:spacing w:after="0" w:afterAutospacing="0"/>
        <w:ind w:left="0"/>
        <w:jc w:val="both"/>
        <w:rPr>
          <w:rFonts w:ascii="Arial" w:hAnsi="Arial" w:cs="Arial"/>
          <w:color w:val="0F1115"/>
          <w:lang w:val="es-CO"/>
        </w:rPr>
      </w:pPr>
      <w:r w:rsidRPr="00BC16B2">
        <w:rPr>
          <w:rFonts w:ascii="Arial" w:hAnsi="Arial" w:cs="Arial"/>
          <w:color w:val="0F1115"/>
          <w:lang w:val="es-CO"/>
        </w:rPr>
        <w:t>El logger centralizado registra cada evento del proceso.</w:t>
      </w:r>
    </w:p>
    <w:p w14:paraId="19E88157" w14:textId="22E25F4A" w:rsidR="00BC16B2" w:rsidRPr="00BC16B2" w:rsidRDefault="00BC16B2" w:rsidP="00BC16B2">
      <w:pPr>
        <w:spacing w:before="480" w:after="480"/>
        <w:jc w:val="both"/>
        <w:rPr>
          <w:rFonts w:ascii="Arial" w:hAnsi="Arial" w:cs="Arial"/>
        </w:rPr>
      </w:pPr>
    </w:p>
    <w:p w14:paraId="07B693B7" w14:textId="77777777" w:rsidR="00BC16B2" w:rsidRPr="00BC16B2" w:rsidRDefault="00BC16B2" w:rsidP="00BC16B2">
      <w:pPr>
        <w:jc w:val="both"/>
        <w:rPr>
          <w:rFonts w:ascii="Arial" w:hAnsi="Arial" w:cs="Arial"/>
          <w:lang w:val="es-CO"/>
        </w:rPr>
      </w:pPr>
      <w:r w:rsidRPr="00BC16B2">
        <w:rPr>
          <w:rFonts w:ascii="Arial" w:hAnsi="Arial" w:cs="Arial"/>
          <w:lang w:val="es-CO"/>
        </w:rPr>
        <w:t>Beneficios del Bridge en el Módulo de Envíos</w:t>
      </w:r>
    </w:p>
    <w:p w14:paraId="024D944C"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La implementación del Bridge aporta los siguientes beneficios al proyecto:</w:t>
      </w:r>
    </w:p>
    <w:tbl>
      <w:tblPr>
        <w:tblStyle w:val="Tablaconcuadrcula"/>
        <w:tblW w:w="10110" w:type="dxa"/>
        <w:tblLook w:val="04A0" w:firstRow="1" w:lastRow="0" w:firstColumn="1" w:lastColumn="0" w:noHBand="0" w:noVBand="1"/>
      </w:tblPr>
      <w:tblGrid>
        <w:gridCol w:w="2577"/>
        <w:gridCol w:w="7533"/>
      </w:tblGrid>
      <w:tr w:rsidR="00BC16B2" w:rsidRPr="00BC16B2" w14:paraId="761F217A" w14:textId="77777777" w:rsidTr="00BC16B2">
        <w:trPr>
          <w:trHeight w:val="371"/>
        </w:trPr>
        <w:tc>
          <w:tcPr>
            <w:tcW w:w="0" w:type="auto"/>
            <w:hideMark/>
          </w:tcPr>
          <w:p w14:paraId="753EDFA7" w14:textId="77777777" w:rsidR="00BC16B2" w:rsidRPr="00BC16B2" w:rsidRDefault="00BC16B2" w:rsidP="00BC16B2">
            <w:pPr>
              <w:spacing w:line="375" w:lineRule="atLeast"/>
              <w:jc w:val="both"/>
              <w:rPr>
                <w:rFonts w:ascii="Arial" w:hAnsi="Arial" w:cs="Arial"/>
              </w:rPr>
            </w:pPr>
            <w:r w:rsidRPr="00BC16B2">
              <w:rPr>
                <w:rFonts w:ascii="Arial" w:hAnsi="Arial" w:cs="Arial"/>
              </w:rPr>
              <w:lastRenderedPageBreak/>
              <w:t>Beneficio</w:t>
            </w:r>
          </w:p>
        </w:tc>
        <w:tc>
          <w:tcPr>
            <w:tcW w:w="0" w:type="auto"/>
            <w:hideMark/>
          </w:tcPr>
          <w:p w14:paraId="081704C8" w14:textId="77777777" w:rsidR="00BC16B2" w:rsidRPr="00BC16B2" w:rsidRDefault="00BC16B2" w:rsidP="00BC16B2">
            <w:pPr>
              <w:spacing w:line="375" w:lineRule="atLeast"/>
              <w:jc w:val="both"/>
              <w:rPr>
                <w:rFonts w:ascii="Arial" w:hAnsi="Arial" w:cs="Arial"/>
              </w:rPr>
            </w:pPr>
            <w:r w:rsidRPr="00BC16B2">
              <w:rPr>
                <w:rFonts w:ascii="Arial" w:hAnsi="Arial" w:cs="Arial"/>
              </w:rPr>
              <w:t>Descripción</w:t>
            </w:r>
          </w:p>
        </w:tc>
      </w:tr>
      <w:tr w:rsidR="00BC16B2" w:rsidRPr="00BC16B2" w14:paraId="45470FEA" w14:textId="77777777" w:rsidTr="00BC16B2">
        <w:trPr>
          <w:trHeight w:val="728"/>
        </w:trPr>
        <w:tc>
          <w:tcPr>
            <w:tcW w:w="0" w:type="auto"/>
            <w:hideMark/>
          </w:tcPr>
          <w:p w14:paraId="235447B3"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Desacoplamiento</w:t>
            </w:r>
          </w:p>
        </w:tc>
        <w:tc>
          <w:tcPr>
            <w:tcW w:w="0" w:type="auto"/>
            <w:hideMark/>
          </w:tcPr>
          <w:p w14:paraId="734F5399"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La modalidad de envío no conoce los detalles de cada transportadora. </w:t>
            </w:r>
            <w:r w:rsidRPr="00BC16B2">
              <w:rPr>
                <w:rFonts w:ascii="Arial" w:hAnsi="Arial" w:cs="Arial"/>
              </w:rPr>
              <w:t>Solo conoce la interfaz común.</w:t>
            </w:r>
          </w:p>
        </w:tc>
      </w:tr>
      <w:tr w:rsidR="00BC16B2" w:rsidRPr="00BC16B2" w14:paraId="4CA52221" w14:textId="77777777" w:rsidTr="00BC16B2">
        <w:trPr>
          <w:trHeight w:val="1114"/>
        </w:trPr>
        <w:tc>
          <w:tcPr>
            <w:tcW w:w="0" w:type="auto"/>
            <w:hideMark/>
          </w:tcPr>
          <w:p w14:paraId="523A5D3F" w14:textId="77777777" w:rsidR="00BC16B2" w:rsidRPr="00BC16B2" w:rsidRDefault="00BC16B2" w:rsidP="00BC16B2">
            <w:pPr>
              <w:spacing w:line="375" w:lineRule="atLeast"/>
              <w:jc w:val="both"/>
              <w:rPr>
                <w:rFonts w:ascii="Arial" w:hAnsi="Arial" w:cs="Arial"/>
                <w:lang w:val="es-CO"/>
              </w:rPr>
            </w:pPr>
            <w:r w:rsidRPr="00BC16B2">
              <w:rPr>
                <w:rStyle w:val="Textoennegrita"/>
                <w:rFonts w:ascii="Arial" w:hAnsi="Arial" w:cs="Arial"/>
                <w:lang w:val="es-CO"/>
              </w:rPr>
              <w:t>Evita la explosión de clases</w:t>
            </w:r>
          </w:p>
        </w:tc>
        <w:tc>
          <w:tcPr>
            <w:tcW w:w="0" w:type="auto"/>
            <w:hideMark/>
          </w:tcPr>
          <w:p w14:paraId="2418208A"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Dos modalidades por cuatro transportadoras darían ocho combinaciones posibles, pero solo se implementan dos más cuatro clases. </w:t>
            </w:r>
            <w:r w:rsidRPr="00BC16B2">
              <w:rPr>
                <w:rFonts w:ascii="Arial" w:hAnsi="Arial" w:cs="Arial"/>
              </w:rPr>
              <w:t>Agregar una transportadora nueva solo requiere una clase.</w:t>
            </w:r>
          </w:p>
        </w:tc>
      </w:tr>
      <w:tr w:rsidR="00BC16B2" w:rsidRPr="00BC16B2" w14:paraId="799C1BB8" w14:textId="77777777" w:rsidTr="00BC16B2">
        <w:trPr>
          <w:trHeight w:val="743"/>
        </w:trPr>
        <w:tc>
          <w:tcPr>
            <w:tcW w:w="0" w:type="auto"/>
            <w:hideMark/>
          </w:tcPr>
          <w:p w14:paraId="761B1737"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Independencia de jerarquías</w:t>
            </w:r>
          </w:p>
        </w:tc>
        <w:tc>
          <w:tcPr>
            <w:tcW w:w="0" w:type="auto"/>
            <w:hideMark/>
          </w:tcPr>
          <w:p w14:paraId="085680E9"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Modalidades y transportadoras evolucionan por separado sin afectarse mutuamente.</w:t>
            </w:r>
          </w:p>
        </w:tc>
      </w:tr>
      <w:tr w:rsidR="00BC16B2" w:rsidRPr="00BC16B2" w14:paraId="0BCAC389" w14:textId="77777777" w:rsidTr="00BC16B2">
        <w:trPr>
          <w:trHeight w:val="728"/>
        </w:trPr>
        <w:tc>
          <w:tcPr>
            <w:tcW w:w="0" w:type="auto"/>
            <w:hideMark/>
          </w:tcPr>
          <w:p w14:paraId="74E06112"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Extensibilidad</w:t>
            </w:r>
          </w:p>
        </w:tc>
        <w:tc>
          <w:tcPr>
            <w:tcW w:w="0" w:type="auto"/>
            <w:hideMark/>
          </w:tcPr>
          <w:p w14:paraId="5EF8D9DC"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Agregar una transportadora como TCC o una modalidad como envío internacional solo requiere una nueva clase. </w:t>
            </w:r>
            <w:r w:rsidRPr="00BC16B2">
              <w:rPr>
                <w:rFonts w:ascii="Arial" w:hAnsi="Arial" w:cs="Arial"/>
              </w:rPr>
              <w:t>No se modifica ninguna jerarquía existente.</w:t>
            </w:r>
          </w:p>
        </w:tc>
      </w:tr>
      <w:tr w:rsidR="00BC16B2" w:rsidRPr="00BC16B2" w14:paraId="6C9C2358" w14:textId="77777777" w:rsidTr="00BC16B2">
        <w:trPr>
          <w:trHeight w:val="1114"/>
        </w:trPr>
        <w:tc>
          <w:tcPr>
            <w:tcW w:w="0" w:type="auto"/>
            <w:hideMark/>
          </w:tcPr>
          <w:p w14:paraId="7CBC26D9"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Reutilización</w:t>
            </w:r>
          </w:p>
        </w:tc>
        <w:tc>
          <w:tcPr>
            <w:tcW w:w="0" w:type="auto"/>
            <w:hideMark/>
          </w:tcPr>
          <w:p w14:paraId="592B48FE"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La lógica de cobro y días de cada modalidad se reutiliza con todas las transportadoras. La lógica de cada transportadora se reutiliza con todas las modalidades.</w:t>
            </w:r>
          </w:p>
        </w:tc>
      </w:tr>
      <w:tr w:rsidR="00BC16B2" w:rsidRPr="00BC16B2" w14:paraId="23D74CCE" w14:textId="77777777" w:rsidTr="00BC16B2">
        <w:trPr>
          <w:trHeight w:val="743"/>
        </w:trPr>
        <w:tc>
          <w:tcPr>
            <w:tcW w:w="0" w:type="auto"/>
            <w:hideMark/>
          </w:tcPr>
          <w:p w14:paraId="3D04D676"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Configurabilidad</w:t>
            </w:r>
          </w:p>
        </w:tc>
        <w:tc>
          <w:tcPr>
            <w:tcW w:w="0" w:type="auto"/>
            <w:hideMark/>
          </w:tcPr>
          <w:p w14:paraId="7DA4517E"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Cada vendedor elige su transportadora. El comprador elige su modalidad. </w:t>
            </w:r>
            <w:r w:rsidRPr="00BC16B2">
              <w:rPr>
                <w:rFonts w:ascii="Arial" w:hAnsi="Arial" w:cs="Arial"/>
              </w:rPr>
              <w:t>El sistema combina ambas decisiones de forma dinámica.</w:t>
            </w:r>
          </w:p>
        </w:tc>
      </w:tr>
      <w:tr w:rsidR="00BC16B2" w:rsidRPr="00BC16B2" w14:paraId="0C0AD463" w14:textId="77777777" w:rsidTr="00BC16B2">
        <w:trPr>
          <w:trHeight w:val="728"/>
        </w:trPr>
        <w:tc>
          <w:tcPr>
            <w:tcW w:w="0" w:type="auto"/>
            <w:hideMark/>
          </w:tcPr>
          <w:p w14:paraId="15AA4265"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Mantenibilidad</w:t>
            </w:r>
          </w:p>
        </w:tc>
        <w:tc>
          <w:tcPr>
            <w:tcW w:w="0" w:type="auto"/>
            <w:hideMark/>
          </w:tcPr>
          <w:p w14:paraId="3FC1E213"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Los cambios en la tarifa o los tiempos de una transportadora se aíslan en una sola clase.</w:t>
            </w:r>
          </w:p>
        </w:tc>
      </w:tr>
      <w:tr w:rsidR="00BC16B2" w:rsidRPr="00BC16B2" w14:paraId="7B599FFD" w14:textId="77777777" w:rsidTr="00BC16B2">
        <w:trPr>
          <w:trHeight w:val="743"/>
        </w:trPr>
        <w:tc>
          <w:tcPr>
            <w:tcW w:w="0" w:type="auto"/>
            <w:hideMark/>
          </w:tcPr>
          <w:p w14:paraId="16829982"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Cumplimiento de SOLID</w:t>
            </w:r>
          </w:p>
        </w:tc>
        <w:tc>
          <w:tcPr>
            <w:tcW w:w="0" w:type="auto"/>
            <w:hideMark/>
          </w:tcPr>
          <w:p w14:paraId="2B47C4E7"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Se respeta SRP, OCP y DIP.</w:t>
            </w:r>
          </w:p>
        </w:tc>
      </w:tr>
      <w:tr w:rsidR="00BC16B2" w:rsidRPr="00BC16B2" w14:paraId="7038D66C" w14:textId="77777777" w:rsidTr="00BC16B2">
        <w:trPr>
          <w:trHeight w:val="728"/>
        </w:trPr>
        <w:tc>
          <w:tcPr>
            <w:tcW w:w="0" w:type="auto"/>
            <w:hideMark/>
          </w:tcPr>
          <w:p w14:paraId="385BB774"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Preparación para el futuro</w:t>
            </w:r>
          </w:p>
        </w:tc>
        <w:tc>
          <w:tcPr>
            <w:tcW w:w="0" w:type="auto"/>
            <w:hideMark/>
          </w:tcPr>
          <w:p w14:paraId="3199B170"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La arquitectura está lista para soportar nuevas transportadoras y nuevas modalidades sin reestructurar el código.</w:t>
            </w:r>
          </w:p>
        </w:tc>
      </w:tr>
    </w:tbl>
    <w:p w14:paraId="4F86EB0A" w14:textId="11BDAA6A" w:rsidR="00BC16B2" w:rsidRPr="00BC16B2" w:rsidRDefault="00BC16B2" w:rsidP="00BC16B2">
      <w:pPr>
        <w:spacing w:before="480" w:after="480" w:line="240" w:lineRule="auto"/>
        <w:jc w:val="both"/>
        <w:rPr>
          <w:rFonts w:ascii="Arial" w:hAnsi="Arial" w:cs="Arial"/>
        </w:rPr>
      </w:pPr>
    </w:p>
    <w:p w14:paraId="05F3B794" w14:textId="77777777" w:rsidR="00BC16B2" w:rsidRPr="00BC16B2" w:rsidRDefault="00BC16B2" w:rsidP="00BC16B2">
      <w:pPr>
        <w:jc w:val="both"/>
        <w:rPr>
          <w:rFonts w:ascii="Arial" w:hAnsi="Arial" w:cs="Arial"/>
          <w:lang w:val="es-CO"/>
        </w:rPr>
      </w:pPr>
      <w:r w:rsidRPr="00BC16B2">
        <w:rPr>
          <w:rFonts w:ascii="Arial" w:hAnsi="Arial" w:cs="Arial"/>
          <w:lang w:val="es-CO"/>
        </w:rPr>
        <w:t>Relación con los principios SOLID</w:t>
      </w:r>
    </w:p>
    <w:p w14:paraId="71D64D2E" w14:textId="77777777"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lang w:val="es-CO"/>
        </w:rPr>
      </w:pPr>
      <w:r w:rsidRPr="00BC16B2">
        <w:rPr>
          <w:rFonts w:ascii="Arial" w:hAnsi="Arial" w:cs="Arial"/>
          <w:color w:val="0F1115"/>
          <w:lang w:val="es-CO"/>
        </w:rPr>
        <w:t>El Bridge contribuye directamente al cumplimiento de varios principios SOLID:</w:t>
      </w:r>
    </w:p>
    <w:tbl>
      <w:tblPr>
        <w:tblStyle w:val="Tablaconcuadrcula"/>
        <w:tblW w:w="10364" w:type="dxa"/>
        <w:tblLook w:val="04A0" w:firstRow="1" w:lastRow="0" w:firstColumn="1" w:lastColumn="0" w:noHBand="0" w:noVBand="1"/>
      </w:tblPr>
      <w:tblGrid>
        <w:gridCol w:w="2388"/>
        <w:gridCol w:w="7976"/>
      </w:tblGrid>
      <w:tr w:rsidR="00BC16B2" w:rsidRPr="00BC16B2" w14:paraId="5F9F5FED" w14:textId="77777777" w:rsidTr="00BC16B2">
        <w:trPr>
          <w:trHeight w:val="380"/>
        </w:trPr>
        <w:tc>
          <w:tcPr>
            <w:tcW w:w="0" w:type="auto"/>
            <w:hideMark/>
          </w:tcPr>
          <w:p w14:paraId="455BC231" w14:textId="77777777" w:rsidR="00BC16B2" w:rsidRPr="00BC16B2" w:rsidRDefault="00BC16B2" w:rsidP="00BC16B2">
            <w:pPr>
              <w:spacing w:line="375" w:lineRule="atLeast"/>
              <w:jc w:val="both"/>
              <w:rPr>
                <w:rFonts w:ascii="Arial" w:hAnsi="Arial" w:cs="Arial"/>
              </w:rPr>
            </w:pPr>
            <w:r w:rsidRPr="00BC16B2">
              <w:rPr>
                <w:rFonts w:ascii="Arial" w:hAnsi="Arial" w:cs="Arial"/>
              </w:rPr>
              <w:t>Principio</w:t>
            </w:r>
          </w:p>
        </w:tc>
        <w:tc>
          <w:tcPr>
            <w:tcW w:w="0" w:type="auto"/>
            <w:hideMark/>
          </w:tcPr>
          <w:p w14:paraId="6C359B9A" w14:textId="77777777" w:rsidR="00BC16B2" w:rsidRPr="00BC16B2" w:rsidRDefault="00BC16B2" w:rsidP="00BC16B2">
            <w:pPr>
              <w:spacing w:line="375" w:lineRule="atLeast"/>
              <w:jc w:val="both"/>
              <w:rPr>
                <w:rFonts w:ascii="Arial" w:hAnsi="Arial" w:cs="Arial"/>
              </w:rPr>
            </w:pPr>
            <w:r w:rsidRPr="00BC16B2">
              <w:rPr>
                <w:rFonts w:ascii="Arial" w:hAnsi="Arial" w:cs="Arial"/>
              </w:rPr>
              <w:t>Aplicación en el Marketplace</w:t>
            </w:r>
          </w:p>
        </w:tc>
      </w:tr>
      <w:tr w:rsidR="00BC16B2" w:rsidRPr="00BC16B2" w14:paraId="2C4062A0" w14:textId="77777777" w:rsidTr="00BC16B2">
        <w:trPr>
          <w:trHeight w:val="1505"/>
        </w:trPr>
        <w:tc>
          <w:tcPr>
            <w:tcW w:w="0" w:type="auto"/>
            <w:hideMark/>
          </w:tcPr>
          <w:p w14:paraId="002FE00B"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Single Responsibility Principle (SRP)</w:t>
            </w:r>
          </w:p>
        </w:tc>
        <w:tc>
          <w:tcPr>
            <w:tcW w:w="0" w:type="auto"/>
            <w:hideMark/>
          </w:tcPr>
          <w:p w14:paraId="47B2AA69" w14:textId="77777777" w:rsidR="00BC16B2" w:rsidRPr="00BC16B2" w:rsidRDefault="00BC16B2" w:rsidP="00BC16B2">
            <w:pPr>
              <w:spacing w:line="375" w:lineRule="atLeast"/>
              <w:jc w:val="both"/>
              <w:rPr>
                <w:rFonts w:ascii="Arial" w:hAnsi="Arial" w:cs="Arial"/>
              </w:rPr>
            </w:pPr>
            <w:r w:rsidRPr="00BC16B2">
              <w:rPr>
                <w:rFonts w:ascii="Arial" w:hAnsi="Arial" w:cs="Arial"/>
                <w:lang w:val="es-CO"/>
              </w:rPr>
              <w:t xml:space="preserve">La abstracción y sus refinadas se encargan de las reglas de la modalidad, es decir, cuánto se cobra, cuántos días tarda y si aplica envío gratis. El implementador y sus concretas se encargan de los datos y el formato de cada transportadora. </w:t>
            </w:r>
            <w:r w:rsidRPr="00BC16B2">
              <w:rPr>
                <w:rFonts w:ascii="Arial" w:hAnsi="Arial" w:cs="Arial"/>
              </w:rPr>
              <w:t>Cada clase tiene una única razón para cambiar.</w:t>
            </w:r>
          </w:p>
        </w:tc>
      </w:tr>
      <w:tr w:rsidR="00BC16B2" w:rsidRPr="00BC16B2" w14:paraId="5603BB52" w14:textId="77777777" w:rsidTr="00BC16B2">
        <w:trPr>
          <w:trHeight w:val="1520"/>
        </w:trPr>
        <w:tc>
          <w:tcPr>
            <w:tcW w:w="0" w:type="auto"/>
            <w:hideMark/>
          </w:tcPr>
          <w:p w14:paraId="3D146C3E"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lastRenderedPageBreak/>
              <w:t>Open/Closed Principle (OCP)</w:t>
            </w:r>
          </w:p>
        </w:tc>
        <w:tc>
          <w:tcPr>
            <w:tcW w:w="0" w:type="auto"/>
            <w:hideMark/>
          </w:tcPr>
          <w:p w14:paraId="53895160"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El sistema está abierto para extender con nuevas modalidades o nuevas transportadoras, pero cerrado para modificar el código existente. Agregar una transportadora no modifica ninguna modalidad; agregar una modalidad no modifica ninguna transportadora.</w:t>
            </w:r>
          </w:p>
        </w:tc>
      </w:tr>
      <w:tr w:rsidR="00BC16B2" w:rsidRPr="00BC16B2" w14:paraId="5DB923D3" w14:textId="77777777" w:rsidTr="00BC16B2">
        <w:trPr>
          <w:trHeight w:val="745"/>
        </w:trPr>
        <w:tc>
          <w:tcPr>
            <w:tcW w:w="0" w:type="auto"/>
            <w:hideMark/>
          </w:tcPr>
          <w:p w14:paraId="683624C2"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Liskov Substitution Principle (LSP)</w:t>
            </w:r>
          </w:p>
        </w:tc>
        <w:tc>
          <w:tcPr>
            <w:tcW w:w="0" w:type="auto"/>
            <w:hideMark/>
          </w:tcPr>
          <w:p w14:paraId="002D1CDE"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Cualquier transportadora concreta puede sustituir a otra sin alterar el funcionamiento de las modalidades. Cualquier modalidad puede sustituir a otra sin alterar el cliente.</w:t>
            </w:r>
          </w:p>
        </w:tc>
      </w:tr>
      <w:tr w:rsidR="00BC16B2" w:rsidRPr="00BC16B2" w14:paraId="0A5A9696" w14:textId="77777777" w:rsidTr="00BC16B2">
        <w:trPr>
          <w:trHeight w:val="1140"/>
        </w:trPr>
        <w:tc>
          <w:tcPr>
            <w:tcW w:w="0" w:type="auto"/>
            <w:hideMark/>
          </w:tcPr>
          <w:p w14:paraId="22A031D1"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Interface Segregation Principle (ISP)</w:t>
            </w:r>
          </w:p>
        </w:tc>
        <w:tc>
          <w:tcPr>
            <w:tcW w:w="0" w:type="auto"/>
            <w:hideMark/>
          </w:tcPr>
          <w:p w14:paraId="76A3F0D2"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La interfaz del implementador es cohesiva: solo declara los datos comunes y la generación de guía. La interfaz de la abstracción es cohesiva: solo declara el costo, los días y la descripción.</w:t>
            </w:r>
          </w:p>
        </w:tc>
      </w:tr>
      <w:tr w:rsidR="00BC16B2" w:rsidRPr="00BC16B2" w14:paraId="1130159A" w14:textId="77777777" w:rsidTr="00BC16B2">
        <w:trPr>
          <w:trHeight w:val="1125"/>
        </w:trPr>
        <w:tc>
          <w:tcPr>
            <w:tcW w:w="0" w:type="auto"/>
            <w:hideMark/>
          </w:tcPr>
          <w:p w14:paraId="504FBA5A" w14:textId="77777777" w:rsidR="00BC16B2" w:rsidRPr="00BC16B2" w:rsidRDefault="00BC16B2" w:rsidP="00BC16B2">
            <w:pPr>
              <w:spacing w:line="375" w:lineRule="atLeast"/>
              <w:jc w:val="both"/>
              <w:rPr>
                <w:rFonts w:ascii="Arial" w:hAnsi="Arial" w:cs="Arial"/>
              </w:rPr>
            </w:pPr>
            <w:r w:rsidRPr="00BC16B2">
              <w:rPr>
                <w:rStyle w:val="Textoennegrita"/>
                <w:rFonts w:ascii="Arial" w:hAnsi="Arial" w:cs="Arial"/>
              </w:rPr>
              <w:t>Dependency Inversion Principle (DIP)</w:t>
            </w:r>
          </w:p>
        </w:tc>
        <w:tc>
          <w:tcPr>
            <w:tcW w:w="0" w:type="auto"/>
            <w:hideMark/>
          </w:tcPr>
          <w:p w14:paraId="1DAD01F0" w14:textId="77777777" w:rsidR="00BC16B2" w:rsidRPr="00BC16B2" w:rsidRDefault="00BC16B2" w:rsidP="00BC16B2">
            <w:pPr>
              <w:spacing w:line="375" w:lineRule="atLeast"/>
              <w:jc w:val="both"/>
              <w:rPr>
                <w:rFonts w:ascii="Arial" w:hAnsi="Arial" w:cs="Arial"/>
                <w:lang w:val="es-CO"/>
              </w:rPr>
            </w:pPr>
            <w:r w:rsidRPr="00BC16B2">
              <w:rPr>
                <w:rFonts w:ascii="Arial" w:hAnsi="Arial" w:cs="Arial"/>
                <w:lang w:val="es-CO"/>
              </w:rPr>
              <w:t>Las abstracciones refinadas dependen de la abstracción de transportadora, no de las clases concretas. El cliente depende de la abstracción de modalidad, no de sus implementaciones concretas.</w:t>
            </w:r>
          </w:p>
        </w:tc>
      </w:tr>
    </w:tbl>
    <w:p w14:paraId="7CB97E5F" w14:textId="1C0DEBA0" w:rsidR="00BC16B2" w:rsidRPr="00BC16B2" w:rsidRDefault="00BC16B2" w:rsidP="00BC16B2">
      <w:pPr>
        <w:spacing w:before="480" w:after="480" w:line="240" w:lineRule="auto"/>
        <w:jc w:val="both"/>
        <w:rPr>
          <w:rFonts w:ascii="Arial" w:hAnsi="Arial" w:cs="Arial"/>
        </w:rPr>
      </w:pPr>
    </w:p>
    <w:p w14:paraId="73320303" w14:textId="77777777" w:rsidR="00BC16B2" w:rsidRPr="00BC16B2" w:rsidRDefault="00BC16B2" w:rsidP="00BC16B2">
      <w:pPr>
        <w:jc w:val="both"/>
        <w:rPr>
          <w:rFonts w:ascii="Arial" w:hAnsi="Arial" w:cs="Arial"/>
          <w:lang w:val="es-CO"/>
        </w:rPr>
      </w:pPr>
      <w:r w:rsidRPr="00BC16B2">
        <w:rPr>
          <w:rFonts w:ascii="Arial" w:hAnsi="Arial" w:cs="Arial"/>
          <w:lang w:val="es-CO"/>
        </w:rPr>
        <w:t>Evidencia de implementación</w:t>
      </w:r>
    </w:p>
    <w:p w14:paraId="30B1CC15" w14:textId="5E82575E" w:rsidR="00BC16B2" w:rsidRPr="006021FF" w:rsidRDefault="00BC16B2" w:rsidP="00BC16B2">
      <w:pPr>
        <w:pStyle w:val="ds-markdown-paragraph"/>
        <w:shd w:val="clear" w:color="auto" w:fill="FFFFFF"/>
        <w:spacing w:before="240" w:beforeAutospacing="0" w:after="240" w:afterAutospacing="0"/>
        <w:jc w:val="both"/>
        <w:rPr>
          <w:rStyle w:val="nfasis"/>
          <w:rFonts w:ascii="Arial" w:hAnsi="Arial" w:cs="Arial"/>
          <w:i w:val="0"/>
          <w:iCs w:val="0"/>
          <w:color w:val="0F1115"/>
          <w:lang w:val="es-CO"/>
        </w:rPr>
      </w:pPr>
      <w:r w:rsidRPr="00BC16B2">
        <w:rPr>
          <w:rFonts w:ascii="Arial" w:hAnsi="Arial" w:cs="Arial"/>
          <w:color w:val="0F1115"/>
          <w:lang w:val="es-CO"/>
        </w:rPr>
        <w:t>A continuación, se presenta la evidencia de la implementación del</w:t>
      </w:r>
      <w:r w:rsidR="006021FF">
        <w:rPr>
          <w:rFonts w:ascii="Arial" w:hAnsi="Arial" w:cs="Arial"/>
          <w:color w:val="0F1115"/>
          <w:lang w:val="es-CO"/>
        </w:rPr>
        <w:t xml:space="preserve"> Bridge en el módulo de envíos:</w:t>
      </w:r>
    </w:p>
    <w:p w14:paraId="7E773061" w14:textId="3C14FE1B" w:rsidR="00BC16B2" w:rsidRPr="00BC16B2" w:rsidRDefault="00BC16B2" w:rsidP="00BC16B2">
      <w:pPr>
        <w:pStyle w:val="ds-markdown-paragraph"/>
        <w:shd w:val="clear" w:color="auto" w:fill="FFFFFF"/>
        <w:spacing w:before="240" w:beforeAutospacing="0" w:after="240" w:afterAutospacing="0"/>
        <w:jc w:val="both"/>
        <w:rPr>
          <w:rFonts w:ascii="Arial" w:hAnsi="Arial" w:cs="Arial"/>
          <w:color w:val="0F1115"/>
        </w:rPr>
      </w:pPr>
      <w:r>
        <w:rPr>
          <w:noProof/>
        </w:rPr>
        <w:lastRenderedPageBreak/>
        <w:drawing>
          <wp:anchor distT="0" distB="0" distL="114300" distR="114300" simplePos="0" relativeHeight="251664384" behindDoc="1" locked="0" layoutInCell="1" allowOverlap="1" wp14:anchorId="3CF89FA0" wp14:editId="56E4959B">
            <wp:simplePos x="0" y="0"/>
            <wp:positionH relativeFrom="margin">
              <wp:align>left</wp:align>
            </wp:positionH>
            <wp:positionV relativeFrom="paragraph">
              <wp:posOffset>4314825</wp:posOffset>
            </wp:positionV>
            <wp:extent cx="2454910" cy="2266950"/>
            <wp:effectExtent l="0" t="0" r="2540" b="0"/>
            <wp:wrapTight wrapText="bothSides">
              <wp:wrapPolygon edited="0">
                <wp:start x="0" y="0"/>
                <wp:lineTo x="0" y="21418"/>
                <wp:lineTo x="21455" y="21418"/>
                <wp:lineTo x="21455" y="0"/>
                <wp:lineTo x="0" y="0"/>
              </wp:wrapPolygon>
            </wp:wrapTight>
            <wp:docPr id="40" name="Imagen 40" descr="C:\Users\equip\Downloads\WhatsApp Image 2026-10-03 at 11.39.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equip\Downloads\WhatsApp Image 2026-10-03 at 11.39.07.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54910" cy="2266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062A6A7E" wp14:editId="2BBC4160">
            <wp:simplePos x="0" y="0"/>
            <wp:positionH relativeFrom="column">
              <wp:posOffset>2695575</wp:posOffset>
            </wp:positionH>
            <wp:positionV relativeFrom="paragraph">
              <wp:posOffset>0</wp:posOffset>
            </wp:positionV>
            <wp:extent cx="3573145" cy="3971925"/>
            <wp:effectExtent l="0" t="0" r="8255" b="9525"/>
            <wp:wrapSquare wrapText="bothSides"/>
            <wp:docPr id="37" name="Imagen 37" descr="C:\Users\equip\Downloads\WhatsApp Image 2026-10-03 at 11.38.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equip\Downloads\WhatsApp Image 2026-10-03 at 11.38.24.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73145" cy="3971925"/>
                    </a:xfrm>
                    <a:prstGeom prst="rect">
                      <a:avLst/>
                    </a:prstGeom>
                    <a:noFill/>
                    <a:ln>
                      <a:noFill/>
                    </a:ln>
                  </pic:spPr>
                </pic:pic>
              </a:graphicData>
            </a:graphic>
            <wp14:sizeRelV relativeFrom="margin">
              <wp14:pctHeight>0</wp14:pctHeight>
            </wp14:sizeRelV>
          </wp:anchor>
        </w:drawing>
      </w:r>
      <w:r w:rsidRPr="00BC16B2">
        <w:rPr>
          <w:rFonts w:ascii="Arial" w:hAnsi="Arial" w:cs="Arial"/>
          <w:color w:val="0F1115"/>
        </w:rPr>
        <w:drawing>
          <wp:anchor distT="0" distB="0" distL="114300" distR="114300" simplePos="0" relativeHeight="251663360" behindDoc="1" locked="0" layoutInCell="1" allowOverlap="1" wp14:anchorId="7AAF3E84" wp14:editId="1F3CC0BE">
            <wp:simplePos x="0" y="0"/>
            <wp:positionH relativeFrom="column">
              <wp:posOffset>0</wp:posOffset>
            </wp:positionH>
            <wp:positionV relativeFrom="paragraph">
              <wp:posOffset>0</wp:posOffset>
            </wp:positionV>
            <wp:extent cx="2381250" cy="4000500"/>
            <wp:effectExtent l="0" t="0" r="0" b="0"/>
            <wp:wrapTight wrapText="bothSides">
              <wp:wrapPolygon edited="0">
                <wp:start x="0" y="0"/>
                <wp:lineTo x="0" y="21497"/>
                <wp:lineTo x="21427" y="21497"/>
                <wp:lineTo x="21427"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381250" cy="4000500"/>
                    </a:xfrm>
                    <a:prstGeom prst="rect">
                      <a:avLst/>
                    </a:prstGeom>
                  </pic:spPr>
                </pic:pic>
              </a:graphicData>
            </a:graphic>
          </wp:anchor>
        </w:drawing>
      </w:r>
    </w:p>
    <w:p w14:paraId="529260F2" w14:textId="7E40B744" w:rsidR="00BC16B2" w:rsidRDefault="008D101E" w:rsidP="00BC16B2">
      <w:pPr>
        <w:spacing w:after="0" w:line="360" w:lineRule="auto"/>
        <w:jc w:val="both"/>
        <w:rPr>
          <w:rFonts w:ascii="Arial" w:eastAsia="Aptos" w:hAnsi="Arial" w:cs="Arial"/>
          <w:b/>
          <w:bCs/>
          <w:color w:val="000000" w:themeColor="text1"/>
          <w:lang w:val="es-CO"/>
        </w:rPr>
      </w:pPr>
      <w:r>
        <w:rPr>
          <w:noProof/>
        </w:rPr>
        <w:drawing>
          <wp:anchor distT="0" distB="0" distL="114300" distR="114300" simplePos="0" relativeHeight="251665408" behindDoc="0" locked="0" layoutInCell="1" allowOverlap="1" wp14:anchorId="420B33E8" wp14:editId="6045D163">
            <wp:simplePos x="0" y="0"/>
            <wp:positionH relativeFrom="margin">
              <wp:align>right</wp:align>
            </wp:positionH>
            <wp:positionV relativeFrom="paragraph">
              <wp:posOffset>13970</wp:posOffset>
            </wp:positionV>
            <wp:extent cx="3000375" cy="2124075"/>
            <wp:effectExtent l="0" t="0" r="9525" b="9525"/>
            <wp:wrapSquare wrapText="bothSides"/>
            <wp:docPr id="42" name="Imagen 42" descr="C:\Users\equip\Downloads\WhatsApp Image 2026-10-03 at 11.45.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equip\Downloads\WhatsApp Image 2026-10-03 at 11.45.07.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0375"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DEDB7" w14:textId="05AC0D3A" w:rsidR="00800B4F" w:rsidRDefault="00800B4F" w:rsidP="00BC16B2">
      <w:pPr>
        <w:spacing w:after="0" w:line="360" w:lineRule="auto"/>
        <w:jc w:val="both"/>
        <w:rPr>
          <w:rFonts w:ascii="Arial" w:eastAsia="Aptos" w:hAnsi="Arial" w:cs="Arial"/>
          <w:b/>
          <w:bCs/>
          <w:color w:val="000000" w:themeColor="text1"/>
          <w:lang w:val="es-CO"/>
        </w:rPr>
      </w:pPr>
    </w:p>
    <w:p w14:paraId="3734C1C0" w14:textId="55FB7F0F" w:rsidR="00800B4F" w:rsidRDefault="00800B4F" w:rsidP="00BC16B2">
      <w:pPr>
        <w:spacing w:after="0" w:line="360" w:lineRule="auto"/>
        <w:jc w:val="both"/>
        <w:rPr>
          <w:rFonts w:ascii="Arial" w:eastAsia="Aptos" w:hAnsi="Arial" w:cs="Arial"/>
          <w:b/>
          <w:bCs/>
          <w:color w:val="000000" w:themeColor="text1"/>
          <w:lang w:val="es-CO"/>
        </w:rPr>
      </w:pPr>
    </w:p>
    <w:p w14:paraId="1D75163D" w14:textId="6244A37C" w:rsidR="00BC16B2" w:rsidRDefault="00BC16B2" w:rsidP="00BC16B2">
      <w:pPr>
        <w:pStyle w:val="NormalWeb"/>
      </w:pPr>
      <w:r>
        <w:rPr>
          <w:noProof/>
        </w:rPr>
        <mc:AlternateContent>
          <mc:Choice Requires="wps">
            <w:drawing>
              <wp:inline distT="0" distB="0" distL="0" distR="0" wp14:anchorId="78B8295F" wp14:editId="10F7D5BC">
                <wp:extent cx="304800" cy="304800"/>
                <wp:effectExtent l="0" t="0" r="0" b="0"/>
                <wp:docPr id="39" name="AutoShape 5" descr="blob:https://web.whatsapp.com/7233f03a-4a74-48ea-bb19-3c2ee475621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09937" id="AutoShape 5" o:spid="_x0000_s1026" alt="blob:https://web.whatsapp.com/7233f03a-4a74-48ea-bb19-3c2ee475621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YlZAAOYCAAADBg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7193B537" w14:textId="2CDED07A" w:rsidR="00800B4F" w:rsidRDefault="008D101E"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lastRenderedPageBreak/>
        <w:drawing>
          <wp:inline distT="0" distB="0" distL="0" distR="0" wp14:anchorId="15051B58" wp14:editId="61D46976">
            <wp:extent cx="5943600" cy="2800350"/>
            <wp:effectExtent l="0" t="0" r="0" b="0"/>
            <wp:docPr id="44" name="Imagen 44" descr="C:\Users\equip\Downloads\WhatsApp Image 2026-10-03 at 11.45.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equip\Downloads\WhatsApp Image 2026-10-03 at 11.45.36.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14:paraId="595530F7" w14:textId="34444D32" w:rsidR="00800B4F" w:rsidRDefault="00800B4F" w:rsidP="00F26810">
      <w:pPr>
        <w:spacing w:after="0" w:line="360" w:lineRule="auto"/>
        <w:jc w:val="both"/>
        <w:rPr>
          <w:rFonts w:ascii="Arial" w:eastAsia="Aptos" w:hAnsi="Arial" w:cs="Arial"/>
          <w:b/>
          <w:bCs/>
          <w:color w:val="000000" w:themeColor="text1"/>
          <w:lang w:val="es-CO"/>
        </w:rPr>
      </w:pPr>
    </w:p>
    <w:p w14:paraId="3B524C5C" w14:textId="5F482D0D" w:rsidR="00800B4F" w:rsidRDefault="00800B4F" w:rsidP="00F26810">
      <w:pPr>
        <w:spacing w:after="0" w:line="360" w:lineRule="auto"/>
        <w:jc w:val="both"/>
        <w:rPr>
          <w:rFonts w:ascii="Arial" w:eastAsia="Aptos" w:hAnsi="Arial" w:cs="Arial"/>
          <w:b/>
          <w:bCs/>
          <w:color w:val="000000" w:themeColor="text1"/>
          <w:lang w:val="es-CO"/>
        </w:rPr>
      </w:pPr>
    </w:p>
    <w:p w14:paraId="47B90B8C" w14:textId="7E17D516" w:rsidR="00800B4F" w:rsidRDefault="008D101E" w:rsidP="00F26810">
      <w:pPr>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Diagrama UML</w:t>
      </w:r>
    </w:p>
    <w:p w14:paraId="7356A267" w14:textId="5DA13B88" w:rsidR="008D101E" w:rsidRDefault="008D101E" w:rsidP="00F26810">
      <w:pPr>
        <w:spacing w:after="0" w:line="360" w:lineRule="auto"/>
        <w:jc w:val="both"/>
        <w:rPr>
          <w:rFonts w:ascii="Arial" w:eastAsia="Aptos" w:hAnsi="Arial" w:cs="Arial"/>
          <w:b/>
          <w:bCs/>
          <w:color w:val="000000" w:themeColor="text1"/>
          <w:lang w:val="es-CO"/>
        </w:rPr>
      </w:pPr>
    </w:p>
    <w:p w14:paraId="425A7608" w14:textId="539CE09C" w:rsidR="008D101E" w:rsidRDefault="00605F7E"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43CE4DD3" wp14:editId="42AC7178">
            <wp:extent cx="4981303" cy="3543300"/>
            <wp:effectExtent l="0" t="0" r="0" b="0"/>
            <wp:docPr id="63" name="Imagen 63" descr="C:\Users\equip\Downloads\2_bridge_env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equip\Downloads\2_bridge_envios.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84352" cy="3545469"/>
                    </a:xfrm>
                    <a:prstGeom prst="rect">
                      <a:avLst/>
                    </a:prstGeom>
                    <a:noFill/>
                    <a:ln>
                      <a:noFill/>
                    </a:ln>
                  </pic:spPr>
                </pic:pic>
              </a:graphicData>
            </a:graphic>
          </wp:inline>
        </w:drawing>
      </w:r>
    </w:p>
    <w:p w14:paraId="73415B43" w14:textId="2D56FBB9" w:rsidR="008D101E" w:rsidRDefault="008D101E" w:rsidP="00F26810">
      <w:pPr>
        <w:spacing w:after="0" w:line="360" w:lineRule="auto"/>
        <w:jc w:val="both"/>
        <w:rPr>
          <w:rFonts w:ascii="Arial" w:eastAsia="Aptos" w:hAnsi="Arial" w:cs="Arial"/>
          <w:b/>
          <w:bCs/>
          <w:color w:val="000000" w:themeColor="text1"/>
          <w:lang w:val="es-CO"/>
        </w:rPr>
      </w:pPr>
    </w:p>
    <w:p w14:paraId="7D03AEB6" w14:textId="11527967" w:rsidR="008D101E" w:rsidRDefault="008D101E" w:rsidP="00F26810">
      <w:pPr>
        <w:spacing w:after="0" w:line="360" w:lineRule="auto"/>
        <w:jc w:val="both"/>
        <w:rPr>
          <w:rFonts w:ascii="Arial" w:eastAsia="Aptos" w:hAnsi="Arial" w:cs="Arial"/>
          <w:b/>
          <w:bCs/>
          <w:color w:val="000000" w:themeColor="text1"/>
          <w:lang w:val="es-CO"/>
        </w:rPr>
      </w:pPr>
    </w:p>
    <w:p w14:paraId="073B2489" w14:textId="1617FC47" w:rsidR="008D101E" w:rsidRPr="008D101E" w:rsidRDefault="008D101E" w:rsidP="008D101E">
      <w:pPr>
        <w:pStyle w:val="Ttulo2"/>
        <w:rPr>
          <w:rFonts w:eastAsia="Aptos"/>
          <w:color w:val="000000" w:themeColor="text1"/>
          <w:lang w:val="es-CO"/>
        </w:rPr>
      </w:pPr>
      <w:r w:rsidRPr="008D101E">
        <w:rPr>
          <w:rFonts w:eastAsia="Aptos"/>
          <w:color w:val="000000" w:themeColor="text1"/>
          <w:lang w:val="es-CO"/>
        </w:rPr>
        <w:lastRenderedPageBreak/>
        <w:t xml:space="preserve">Patron Adapter </w:t>
      </w:r>
    </w:p>
    <w:p w14:paraId="03EDE6CB" w14:textId="58BBB6BD" w:rsidR="00BC16B2" w:rsidRDefault="00BC16B2" w:rsidP="00F26810">
      <w:pPr>
        <w:spacing w:after="0" w:line="360" w:lineRule="auto"/>
        <w:jc w:val="both"/>
        <w:rPr>
          <w:rFonts w:ascii="Arial" w:eastAsia="Aptos" w:hAnsi="Arial" w:cs="Arial"/>
          <w:b/>
          <w:bCs/>
          <w:color w:val="000000" w:themeColor="text1"/>
          <w:lang w:val="es-CO"/>
        </w:rPr>
      </w:pPr>
    </w:p>
    <w:p w14:paraId="3DB683FE"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El patrón Adapter es un patrón de diseño estructural que permite que dos interfaces incompatibles trabajen juntas. Su propósito principal es </w:t>
      </w:r>
      <w:r w:rsidRPr="008D101E">
        <w:rPr>
          <w:rStyle w:val="Textoennegrita"/>
          <w:rFonts w:ascii="Arial" w:hAnsi="Arial" w:cs="Arial"/>
          <w:color w:val="0F1115"/>
          <w:lang w:val="es-CO"/>
        </w:rPr>
        <w:t>traducir</w:t>
      </w:r>
      <w:r w:rsidRPr="008D101E">
        <w:rPr>
          <w:rFonts w:ascii="Arial" w:hAnsi="Arial" w:cs="Arial"/>
          <w:color w:val="0F1115"/>
          <w:lang w:val="es-CO"/>
        </w:rPr>
        <w:t xml:space="preserve"> la interfaz de una clase existente a la interfaz que el sistema espera, sin modificar la clase original ni el código que la utiliza.</w:t>
      </w:r>
    </w:p>
    <w:p w14:paraId="1DF28C34"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La analogía clásica es un adaptador de enchufe de viaje: el enchufe de la pared y el cargador no encajan directamente, pero con un adaptador intermedio pueden conectarse sin cambiar ni la pared ni el cargador. En software ocurre lo mismo: cuando se integra una librería de terceros cuya interfaz no coincide con la que el sistema necesita, se crea un adaptador que envuelve esa librería y expone la interfaz esperada.</w:t>
      </w:r>
    </w:p>
    <w:p w14:paraId="7CF97410"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A diferencia de los patrones creacionales ya implementados, que se enfocan en cómo se crean los objetos, el Adapter se enfoca en cómo se comunican objetos que ya existen y que tienen interfaces distintas. El patrón no crea ni destruye objetos, solo los envuelve para hacerlos compatibles.</w:t>
      </w:r>
    </w:p>
    <w:p w14:paraId="08E68D77"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Las características fundamentales de este patrón son:</w:t>
      </w:r>
    </w:p>
    <w:p w14:paraId="0FCDC741" w14:textId="77777777" w:rsidR="008D101E" w:rsidRPr="008D101E" w:rsidRDefault="008D101E" w:rsidP="00C460E1">
      <w:pPr>
        <w:pStyle w:val="ds-markdown-paragraph"/>
        <w:numPr>
          <w:ilvl w:val="0"/>
          <w:numId w:val="27"/>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Target (Objetivo):</w:t>
      </w:r>
      <w:r w:rsidRPr="008D101E">
        <w:rPr>
          <w:rFonts w:ascii="Arial" w:hAnsi="Arial" w:cs="Arial"/>
          <w:color w:val="0F1115"/>
          <w:lang w:val="es-CO"/>
        </w:rPr>
        <w:t xml:space="preserve"> la interfaz que el sistema espera y que el cliente conoce.</w:t>
      </w:r>
    </w:p>
    <w:p w14:paraId="6461C4DB" w14:textId="77777777" w:rsidR="008D101E" w:rsidRPr="008D101E" w:rsidRDefault="008D101E" w:rsidP="00C460E1">
      <w:pPr>
        <w:pStyle w:val="ds-markdown-paragraph"/>
        <w:numPr>
          <w:ilvl w:val="0"/>
          <w:numId w:val="27"/>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Adaptee (Adaptado):</w:t>
      </w:r>
      <w:r w:rsidRPr="008D101E">
        <w:rPr>
          <w:rFonts w:ascii="Arial" w:hAnsi="Arial" w:cs="Arial"/>
          <w:color w:val="0F1115"/>
          <w:lang w:val="es-CO"/>
        </w:rPr>
        <w:t xml:space="preserve"> la clase existente con la interfaz incompatible que se quiere reutilizar.</w:t>
      </w:r>
    </w:p>
    <w:p w14:paraId="15C9E0E6" w14:textId="77777777" w:rsidR="008D101E" w:rsidRPr="008D101E" w:rsidRDefault="008D101E" w:rsidP="00C460E1">
      <w:pPr>
        <w:pStyle w:val="ds-markdown-paragraph"/>
        <w:numPr>
          <w:ilvl w:val="0"/>
          <w:numId w:val="27"/>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Adapter (Adaptador):</w:t>
      </w:r>
      <w:r w:rsidRPr="008D101E">
        <w:rPr>
          <w:rFonts w:ascii="Arial" w:hAnsi="Arial" w:cs="Arial"/>
          <w:color w:val="0F1115"/>
          <w:lang w:val="es-CO"/>
        </w:rPr>
        <w:t xml:space="preserve"> la clase que envuelve al Adaptee y traduce las llamadas del Target al Adaptee.</w:t>
      </w:r>
    </w:p>
    <w:p w14:paraId="7CC59B23" w14:textId="77777777" w:rsidR="008D101E" w:rsidRPr="008D101E" w:rsidRDefault="008D101E" w:rsidP="00C460E1">
      <w:pPr>
        <w:pStyle w:val="ds-markdown-paragraph"/>
        <w:numPr>
          <w:ilvl w:val="0"/>
          <w:numId w:val="27"/>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Client (Cliente):</w:t>
      </w:r>
      <w:r w:rsidRPr="008D101E">
        <w:rPr>
          <w:rFonts w:ascii="Arial" w:hAnsi="Arial" w:cs="Arial"/>
          <w:color w:val="0F1115"/>
          <w:lang w:val="es-CO"/>
        </w:rPr>
        <w:t xml:space="preserve"> el código que usa el Target, sin saber que detrás hay un Adaptee.</w:t>
      </w:r>
    </w:p>
    <w:p w14:paraId="43DD87C6"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El flujo es siempre el mismo: el cliente llama a un método del Adapter usando la interfaz Target; el Adapter internamente traduce esa llamada a la API del Adaptee; y devuelve el resultado en el formato que el cliente espera.</w:t>
      </w:r>
    </w:p>
    <w:p w14:paraId="24AE8CB9" w14:textId="3CC626C3" w:rsidR="008D101E" w:rsidRPr="008D101E" w:rsidRDefault="008D101E" w:rsidP="008D101E">
      <w:pPr>
        <w:spacing w:before="480" w:after="480"/>
        <w:jc w:val="both"/>
        <w:rPr>
          <w:rFonts w:ascii="Arial" w:hAnsi="Arial" w:cs="Arial"/>
        </w:rPr>
      </w:pPr>
    </w:p>
    <w:p w14:paraId="57596E39" w14:textId="77777777" w:rsidR="008D101E" w:rsidRPr="008D101E" w:rsidRDefault="008D101E" w:rsidP="008D101E">
      <w:pPr>
        <w:rPr>
          <w:lang w:val="es-CO"/>
        </w:rPr>
      </w:pPr>
      <w:r w:rsidRPr="008D101E">
        <w:rPr>
          <w:lang w:val="es-CO"/>
        </w:rPr>
        <w:t>Por qué realizamos la elección</w:t>
      </w:r>
    </w:p>
    <w:p w14:paraId="1CE65275"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La decisión de implementar el patrón Adapter en el módulo de pagos del Marketplace Multivendedor responde a los siguientes criterios:</w:t>
      </w:r>
    </w:p>
    <w:p w14:paraId="4AF60C80"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rPr>
      </w:pPr>
      <w:r w:rsidRPr="008D101E">
        <w:rPr>
          <w:rStyle w:val="Textoennegrita"/>
          <w:rFonts w:ascii="Arial" w:hAnsi="Arial" w:cs="Arial"/>
          <w:color w:val="0F1115"/>
          <w:lang w:val="es-CO"/>
        </w:rPr>
        <w:t>Integración de SDKs externos que no se pueden modificar.</w:t>
      </w:r>
      <w:r w:rsidRPr="008D101E">
        <w:rPr>
          <w:rFonts w:ascii="Arial" w:hAnsi="Arial" w:cs="Arial"/>
          <w:color w:val="0F1115"/>
          <w:lang w:val="es-CO"/>
        </w:rPr>
        <w:t xml:space="preserve"> El proyecto integra cuatro pasarelas de pago reales, cada una con su propia librería y su propia API: Stripe (tarjetas de crédito y débito), PSE (débito bancario), Nequi (pago desde la app con celular) y PayPal (pagos internacionales en dólares o euros). Estas librerías tienen nombres de métodos, formatos de datos, códigos de error y monedas distintas entre sí. </w:t>
      </w:r>
      <w:r w:rsidRPr="008D101E">
        <w:rPr>
          <w:rFonts w:ascii="Arial" w:hAnsi="Arial" w:cs="Arial"/>
          <w:color w:val="0F1115"/>
        </w:rPr>
        <w:t>No es posible modificarlas porque son de terceros.</w:t>
      </w:r>
    </w:p>
    <w:p w14:paraId="5C4A549A"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lastRenderedPageBreak/>
        <w:t>Interfaz única para el checkout.</w:t>
      </w:r>
      <w:r w:rsidRPr="008D101E">
        <w:rPr>
          <w:rFonts w:ascii="Arial" w:hAnsi="Arial" w:cs="Arial"/>
          <w:color w:val="0F1115"/>
          <w:lang w:val="es-CO"/>
        </w:rPr>
        <w:t xml:space="preserve"> El checkout no debe conocer los detalles de cada pasarela. Solo debe poder invocar un método uniforme, por ejemplo </w:t>
      </w:r>
      <w:proofErr w:type="gramStart"/>
      <w:r w:rsidRPr="008D101E">
        <w:rPr>
          <w:rStyle w:val="CdigoHTML"/>
          <w:rFonts w:ascii="Arial" w:hAnsi="Arial" w:cs="Arial"/>
          <w:color w:val="0F1115"/>
          <w:sz w:val="24"/>
          <w:szCs w:val="24"/>
          <w:shd w:val="clear" w:color="auto" w:fill="EBEEF2"/>
          <w:lang w:val="es-CO"/>
        </w:rPr>
        <w:t>procesar(</w:t>
      </w:r>
      <w:proofErr w:type="gramEnd"/>
      <w:r w:rsidRPr="008D101E">
        <w:rPr>
          <w:rStyle w:val="CdigoHTML"/>
          <w:rFonts w:ascii="Arial" w:hAnsi="Arial" w:cs="Arial"/>
          <w:color w:val="0F1115"/>
          <w:sz w:val="24"/>
          <w:szCs w:val="24"/>
          <w:shd w:val="clear" w:color="auto" w:fill="EBEEF2"/>
          <w:lang w:val="es-CO"/>
        </w:rPr>
        <w:t>monto, moneda, datos)</w:t>
      </w:r>
      <w:r w:rsidRPr="008D101E">
        <w:rPr>
          <w:rFonts w:ascii="Arial" w:hAnsi="Arial" w:cs="Arial"/>
          <w:color w:val="0F1115"/>
          <w:lang w:val="es-CO"/>
        </w:rPr>
        <w:t>, y recibir una respuesta uniforme en español con un estado de aprobación, un mensaje y una referencia de transacción. El Adapter permite que las cuatro pasarelas se vean idénticas desde el punto de vista del checkout.</w:t>
      </w:r>
    </w:p>
    <w:p w14:paraId="2A9C8A70"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Traducción de datos en ambos sentidos.</w:t>
      </w:r>
      <w:r w:rsidRPr="008D101E">
        <w:rPr>
          <w:rFonts w:ascii="Arial" w:hAnsi="Arial" w:cs="Arial"/>
          <w:color w:val="0F1115"/>
          <w:lang w:val="es-CO"/>
        </w:rPr>
        <w:t xml:space="preserve"> Los adaptadores traducen los datos del formulario al formato que pide cada librería y traducen la respuesta o el error de la librería a un mensaje en español para el usuario. Algunos ejemplos de traducción: montos en centavos para Stripe, códigos de banco en lugar de nombres para PSE, teléfono con prefijo internacional para Nequi, y montos con dos decimales en formato de texto para PayPal.</w:t>
      </w:r>
    </w:p>
    <w:p w14:paraId="5277B324"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Traducción de errores.</w:t>
      </w:r>
      <w:r w:rsidRPr="008D101E">
        <w:rPr>
          <w:rFonts w:ascii="Arial" w:hAnsi="Arial" w:cs="Arial"/>
          <w:color w:val="0F1115"/>
          <w:lang w:val="es-CO"/>
        </w:rPr>
        <w:t xml:space="preserve"> Cada pasarela devuelve códigos de error distintos, muchos en inglés. Los adaptadores traducen esos códigos a mensajes comprensibles para el usuario final, evitando que el comprador vea mensajes técnicos o en otro idioma.</w:t>
      </w:r>
    </w:p>
    <w:p w14:paraId="55205EB8"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rPr>
      </w:pPr>
      <w:r w:rsidRPr="008D101E">
        <w:rPr>
          <w:rStyle w:val="Textoennegrita"/>
          <w:rFonts w:ascii="Arial" w:hAnsi="Arial" w:cs="Arial"/>
          <w:color w:val="0F1115"/>
          <w:lang w:val="es-CO"/>
        </w:rPr>
        <w:t>Extensibilidad sin modificar el checkout.</w:t>
      </w:r>
      <w:r w:rsidRPr="008D101E">
        <w:rPr>
          <w:rFonts w:ascii="Arial" w:hAnsi="Arial" w:cs="Arial"/>
          <w:color w:val="0F1115"/>
          <w:lang w:val="es-CO"/>
        </w:rPr>
        <w:t xml:space="preserve"> Agregar una nueva pasarela, por </w:t>
      </w:r>
      <w:proofErr w:type="gramStart"/>
      <w:r w:rsidRPr="008D101E">
        <w:rPr>
          <w:rFonts w:ascii="Arial" w:hAnsi="Arial" w:cs="Arial"/>
          <w:color w:val="0F1115"/>
          <w:lang w:val="es-CO"/>
        </w:rPr>
        <w:t>ejemplo</w:t>
      </w:r>
      <w:proofErr w:type="gramEnd"/>
      <w:r w:rsidRPr="008D101E">
        <w:rPr>
          <w:rFonts w:ascii="Arial" w:hAnsi="Arial" w:cs="Arial"/>
          <w:color w:val="0F1115"/>
          <w:lang w:val="es-CO"/>
        </w:rPr>
        <w:t xml:space="preserve"> MercadoPago o Daviplata, solo requiere crear un nuevo adaptador que implemente la interfaz objetivo y registrarlo en la fábrica. </w:t>
      </w:r>
      <w:r w:rsidRPr="008D101E">
        <w:rPr>
          <w:rFonts w:ascii="Arial" w:hAnsi="Arial" w:cs="Arial"/>
          <w:color w:val="0F1115"/>
        </w:rPr>
        <w:t>El checkout no se modifica.</w:t>
      </w:r>
    </w:p>
    <w:p w14:paraId="55DE8F3C" w14:textId="77777777" w:rsidR="008D101E" w:rsidRPr="008D101E" w:rsidRDefault="008D101E" w:rsidP="00C460E1">
      <w:pPr>
        <w:pStyle w:val="ds-markdown-paragraph"/>
        <w:numPr>
          <w:ilvl w:val="0"/>
          <w:numId w:val="28"/>
        </w:numPr>
        <w:shd w:val="clear" w:color="auto" w:fill="FFFFFF"/>
        <w:spacing w:after="0" w:afterAutospacing="0"/>
        <w:ind w:left="0"/>
        <w:jc w:val="both"/>
        <w:rPr>
          <w:rFonts w:ascii="Arial" w:hAnsi="Arial" w:cs="Arial"/>
          <w:color w:val="0F1115"/>
          <w:lang w:val="es-CO"/>
        </w:rPr>
      </w:pPr>
      <w:r w:rsidRPr="008D101E">
        <w:rPr>
          <w:rStyle w:val="Textoennegrita"/>
          <w:rFonts w:ascii="Arial" w:hAnsi="Arial" w:cs="Arial"/>
          <w:color w:val="0F1115"/>
          <w:lang w:val="es-CO"/>
        </w:rPr>
        <w:t>Cumplimiento de SOLID.</w:t>
      </w:r>
      <w:r w:rsidRPr="008D101E">
        <w:rPr>
          <w:rFonts w:ascii="Arial" w:hAnsi="Arial" w:cs="Arial"/>
          <w:color w:val="0F1115"/>
          <w:lang w:val="es-CO"/>
        </w:rPr>
        <w:t xml:space="preserve"> Se respeta el Principio de Responsabilidad Única (SRP), el Principio Abierto/Cerrado (OCP), el Principio de Sustitución de Liskov (LSP) y el Principio de Inversión de Dependencias (DIP).</w:t>
      </w:r>
    </w:p>
    <w:p w14:paraId="5629DB32" w14:textId="073D8B01" w:rsidR="008D101E" w:rsidRPr="008D101E" w:rsidRDefault="008D101E" w:rsidP="008D101E">
      <w:pPr>
        <w:spacing w:before="480" w:after="480"/>
        <w:jc w:val="both"/>
        <w:rPr>
          <w:rFonts w:ascii="Arial" w:hAnsi="Arial" w:cs="Arial"/>
        </w:rPr>
      </w:pPr>
    </w:p>
    <w:p w14:paraId="1ECAE44F" w14:textId="77777777" w:rsidR="008D101E" w:rsidRPr="008D101E" w:rsidRDefault="008D101E" w:rsidP="008D101E">
      <w:pPr>
        <w:rPr>
          <w:lang w:val="es-CO"/>
        </w:rPr>
      </w:pPr>
      <w:r w:rsidRPr="008D101E">
        <w:rPr>
          <w:lang w:val="es-CO"/>
        </w:rPr>
        <w:t>Estructura del Adapter aplicado a Pagos</w:t>
      </w:r>
    </w:p>
    <w:p w14:paraId="68A567B0"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La implementación del Adapter en el módulo de pagos sigue la estructura canónica del patrón, adaptada a las necesidades del Marketplace.</w:t>
      </w:r>
    </w:p>
    <w:p w14:paraId="2C87C599" w14:textId="77777777" w:rsidR="008D101E" w:rsidRPr="008D101E" w:rsidRDefault="008D101E" w:rsidP="008D101E">
      <w:pPr>
        <w:rPr>
          <w:lang w:val="es-CO"/>
        </w:rPr>
      </w:pPr>
      <w:r w:rsidRPr="008D101E">
        <w:rPr>
          <w:lang w:val="es-CO"/>
        </w:rPr>
        <w:t>1. Target (Clase PasarelaPago)</w:t>
      </w:r>
    </w:p>
    <w:p w14:paraId="6FB43F51"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Define </w:t>
      </w:r>
      <w:proofErr w:type="gramStart"/>
      <w:r w:rsidRPr="008D101E">
        <w:rPr>
          <w:rFonts w:ascii="Arial" w:hAnsi="Arial" w:cs="Arial"/>
          <w:color w:val="0F1115"/>
          <w:lang w:val="es-CO"/>
        </w:rPr>
        <w:t>la interfaz objetivo</w:t>
      </w:r>
      <w:proofErr w:type="gramEnd"/>
      <w:r w:rsidRPr="008D101E">
        <w:rPr>
          <w:rFonts w:ascii="Arial" w:hAnsi="Arial" w:cs="Arial"/>
          <w:color w:val="0F1115"/>
          <w:lang w:val="es-CO"/>
        </w:rPr>
        <w:t xml:space="preserve"> que el checkout espera. Es una clase abstracta que declara los atributos comunes a todas las pasarelas y el método que deben implementar los adaptadores concretos:</w:t>
      </w:r>
    </w:p>
    <w:tbl>
      <w:tblPr>
        <w:tblStyle w:val="Tablaconcuadrcula"/>
        <w:tblW w:w="9749" w:type="dxa"/>
        <w:tblLook w:val="04A0" w:firstRow="1" w:lastRow="0" w:firstColumn="1" w:lastColumn="0" w:noHBand="0" w:noVBand="1"/>
      </w:tblPr>
      <w:tblGrid>
        <w:gridCol w:w="3285"/>
        <w:gridCol w:w="6464"/>
      </w:tblGrid>
      <w:tr w:rsidR="008D101E" w:rsidRPr="008D101E" w14:paraId="09F141BB" w14:textId="77777777" w:rsidTr="008D101E">
        <w:trPr>
          <w:trHeight w:val="394"/>
        </w:trPr>
        <w:tc>
          <w:tcPr>
            <w:tcW w:w="0" w:type="auto"/>
            <w:hideMark/>
          </w:tcPr>
          <w:p w14:paraId="70EE043A" w14:textId="77777777" w:rsidR="008D101E" w:rsidRPr="008D101E" w:rsidRDefault="008D101E" w:rsidP="008D101E">
            <w:pPr>
              <w:spacing w:line="375" w:lineRule="atLeast"/>
              <w:jc w:val="both"/>
              <w:rPr>
                <w:rFonts w:ascii="Arial" w:hAnsi="Arial" w:cs="Arial"/>
              </w:rPr>
            </w:pPr>
            <w:r w:rsidRPr="008D101E">
              <w:rPr>
                <w:rFonts w:ascii="Arial" w:hAnsi="Arial" w:cs="Arial"/>
              </w:rPr>
              <w:t>Elemento</w:t>
            </w:r>
          </w:p>
        </w:tc>
        <w:tc>
          <w:tcPr>
            <w:tcW w:w="0" w:type="auto"/>
            <w:hideMark/>
          </w:tcPr>
          <w:p w14:paraId="7625245F" w14:textId="77777777" w:rsidR="008D101E" w:rsidRPr="008D101E" w:rsidRDefault="008D101E" w:rsidP="008D101E">
            <w:pPr>
              <w:spacing w:line="375" w:lineRule="atLeast"/>
              <w:jc w:val="both"/>
              <w:rPr>
                <w:rFonts w:ascii="Arial" w:hAnsi="Arial" w:cs="Arial"/>
              </w:rPr>
            </w:pPr>
            <w:r w:rsidRPr="008D101E">
              <w:rPr>
                <w:rFonts w:ascii="Arial" w:hAnsi="Arial" w:cs="Arial"/>
              </w:rPr>
              <w:t>Descripción</w:t>
            </w:r>
          </w:p>
        </w:tc>
      </w:tr>
      <w:tr w:rsidR="008D101E" w:rsidRPr="008D101E" w14:paraId="046F8884" w14:textId="77777777" w:rsidTr="008D101E">
        <w:trPr>
          <w:trHeight w:val="379"/>
        </w:trPr>
        <w:tc>
          <w:tcPr>
            <w:tcW w:w="0" w:type="auto"/>
            <w:hideMark/>
          </w:tcPr>
          <w:p w14:paraId="07736819"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codigo</w:t>
            </w:r>
          </w:p>
        </w:tc>
        <w:tc>
          <w:tcPr>
            <w:tcW w:w="0" w:type="auto"/>
            <w:hideMark/>
          </w:tcPr>
          <w:p w14:paraId="716D2D4B"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Identificador único de la pasarela, por ejemplo </w:t>
            </w:r>
            <w:r w:rsidRPr="008D101E">
              <w:rPr>
                <w:rStyle w:val="CdigoHTML"/>
                <w:rFonts w:ascii="Arial" w:eastAsiaTheme="minorEastAsia" w:hAnsi="Arial" w:cs="Arial"/>
                <w:sz w:val="24"/>
                <w:szCs w:val="24"/>
                <w:shd w:val="clear" w:color="auto" w:fill="EBEEF2"/>
                <w:lang w:val="es-CO"/>
              </w:rPr>
              <w:t>tarjeta</w:t>
            </w:r>
            <w:r w:rsidRPr="008D101E">
              <w:rPr>
                <w:rFonts w:ascii="Arial" w:hAnsi="Arial" w:cs="Arial"/>
                <w:lang w:val="es-CO"/>
              </w:rPr>
              <w:t xml:space="preserve">, </w:t>
            </w:r>
            <w:r w:rsidRPr="008D101E">
              <w:rPr>
                <w:rStyle w:val="CdigoHTML"/>
                <w:rFonts w:ascii="Arial" w:eastAsiaTheme="minorEastAsia" w:hAnsi="Arial" w:cs="Arial"/>
                <w:sz w:val="24"/>
                <w:szCs w:val="24"/>
                <w:shd w:val="clear" w:color="auto" w:fill="EBEEF2"/>
                <w:lang w:val="es-CO"/>
              </w:rPr>
              <w:t>pse</w:t>
            </w:r>
            <w:r w:rsidRPr="008D101E">
              <w:rPr>
                <w:rFonts w:ascii="Arial" w:hAnsi="Arial" w:cs="Arial"/>
                <w:lang w:val="es-CO"/>
              </w:rPr>
              <w:t xml:space="preserve">, </w:t>
            </w:r>
            <w:r w:rsidRPr="008D101E">
              <w:rPr>
                <w:rStyle w:val="CdigoHTML"/>
                <w:rFonts w:ascii="Arial" w:eastAsiaTheme="minorEastAsia" w:hAnsi="Arial" w:cs="Arial"/>
                <w:sz w:val="24"/>
                <w:szCs w:val="24"/>
                <w:shd w:val="clear" w:color="auto" w:fill="EBEEF2"/>
                <w:lang w:val="es-CO"/>
              </w:rPr>
              <w:t>nequi</w:t>
            </w:r>
            <w:r w:rsidRPr="008D101E">
              <w:rPr>
                <w:rFonts w:ascii="Arial" w:hAnsi="Arial" w:cs="Arial"/>
                <w:lang w:val="es-CO"/>
              </w:rPr>
              <w:t xml:space="preserve">, </w:t>
            </w:r>
            <w:r w:rsidRPr="008D101E">
              <w:rPr>
                <w:rStyle w:val="CdigoHTML"/>
                <w:rFonts w:ascii="Arial" w:eastAsiaTheme="minorEastAsia" w:hAnsi="Arial" w:cs="Arial"/>
                <w:sz w:val="24"/>
                <w:szCs w:val="24"/>
                <w:shd w:val="clear" w:color="auto" w:fill="EBEEF2"/>
                <w:lang w:val="es-CO"/>
              </w:rPr>
              <w:t>paypal</w:t>
            </w:r>
            <w:r w:rsidRPr="008D101E">
              <w:rPr>
                <w:rFonts w:ascii="Arial" w:hAnsi="Arial" w:cs="Arial"/>
                <w:lang w:val="es-CO"/>
              </w:rPr>
              <w:t>.</w:t>
            </w:r>
          </w:p>
        </w:tc>
      </w:tr>
      <w:tr w:rsidR="008D101E" w:rsidRPr="008D101E" w14:paraId="07822807" w14:textId="77777777" w:rsidTr="008D101E">
        <w:trPr>
          <w:trHeight w:val="394"/>
        </w:trPr>
        <w:tc>
          <w:tcPr>
            <w:tcW w:w="0" w:type="auto"/>
            <w:hideMark/>
          </w:tcPr>
          <w:p w14:paraId="45D4E394"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nombre</w:t>
            </w:r>
          </w:p>
        </w:tc>
        <w:tc>
          <w:tcPr>
            <w:tcW w:w="0" w:type="auto"/>
            <w:hideMark/>
          </w:tcPr>
          <w:p w14:paraId="132B846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Nombre legible para mostrar en la interfaz.</w:t>
            </w:r>
          </w:p>
        </w:tc>
      </w:tr>
      <w:tr w:rsidR="008D101E" w:rsidRPr="008D101E" w14:paraId="6E07CFA7" w14:textId="77777777" w:rsidTr="008D101E">
        <w:trPr>
          <w:trHeight w:val="394"/>
        </w:trPr>
        <w:tc>
          <w:tcPr>
            <w:tcW w:w="0" w:type="auto"/>
            <w:hideMark/>
          </w:tcPr>
          <w:p w14:paraId="27463D28"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descripcion</w:t>
            </w:r>
          </w:p>
        </w:tc>
        <w:tc>
          <w:tcPr>
            <w:tcW w:w="0" w:type="auto"/>
            <w:hideMark/>
          </w:tcPr>
          <w:p w14:paraId="4CA4EC3D"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Descripción breve de la pasarela.</w:t>
            </w:r>
          </w:p>
        </w:tc>
      </w:tr>
      <w:tr w:rsidR="008D101E" w:rsidRPr="008D101E" w14:paraId="0CCD4813" w14:textId="77777777" w:rsidTr="008D101E">
        <w:trPr>
          <w:trHeight w:val="379"/>
        </w:trPr>
        <w:tc>
          <w:tcPr>
            <w:tcW w:w="0" w:type="auto"/>
            <w:hideMark/>
          </w:tcPr>
          <w:p w14:paraId="3CB61E4C"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monedas</w:t>
            </w:r>
          </w:p>
        </w:tc>
        <w:tc>
          <w:tcPr>
            <w:tcW w:w="0" w:type="auto"/>
            <w:hideMark/>
          </w:tcPr>
          <w:p w14:paraId="31B5215A"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Monedas que acepta la pasarela.</w:t>
            </w:r>
          </w:p>
        </w:tc>
      </w:tr>
      <w:tr w:rsidR="008D101E" w:rsidRPr="008D101E" w14:paraId="4CC1F641" w14:textId="77777777" w:rsidTr="008D101E">
        <w:trPr>
          <w:trHeight w:val="394"/>
        </w:trPr>
        <w:tc>
          <w:tcPr>
            <w:tcW w:w="0" w:type="auto"/>
            <w:hideMark/>
          </w:tcPr>
          <w:p w14:paraId="3A52B43B"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acepta(moneda)</w:t>
            </w:r>
          </w:p>
        </w:tc>
        <w:tc>
          <w:tcPr>
            <w:tcW w:w="0" w:type="auto"/>
            <w:hideMark/>
          </w:tcPr>
          <w:p w14:paraId="11D8FF2C"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Método concreto que verifica si la pasarela acepta la moneda indicada.</w:t>
            </w:r>
          </w:p>
        </w:tc>
      </w:tr>
      <w:tr w:rsidR="008D101E" w:rsidRPr="008D101E" w14:paraId="4285A8FE" w14:textId="77777777" w:rsidTr="008D101E">
        <w:trPr>
          <w:trHeight w:val="394"/>
        </w:trPr>
        <w:tc>
          <w:tcPr>
            <w:tcW w:w="0" w:type="auto"/>
            <w:hideMark/>
          </w:tcPr>
          <w:p w14:paraId="4810E917"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lastRenderedPageBreak/>
              <w:t>procesar(monto, moneda, datos)</w:t>
            </w:r>
          </w:p>
        </w:tc>
        <w:tc>
          <w:tcPr>
            <w:tcW w:w="0" w:type="auto"/>
            <w:hideMark/>
          </w:tcPr>
          <w:p w14:paraId="4BCAEA27"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Método concreto que valida la moneda y delega en </w:t>
            </w:r>
            <w:r w:rsidRPr="008D101E">
              <w:rPr>
                <w:rStyle w:val="CdigoHTML"/>
                <w:rFonts w:ascii="Arial" w:eastAsiaTheme="minorEastAsia" w:hAnsi="Arial" w:cs="Arial"/>
                <w:sz w:val="24"/>
                <w:szCs w:val="24"/>
                <w:shd w:val="clear" w:color="auto" w:fill="EBEEF2"/>
                <w:lang w:val="es-CO"/>
              </w:rPr>
              <w:t>_cobrar</w:t>
            </w:r>
            <w:r w:rsidRPr="008D101E">
              <w:rPr>
                <w:rFonts w:ascii="Arial" w:hAnsi="Arial" w:cs="Arial"/>
                <w:lang w:val="es-CO"/>
              </w:rPr>
              <w:t>.</w:t>
            </w:r>
          </w:p>
        </w:tc>
      </w:tr>
      <w:tr w:rsidR="008D101E" w:rsidRPr="008D101E" w14:paraId="283F41D6" w14:textId="77777777" w:rsidTr="008D101E">
        <w:trPr>
          <w:trHeight w:val="379"/>
        </w:trPr>
        <w:tc>
          <w:tcPr>
            <w:tcW w:w="0" w:type="auto"/>
            <w:hideMark/>
          </w:tcPr>
          <w:p w14:paraId="1CB0F569"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_cobrar(monto, moneda, datos)</w:t>
            </w:r>
          </w:p>
        </w:tc>
        <w:tc>
          <w:tcPr>
            <w:tcW w:w="0" w:type="auto"/>
            <w:hideMark/>
          </w:tcPr>
          <w:p w14:paraId="4BC38E84"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Método abstracto que cada adaptador implementa con su propia lógica.</w:t>
            </w:r>
          </w:p>
        </w:tc>
      </w:tr>
    </w:tbl>
    <w:p w14:paraId="1DCD6717"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El Target no conoce ninguna pasarela concreta. Solo define el contrato que todas deben cumplir.</w:t>
      </w:r>
    </w:p>
    <w:p w14:paraId="6BF8A79B" w14:textId="77777777" w:rsidR="008D101E" w:rsidRPr="008D101E" w:rsidRDefault="008D101E" w:rsidP="008D101E">
      <w:pPr>
        <w:rPr>
          <w:lang w:val="es-CO"/>
        </w:rPr>
      </w:pPr>
      <w:r w:rsidRPr="008D101E">
        <w:rPr>
          <w:lang w:val="es-CO"/>
        </w:rPr>
        <w:t>2. Objeto de resultado (Clase ResultadoPago)</w:t>
      </w:r>
    </w:p>
    <w:p w14:paraId="3D42E5BC"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Todas las pasarelas, sin importar sus diferencias, devuelven un objeto uniforme con tres atributos:</w:t>
      </w:r>
    </w:p>
    <w:tbl>
      <w:tblPr>
        <w:tblStyle w:val="Tablaconcuadrcula"/>
        <w:tblW w:w="9569" w:type="dxa"/>
        <w:tblLook w:val="04A0" w:firstRow="1" w:lastRow="0" w:firstColumn="1" w:lastColumn="0" w:noHBand="0" w:noVBand="1"/>
      </w:tblPr>
      <w:tblGrid>
        <w:gridCol w:w="1347"/>
        <w:gridCol w:w="8222"/>
      </w:tblGrid>
      <w:tr w:rsidR="008D101E" w:rsidRPr="008D101E" w14:paraId="0134D38D" w14:textId="77777777" w:rsidTr="008D101E">
        <w:trPr>
          <w:trHeight w:val="396"/>
        </w:trPr>
        <w:tc>
          <w:tcPr>
            <w:tcW w:w="0" w:type="auto"/>
            <w:hideMark/>
          </w:tcPr>
          <w:p w14:paraId="4A744406" w14:textId="77777777" w:rsidR="008D101E" w:rsidRPr="008D101E" w:rsidRDefault="008D101E" w:rsidP="008D101E">
            <w:pPr>
              <w:spacing w:line="375" w:lineRule="atLeast"/>
              <w:jc w:val="both"/>
              <w:rPr>
                <w:rFonts w:ascii="Arial" w:hAnsi="Arial" w:cs="Arial"/>
              </w:rPr>
            </w:pPr>
            <w:r w:rsidRPr="008D101E">
              <w:rPr>
                <w:rFonts w:ascii="Arial" w:hAnsi="Arial" w:cs="Arial"/>
              </w:rPr>
              <w:t>Atributo</w:t>
            </w:r>
          </w:p>
        </w:tc>
        <w:tc>
          <w:tcPr>
            <w:tcW w:w="0" w:type="auto"/>
            <w:hideMark/>
          </w:tcPr>
          <w:p w14:paraId="69627524" w14:textId="77777777" w:rsidR="008D101E" w:rsidRPr="008D101E" w:rsidRDefault="008D101E" w:rsidP="008D101E">
            <w:pPr>
              <w:spacing w:line="375" w:lineRule="atLeast"/>
              <w:jc w:val="both"/>
              <w:rPr>
                <w:rFonts w:ascii="Arial" w:hAnsi="Arial" w:cs="Arial"/>
              </w:rPr>
            </w:pPr>
            <w:r w:rsidRPr="008D101E">
              <w:rPr>
                <w:rFonts w:ascii="Arial" w:hAnsi="Arial" w:cs="Arial"/>
              </w:rPr>
              <w:t>Descripción</w:t>
            </w:r>
          </w:p>
        </w:tc>
      </w:tr>
      <w:tr w:rsidR="008D101E" w:rsidRPr="008D101E" w14:paraId="24EFB3C8" w14:textId="77777777" w:rsidTr="008D101E">
        <w:trPr>
          <w:trHeight w:val="380"/>
        </w:trPr>
        <w:tc>
          <w:tcPr>
            <w:tcW w:w="0" w:type="auto"/>
            <w:hideMark/>
          </w:tcPr>
          <w:p w14:paraId="62A48A28"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aprobado</w:t>
            </w:r>
          </w:p>
        </w:tc>
        <w:tc>
          <w:tcPr>
            <w:tcW w:w="0" w:type="auto"/>
            <w:hideMark/>
          </w:tcPr>
          <w:p w14:paraId="5D551ABD"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Indica si el pago fue aprobado o rechazado.</w:t>
            </w:r>
          </w:p>
        </w:tc>
      </w:tr>
      <w:tr w:rsidR="008D101E" w:rsidRPr="008D101E" w14:paraId="0ED84DB0" w14:textId="77777777" w:rsidTr="008D101E">
        <w:trPr>
          <w:trHeight w:val="396"/>
        </w:trPr>
        <w:tc>
          <w:tcPr>
            <w:tcW w:w="0" w:type="auto"/>
            <w:hideMark/>
          </w:tcPr>
          <w:p w14:paraId="1AD0C172"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mensaje</w:t>
            </w:r>
          </w:p>
        </w:tc>
        <w:tc>
          <w:tcPr>
            <w:tcW w:w="0" w:type="auto"/>
            <w:hideMark/>
          </w:tcPr>
          <w:p w14:paraId="5599F852"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Mensaje en español comprensible para el usuario.</w:t>
            </w:r>
          </w:p>
        </w:tc>
      </w:tr>
      <w:tr w:rsidR="008D101E" w:rsidRPr="008D101E" w14:paraId="5B86AE9C" w14:textId="77777777" w:rsidTr="008D101E">
        <w:trPr>
          <w:trHeight w:val="380"/>
        </w:trPr>
        <w:tc>
          <w:tcPr>
            <w:tcW w:w="0" w:type="auto"/>
            <w:hideMark/>
          </w:tcPr>
          <w:p w14:paraId="1B2921FF"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referencia</w:t>
            </w:r>
          </w:p>
        </w:tc>
        <w:tc>
          <w:tcPr>
            <w:tcW w:w="0" w:type="auto"/>
            <w:hideMark/>
          </w:tcPr>
          <w:p w14:paraId="1409EAF0"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Referencia única de la transacción, generada por la pasarela adaptada.</w:t>
            </w:r>
          </w:p>
        </w:tc>
      </w:tr>
    </w:tbl>
    <w:p w14:paraId="58E58411"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Esta clase es la que permite que el checkout trate todas las pasarelas de forma uniforme.</w:t>
      </w:r>
    </w:p>
    <w:p w14:paraId="78086181" w14:textId="77777777" w:rsidR="008D101E" w:rsidRPr="008D101E" w:rsidRDefault="008D101E" w:rsidP="008D101E">
      <w:pPr>
        <w:rPr>
          <w:lang w:val="es-CO"/>
        </w:rPr>
      </w:pPr>
      <w:r w:rsidRPr="008D101E">
        <w:rPr>
          <w:lang w:val="es-CO"/>
        </w:rPr>
        <w:t>3. Adaptees (SDKs externos)</w:t>
      </w:r>
    </w:p>
    <w:p w14:paraId="74919031"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Cada pasarela real tiene su propia librería externa, ubicada en </w:t>
      </w:r>
      <w:r w:rsidRPr="008D101E">
        <w:rPr>
          <w:rStyle w:val="CdigoHTML"/>
          <w:rFonts w:ascii="Arial" w:hAnsi="Arial" w:cs="Arial"/>
          <w:color w:val="0F1115"/>
          <w:sz w:val="24"/>
          <w:szCs w:val="24"/>
          <w:shd w:val="clear" w:color="auto" w:fill="EBEEF2"/>
          <w:lang w:val="es-CO"/>
        </w:rPr>
        <w:t>utils/sdk_pagos_externos.py</w:t>
      </w:r>
      <w:r w:rsidRPr="008D101E">
        <w:rPr>
          <w:rFonts w:ascii="Arial" w:hAnsi="Arial" w:cs="Arial"/>
          <w:color w:val="0F1115"/>
          <w:lang w:val="es-CO"/>
        </w:rPr>
        <w:t>. Estas clases no se modifican porque son de terceros:</w:t>
      </w:r>
    </w:p>
    <w:tbl>
      <w:tblPr>
        <w:tblStyle w:val="Tablaconcuadrcula"/>
        <w:tblW w:w="9540" w:type="dxa"/>
        <w:tblLook w:val="04A0" w:firstRow="1" w:lastRow="0" w:firstColumn="1" w:lastColumn="0" w:noHBand="0" w:noVBand="1"/>
      </w:tblPr>
      <w:tblGrid>
        <w:gridCol w:w="1470"/>
        <w:gridCol w:w="1388"/>
        <w:gridCol w:w="6682"/>
      </w:tblGrid>
      <w:tr w:rsidR="008D101E" w:rsidRPr="008D101E" w14:paraId="0EBB67A7" w14:textId="77777777" w:rsidTr="008D101E">
        <w:trPr>
          <w:trHeight w:val="653"/>
        </w:trPr>
        <w:tc>
          <w:tcPr>
            <w:tcW w:w="0" w:type="auto"/>
            <w:hideMark/>
          </w:tcPr>
          <w:p w14:paraId="0F558B3C" w14:textId="77777777" w:rsidR="008D101E" w:rsidRPr="008D101E" w:rsidRDefault="008D101E" w:rsidP="008D101E">
            <w:pPr>
              <w:spacing w:line="375" w:lineRule="atLeast"/>
              <w:jc w:val="both"/>
              <w:rPr>
                <w:rFonts w:ascii="Arial" w:hAnsi="Arial" w:cs="Arial"/>
              </w:rPr>
            </w:pPr>
            <w:r w:rsidRPr="008D101E">
              <w:rPr>
                <w:rFonts w:ascii="Arial" w:hAnsi="Arial" w:cs="Arial"/>
              </w:rPr>
              <w:t>Adaptee</w:t>
            </w:r>
          </w:p>
        </w:tc>
        <w:tc>
          <w:tcPr>
            <w:tcW w:w="0" w:type="auto"/>
            <w:hideMark/>
          </w:tcPr>
          <w:p w14:paraId="5FCB31C5" w14:textId="77777777" w:rsidR="008D101E" w:rsidRPr="008D101E" w:rsidRDefault="008D101E" w:rsidP="008D101E">
            <w:pPr>
              <w:spacing w:line="375" w:lineRule="atLeast"/>
              <w:jc w:val="both"/>
              <w:rPr>
                <w:rFonts w:ascii="Arial" w:hAnsi="Arial" w:cs="Arial"/>
              </w:rPr>
            </w:pPr>
            <w:r w:rsidRPr="008D101E">
              <w:rPr>
                <w:rFonts w:ascii="Arial" w:hAnsi="Arial" w:cs="Arial"/>
              </w:rPr>
              <w:t>Pasarela real</w:t>
            </w:r>
          </w:p>
        </w:tc>
        <w:tc>
          <w:tcPr>
            <w:tcW w:w="0" w:type="auto"/>
            <w:hideMark/>
          </w:tcPr>
          <w:p w14:paraId="11413C85" w14:textId="77777777" w:rsidR="008D101E" w:rsidRPr="008D101E" w:rsidRDefault="008D101E" w:rsidP="008D101E">
            <w:pPr>
              <w:spacing w:line="375" w:lineRule="atLeast"/>
              <w:jc w:val="both"/>
              <w:rPr>
                <w:rFonts w:ascii="Arial" w:hAnsi="Arial" w:cs="Arial"/>
              </w:rPr>
            </w:pPr>
            <w:r w:rsidRPr="008D101E">
              <w:rPr>
                <w:rFonts w:ascii="Arial" w:hAnsi="Arial" w:cs="Arial"/>
              </w:rPr>
              <w:t>Característica principal</w:t>
            </w:r>
          </w:p>
        </w:tc>
      </w:tr>
      <w:tr w:rsidR="008D101E" w:rsidRPr="008D101E" w14:paraId="17E0A22C" w14:textId="77777777" w:rsidTr="008D101E">
        <w:trPr>
          <w:trHeight w:val="313"/>
        </w:trPr>
        <w:tc>
          <w:tcPr>
            <w:tcW w:w="0" w:type="auto"/>
            <w:hideMark/>
          </w:tcPr>
          <w:p w14:paraId="46842106"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StripeClient</w:t>
            </w:r>
          </w:p>
        </w:tc>
        <w:tc>
          <w:tcPr>
            <w:tcW w:w="0" w:type="auto"/>
            <w:hideMark/>
          </w:tcPr>
          <w:p w14:paraId="55F3B53A" w14:textId="77777777" w:rsidR="008D101E" w:rsidRPr="008D101E" w:rsidRDefault="008D101E" w:rsidP="008D101E">
            <w:pPr>
              <w:spacing w:line="375" w:lineRule="atLeast"/>
              <w:jc w:val="both"/>
              <w:rPr>
                <w:rFonts w:ascii="Arial" w:hAnsi="Arial" w:cs="Arial"/>
              </w:rPr>
            </w:pPr>
            <w:r w:rsidRPr="008D101E">
              <w:rPr>
                <w:rFonts w:ascii="Arial" w:hAnsi="Arial" w:cs="Arial"/>
              </w:rPr>
              <w:t>Stripe</w:t>
            </w:r>
          </w:p>
        </w:tc>
        <w:tc>
          <w:tcPr>
            <w:tcW w:w="0" w:type="auto"/>
            <w:hideMark/>
          </w:tcPr>
          <w:p w14:paraId="017C47F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Cobra con tarjeta. Trabaja en centavos y devuelve códigos de error en inglés.</w:t>
            </w:r>
          </w:p>
        </w:tc>
      </w:tr>
      <w:tr w:rsidR="008D101E" w:rsidRPr="008D101E" w14:paraId="6897FBD9" w14:textId="77777777" w:rsidTr="008D101E">
        <w:trPr>
          <w:trHeight w:val="326"/>
        </w:trPr>
        <w:tc>
          <w:tcPr>
            <w:tcW w:w="0" w:type="auto"/>
            <w:hideMark/>
          </w:tcPr>
          <w:p w14:paraId="1FBA3F9D"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ClientePSE</w:t>
            </w:r>
          </w:p>
        </w:tc>
        <w:tc>
          <w:tcPr>
            <w:tcW w:w="0" w:type="auto"/>
            <w:hideMark/>
          </w:tcPr>
          <w:p w14:paraId="47272FE8" w14:textId="77777777" w:rsidR="008D101E" w:rsidRPr="008D101E" w:rsidRDefault="008D101E" w:rsidP="008D101E">
            <w:pPr>
              <w:spacing w:line="375" w:lineRule="atLeast"/>
              <w:jc w:val="both"/>
              <w:rPr>
                <w:rFonts w:ascii="Arial" w:hAnsi="Arial" w:cs="Arial"/>
              </w:rPr>
            </w:pPr>
            <w:r w:rsidRPr="008D101E">
              <w:rPr>
                <w:rFonts w:ascii="Arial" w:hAnsi="Arial" w:cs="Arial"/>
              </w:rPr>
              <w:t>PSE</w:t>
            </w:r>
          </w:p>
        </w:tc>
        <w:tc>
          <w:tcPr>
            <w:tcW w:w="0" w:type="auto"/>
            <w:hideMark/>
          </w:tcPr>
          <w:p w14:paraId="4565AC83"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Débito bancario. Trabaja con códigos de banco y códigos de tipo de persona.</w:t>
            </w:r>
          </w:p>
        </w:tc>
      </w:tr>
      <w:tr w:rsidR="008D101E" w:rsidRPr="008D101E" w14:paraId="24C43446" w14:textId="77777777" w:rsidTr="008D101E">
        <w:trPr>
          <w:trHeight w:val="653"/>
        </w:trPr>
        <w:tc>
          <w:tcPr>
            <w:tcW w:w="0" w:type="auto"/>
            <w:hideMark/>
          </w:tcPr>
          <w:p w14:paraId="29A5A101"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NequiAPI</w:t>
            </w:r>
          </w:p>
        </w:tc>
        <w:tc>
          <w:tcPr>
            <w:tcW w:w="0" w:type="auto"/>
            <w:hideMark/>
          </w:tcPr>
          <w:p w14:paraId="521E6FCA" w14:textId="77777777" w:rsidR="008D101E" w:rsidRPr="008D101E" w:rsidRDefault="008D101E" w:rsidP="008D101E">
            <w:pPr>
              <w:spacing w:line="375" w:lineRule="atLeast"/>
              <w:jc w:val="both"/>
              <w:rPr>
                <w:rFonts w:ascii="Arial" w:hAnsi="Arial" w:cs="Arial"/>
              </w:rPr>
            </w:pPr>
            <w:r w:rsidRPr="008D101E">
              <w:rPr>
                <w:rFonts w:ascii="Arial" w:hAnsi="Arial" w:cs="Arial"/>
              </w:rPr>
              <w:t>Nequi</w:t>
            </w:r>
          </w:p>
        </w:tc>
        <w:tc>
          <w:tcPr>
            <w:tcW w:w="0" w:type="auto"/>
            <w:hideMark/>
          </w:tcPr>
          <w:p w14:paraId="74B37CB5"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Pago desde la app. Trabaja con teléfono en formato internacional y respuestas anidadas en JSON.</w:t>
            </w:r>
          </w:p>
        </w:tc>
      </w:tr>
      <w:tr w:rsidR="008D101E" w:rsidRPr="008D101E" w14:paraId="69A1C727" w14:textId="77777777" w:rsidTr="008D101E">
        <w:trPr>
          <w:trHeight w:val="640"/>
        </w:trPr>
        <w:tc>
          <w:tcPr>
            <w:tcW w:w="0" w:type="auto"/>
            <w:hideMark/>
          </w:tcPr>
          <w:p w14:paraId="16163979"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PayPalSDK</w:t>
            </w:r>
          </w:p>
        </w:tc>
        <w:tc>
          <w:tcPr>
            <w:tcW w:w="0" w:type="auto"/>
            <w:hideMark/>
          </w:tcPr>
          <w:p w14:paraId="6DA79AD7" w14:textId="77777777" w:rsidR="008D101E" w:rsidRPr="008D101E" w:rsidRDefault="008D101E" w:rsidP="008D101E">
            <w:pPr>
              <w:spacing w:line="375" w:lineRule="atLeast"/>
              <w:jc w:val="both"/>
              <w:rPr>
                <w:rFonts w:ascii="Arial" w:hAnsi="Arial" w:cs="Arial"/>
              </w:rPr>
            </w:pPr>
            <w:r w:rsidRPr="008D101E">
              <w:rPr>
                <w:rFonts w:ascii="Arial" w:hAnsi="Arial" w:cs="Arial"/>
              </w:rPr>
              <w:t>PayPal</w:t>
            </w:r>
          </w:p>
        </w:tc>
        <w:tc>
          <w:tcPr>
            <w:tcW w:w="0" w:type="auto"/>
            <w:hideMark/>
          </w:tcPr>
          <w:p w14:paraId="51EC19AC"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Pagos internacionales. Trabaja con órdenes en formato JSON y exige montos como texto con dos decimales.</w:t>
            </w:r>
          </w:p>
        </w:tc>
      </w:tr>
    </w:tbl>
    <w:p w14:paraId="7E62240B" w14:textId="77777777" w:rsidR="008D101E" w:rsidRPr="008D101E" w:rsidRDefault="008D101E" w:rsidP="008D101E">
      <w:pPr>
        <w:rPr>
          <w:lang w:val="es-CO"/>
        </w:rPr>
      </w:pPr>
      <w:r w:rsidRPr="008D101E">
        <w:rPr>
          <w:lang w:val="es-CO"/>
        </w:rPr>
        <w:t>4. Adapters (Clases AdaptadorStripe, AdaptadorPSE, AdaptadorNequi y AdaptadorPayPal)</w:t>
      </w:r>
    </w:p>
    <w:p w14:paraId="160DA406"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rPr>
      </w:pPr>
      <w:r w:rsidRPr="008D101E">
        <w:rPr>
          <w:rFonts w:ascii="Arial" w:hAnsi="Arial" w:cs="Arial"/>
          <w:color w:val="0F1115"/>
          <w:lang w:val="es-CO"/>
        </w:rPr>
        <w:t xml:space="preserve">Cada adaptador implementa la interfaz </w:t>
      </w:r>
      <w:r w:rsidRPr="008D101E">
        <w:rPr>
          <w:rStyle w:val="CdigoHTML"/>
          <w:rFonts w:ascii="Arial" w:hAnsi="Arial" w:cs="Arial"/>
          <w:color w:val="0F1115"/>
          <w:sz w:val="24"/>
          <w:szCs w:val="24"/>
          <w:shd w:val="clear" w:color="auto" w:fill="EBEEF2"/>
          <w:lang w:val="es-CO"/>
        </w:rPr>
        <w:t>PasarelaPago</w:t>
      </w:r>
      <w:r w:rsidRPr="008D101E">
        <w:rPr>
          <w:rFonts w:ascii="Arial" w:hAnsi="Arial" w:cs="Arial"/>
          <w:color w:val="0F1115"/>
          <w:lang w:val="es-CO"/>
        </w:rPr>
        <w:t xml:space="preserve"> y envuelve a su correspondiente SDK. </w:t>
      </w:r>
      <w:r w:rsidRPr="008D101E">
        <w:rPr>
          <w:rFonts w:ascii="Arial" w:hAnsi="Arial" w:cs="Arial"/>
          <w:color w:val="0F1115"/>
        </w:rPr>
        <w:t xml:space="preserve">La traducción ocurre en el método </w:t>
      </w:r>
      <w:r w:rsidRPr="008D101E">
        <w:rPr>
          <w:rStyle w:val="CdigoHTML"/>
          <w:rFonts w:ascii="Arial" w:hAnsi="Arial" w:cs="Arial"/>
          <w:color w:val="0F1115"/>
          <w:sz w:val="24"/>
          <w:szCs w:val="24"/>
          <w:shd w:val="clear" w:color="auto" w:fill="EBEEF2"/>
        </w:rPr>
        <w:t>_cobrar</w:t>
      </w:r>
      <w:r w:rsidRPr="008D101E">
        <w:rPr>
          <w:rFonts w:ascii="Arial" w:hAnsi="Arial" w:cs="Arial"/>
          <w:color w:val="0F1115"/>
        </w:rPr>
        <w:t>:</w:t>
      </w:r>
    </w:p>
    <w:tbl>
      <w:tblPr>
        <w:tblStyle w:val="Tablaconcuadrcula"/>
        <w:tblW w:w="9523" w:type="dxa"/>
        <w:tblLook w:val="04A0" w:firstRow="1" w:lastRow="0" w:firstColumn="1" w:lastColumn="0" w:noHBand="0" w:noVBand="1"/>
      </w:tblPr>
      <w:tblGrid>
        <w:gridCol w:w="2084"/>
        <w:gridCol w:w="4667"/>
        <w:gridCol w:w="2772"/>
      </w:tblGrid>
      <w:tr w:rsidR="008D101E" w:rsidRPr="008D101E" w14:paraId="28A72251" w14:textId="77777777" w:rsidTr="008D101E">
        <w:trPr>
          <w:trHeight w:val="375"/>
        </w:trPr>
        <w:tc>
          <w:tcPr>
            <w:tcW w:w="0" w:type="auto"/>
            <w:hideMark/>
          </w:tcPr>
          <w:p w14:paraId="245A2E8E" w14:textId="77777777" w:rsidR="008D101E" w:rsidRPr="008D101E" w:rsidRDefault="008D101E" w:rsidP="008D101E">
            <w:pPr>
              <w:spacing w:line="375" w:lineRule="atLeast"/>
              <w:jc w:val="both"/>
              <w:rPr>
                <w:rFonts w:ascii="Arial" w:hAnsi="Arial" w:cs="Arial"/>
              </w:rPr>
            </w:pPr>
            <w:r w:rsidRPr="008D101E">
              <w:rPr>
                <w:rFonts w:ascii="Arial" w:hAnsi="Arial" w:cs="Arial"/>
              </w:rPr>
              <w:lastRenderedPageBreak/>
              <w:t>Adaptador</w:t>
            </w:r>
          </w:p>
        </w:tc>
        <w:tc>
          <w:tcPr>
            <w:tcW w:w="0" w:type="auto"/>
            <w:hideMark/>
          </w:tcPr>
          <w:p w14:paraId="32B8D627" w14:textId="77777777" w:rsidR="008D101E" w:rsidRPr="008D101E" w:rsidRDefault="008D101E" w:rsidP="008D101E">
            <w:pPr>
              <w:spacing w:line="375" w:lineRule="atLeast"/>
              <w:jc w:val="both"/>
              <w:rPr>
                <w:rFonts w:ascii="Arial" w:hAnsi="Arial" w:cs="Arial"/>
              </w:rPr>
            </w:pPr>
            <w:r w:rsidRPr="008D101E">
              <w:rPr>
                <w:rFonts w:ascii="Arial" w:hAnsi="Arial" w:cs="Arial"/>
              </w:rPr>
              <w:t>Traducción de ida</w:t>
            </w:r>
          </w:p>
        </w:tc>
        <w:tc>
          <w:tcPr>
            <w:tcW w:w="0" w:type="auto"/>
            <w:hideMark/>
          </w:tcPr>
          <w:p w14:paraId="77FC6477" w14:textId="77777777" w:rsidR="008D101E" w:rsidRPr="008D101E" w:rsidRDefault="008D101E" w:rsidP="008D101E">
            <w:pPr>
              <w:spacing w:line="375" w:lineRule="atLeast"/>
              <w:jc w:val="both"/>
              <w:rPr>
                <w:rFonts w:ascii="Arial" w:hAnsi="Arial" w:cs="Arial"/>
              </w:rPr>
            </w:pPr>
            <w:r w:rsidRPr="008D101E">
              <w:rPr>
                <w:rFonts w:ascii="Arial" w:hAnsi="Arial" w:cs="Arial"/>
              </w:rPr>
              <w:t>Traducción de vuelta</w:t>
            </w:r>
          </w:p>
        </w:tc>
      </w:tr>
      <w:tr w:rsidR="008D101E" w:rsidRPr="008D101E" w14:paraId="6A28DF43" w14:textId="77777777" w:rsidTr="008D101E">
        <w:trPr>
          <w:trHeight w:val="1487"/>
        </w:trPr>
        <w:tc>
          <w:tcPr>
            <w:tcW w:w="0" w:type="auto"/>
            <w:hideMark/>
          </w:tcPr>
          <w:p w14:paraId="2EDC4549"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AdaptadorStripe</w:t>
            </w:r>
          </w:p>
        </w:tc>
        <w:tc>
          <w:tcPr>
            <w:tcW w:w="0" w:type="auto"/>
            <w:hideMark/>
          </w:tcPr>
          <w:p w14:paraId="535ABC6A"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Convierte el monto a centavos según la moneda, limpia espacios y guiones del número de tarjeta, descompone la fecha de vencimiento en mes y año, y arma el diccionario de tarjeta que espera Stripe.</w:t>
            </w:r>
          </w:p>
        </w:tc>
        <w:tc>
          <w:tcPr>
            <w:tcW w:w="0" w:type="auto"/>
            <w:hideMark/>
          </w:tcPr>
          <w:p w14:paraId="5AFAFF8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Traduce los códigos de error de Stripe al español y genera una referencia con prefijo </w:t>
            </w:r>
            <w:r w:rsidRPr="008D101E">
              <w:rPr>
                <w:rStyle w:val="CdigoHTML"/>
                <w:rFonts w:ascii="Arial" w:eastAsiaTheme="minorEastAsia" w:hAnsi="Arial" w:cs="Arial"/>
                <w:sz w:val="24"/>
                <w:szCs w:val="24"/>
                <w:shd w:val="clear" w:color="auto" w:fill="EBEEF2"/>
                <w:lang w:val="es-CO"/>
              </w:rPr>
              <w:t>TAR-</w:t>
            </w:r>
            <w:r w:rsidRPr="008D101E">
              <w:rPr>
                <w:rFonts w:ascii="Arial" w:hAnsi="Arial" w:cs="Arial"/>
                <w:lang w:val="es-CO"/>
              </w:rPr>
              <w:t>.</w:t>
            </w:r>
          </w:p>
        </w:tc>
      </w:tr>
      <w:tr w:rsidR="008D101E" w:rsidRPr="008D101E" w14:paraId="583F3470" w14:textId="77777777" w:rsidTr="008D101E">
        <w:trPr>
          <w:trHeight w:val="1502"/>
        </w:trPr>
        <w:tc>
          <w:tcPr>
            <w:tcW w:w="0" w:type="auto"/>
            <w:hideMark/>
          </w:tcPr>
          <w:p w14:paraId="3D0A00A8"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AdaptadorPSE</w:t>
            </w:r>
          </w:p>
        </w:tc>
        <w:tc>
          <w:tcPr>
            <w:tcW w:w="0" w:type="auto"/>
            <w:hideMark/>
          </w:tcPr>
          <w:p w14:paraId="43C7F569"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Convierte el nombre del banco a su código numérico, traduce el tipo de persona a </w:t>
            </w:r>
            <w:r w:rsidRPr="008D101E">
              <w:rPr>
                <w:rStyle w:val="CdigoHTML"/>
                <w:rFonts w:ascii="Arial" w:eastAsiaTheme="minorEastAsia" w:hAnsi="Arial" w:cs="Arial"/>
                <w:sz w:val="24"/>
                <w:szCs w:val="24"/>
                <w:shd w:val="clear" w:color="auto" w:fill="EBEEF2"/>
                <w:lang w:val="es-CO"/>
              </w:rPr>
              <w:t>N</w:t>
            </w:r>
            <w:r w:rsidRPr="008D101E">
              <w:rPr>
                <w:rFonts w:ascii="Arial" w:hAnsi="Arial" w:cs="Arial"/>
                <w:lang w:val="es-CO"/>
              </w:rPr>
              <w:t xml:space="preserve"> o </w:t>
            </w:r>
            <w:r w:rsidRPr="008D101E">
              <w:rPr>
                <w:rStyle w:val="CdigoHTML"/>
                <w:rFonts w:ascii="Arial" w:eastAsiaTheme="minorEastAsia" w:hAnsi="Arial" w:cs="Arial"/>
                <w:sz w:val="24"/>
                <w:szCs w:val="24"/>
                <w:shd w:val="clear" w:color="auto" w:fill="EBEEF2"/>
                <w:lang w:val="es-CO"/>
              </w:rPr>
              <w:t>J</w:t>
            </w:r>
            <w:r w:rsidRPr="008D101E">
              <w:rPr>
                <w:rFonts w:ascii="Arial" w:hAnsi="Arial" w:cs="Arial"/>
                <w:lang w:val="es-CO"/>
              </w:rPr>
              <w:t>, y envía el documento en el formato que espera PSE.</w:t>
            </w:r>
          </w:p>
        </w:tc>
        <w:tc>
          <w:tcPr>
            <w:tcW w:w="0" w:type="auto"/>
            <w:hideMark/>
          </w:tcPr>
          <w:p w14:paraId="691EA8D0"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Traduce los códigos de error de PSE al español y genera una referencia con prefijo </w:t>
            </w:r>
            <w:r w:rsidRPr="008D101E">
              <w:rPr>
                <w:rStyle w:val="CdigoHTML"/>
                <w:rFonts w:ascii="Arial" w:eastAsiaTheme="minorEastAsia" w:hAnsi="Arial" w:cs="Arial"/>
                <w:sz w:val="24"/>
                <w:szCs w:val="24"/>
                <w:shd w:val="clear" w:color="auto" w:fill="EBEEF2"/>
                <w:lang w:val="es-CO"/>
              </w:rPr>
              <w:t>PSE-</w:t>
            </w:r>
            <w:r w:rsidRPr="008D101E">
              <w:rPr>
                <w:rFonts w:ascii="Arial" w:hAnsi="Arial" w:cs="Arial"/>
                <w:lang w:val="es-CO"/>
              </w:rPr>
              <w:t>.</w:t>
            </w:r>
          </w:p>
        </w:tc>
      </w:tr>
      <w:tr w:rsidR="008D101E" w:rsidRPr="008D101E" w14:paraId="0FE9000A" w14:textId="77777777" w:rsidTr="008D101E">
        <w:trPr>
          <w:trHeight w:val="1487"/>
        </w:trPr>
        <w:tc>
          <w:tcPr>
            <w:tcW w:w="0" w:type="auto"/>
            <w:hideMark/>
          </w:tcPr>
          <w:p w14:paraId="0BCB96B7"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AdaptadorNequi</w:t>
            </w:r>
          </w:p>
        </w:tc>
        <w:tc>
          <w:tcPr>
            <w:tcW w:w="0" w:type="auto"/>
            <w:hideMark/>
          </w:tcPr>
          <w:p w14:paraId="1C619EC8"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Limpia el número de celular dejando solo dígitos y lo envía con el prefijo </w:t>
            </w:r>
            <w:r w:rsidRPr="008D101E">
              <w:rPr>
                <w:rStyle w:val="CdigoHTML"/>
                <w:rFonts w:ascii="Arial" w:eastAsiaTheme="minorEastAsia" w:hAnsi="Arial" w:cs="Arial"/>
                <w:sz w:val="24"/>
                <w:szCs w:val="24"/>
                <w:shd w:val="clear" w:color="auto" w:fill="EBEEF2"/>
                <w:lang w:val="es-CO"/>
              </w:rPr>
              <w:t>+57</w:t>
            </w:r>
            <w:r w:rsidRPr="008D101E">
              <w:rPr>
                <w:rFonts w:ascii="Arial" w:hAnsi="Arial" w:cs="Arial"/>
                <w:lang w:val="es-CO"/>
              </w:rPr>
              <w:t>.</w:t>
            </w:r>
          </w:p>
        </w:tc>
        <w:tc>
          <w:tcPr>
            <w:tcW w:w="0" w:type="auto"/>
            <w:hideMark/>
          </w:tcPr>
          <w:p w14:paraId="68153040"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Verifica el código de estado de la respuesta anidada y genera una referencia con prefijo </w:t>
            </w:r>
            <w:r w:rsidRPr="008D101E">
              <w:rPr>
                <w:rStyle w:val="CdigoHTML"/>
                <w:rFonts w:ascii="Arial" w:eastAsiaTheme="minorEastAsia" w:hAnsi="Arial" w:cs="Arial"/>
                <w:sz w:val="24"/>
                <w:szCs w:val="24"/>
                <w:shd w:val="clear" w:color="auto" w:fill="EBEEF2"/>
                <w:lang w:val="es-CO"/>
              </w:rPr>
              <w:t>NEQ-</w:t>
            </w:r>
            <w:r w:rsidRPr="008D101E">
              <w:rPr>
                <w:rFonts w:ascii="Arial" w:hAnsi="Arial" w:cs="Arial"/>
                <w:lang w:val="es-CO"/>
              </w:rPr>
              <w:t>.</w:t>
            </w:r>
          </w:p>
        </w:tc>
      </w:tr>
      <w:tr w:rsidR="008D101E" w:rsidRPr="008D101E" w14:paraId="57E5869C" w14:textId="77777777" w:rsidTr="008D101E">
        <w:trPr>
          <w:trHeight w:val="1487"/>
        </w:trPr>
        <w:tc>
          <w:tcPr>
            <w:tcW w:w="0" w:type="auto"/>
            <w:hideMark/>
          </w:tcPr>
          <w:p w14:paraId="78B32B9D"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AdaptadorPayPal</w:t>
            </w:r>
          </w:p>
        </w:tc>
        <w:tc>
          <w:tcPr>
            <w:tcW w:w="0" w:type="auto"/>
            <w:hideMark/>
          </w:tcPr>
          <w:p w14:paraId="0C9D17C8"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Arma la orden en el formato JSON que espera PayPal, con el monto como texto de dos decimales y el correo del pagador.</w:t>
            </w:r>
          </w:p>
        </w:tc>
        <w:tc>
          <w:tcPr>
            <w:tcW w:w="0" w:type="auto"/>
            <w:hideMark/>
          </w:tcPr>
          <w:p w14:paraId="01A5FCF2"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Traduce los errores HTTP de PayPal al español y genera una referencia con prefijo </w:t>
            </w:r>
            <w:r w:rsidRPr="008D101E">
              <w:rPr>
                <w:rStyle w:val="CdigoHTML"/>
                <w:rFonts w:ascii="Arial" w:eastAsiaTheme="minorEastAsia" w:hAnsi="Arial" w:cs="Arial"/>
                <w:sz w:val="24"/>
                <w:szCs w:val="24"/>
                <w:shd w:val="clear" w:color="auto" w:fill="EBEEF2"/>
                <w:lang w:val="es-CO"/>
              </w:rPr>
              <w:t>PPL-</w:t>
            </w:r>
            <w:r w:rsidRPr="008D101E">
              <w:rPr>
                <w:rFonts w:ascii="Arial" w:hAnsi="Arial" w:cs="Arial"/>
                <w:lang w:val="es-CO"/>
              </w:rPr>
              <w:t>.</w:t>
            </w:r>
          </w:p>
        </w:tc>
      </w:tr>
    </w:tbl>
    <w:p w14:paraId="1B69FF71"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Cada adaptador encapsula </w:t>
      </w:r>
      <w:r w:rsidRPr="008D101E">
        <w:rPr>
          <w:rStyle w:val="Textoennegrita"/>
          <w:rFonts w:ascii="Arial" w:hAnsi="Arial" w:cs="Arial"/>
          <w:color w:val="0F1115"/>
          <w:lang w:val="es-CO"/>
        </w:rPr>
        <w:t>toda</w:t>
      </w:r>
      <w:r w:rsidRPr="008D101E">
        <w:rPr>
          <w:rFonts w:ascii="Arial" w:hAnsi="Arial" w:cs="Arial"/>
          <w:color w:val="0F1115"/>
          <w:lang w:val="es-CO"/>
        </w:rPr>
        <w:t xml:space="preserve"> la complejidad de su pasarela. El checkout nunca ve los detalles de Stripe, PSE, Nequi o PayPal.</w:t>
      </w:r>
    </w:p>
    <w:p w14:paraId="4C795F27" w14:textId="77777777" w:rsidR="008D101E" w:rsidRPr="008D101E" w:rsidRDefault="008D101E" w:rsidP="008D101E">
      <w:pPr>
        <w:rPr>
          <w:lang w:val="es-CO"/>
        </w:rPr>
      </w:pPr>
      <w:r w:rsidRPr="008D101E">
        <w:rPr>
          <w:lang w:val="es-CO"/>
        </w:rPr>
        <w:t>5. Fábrica de adaptadores (Clase PasarelaPagoFactory)</w:t>
      </w:r>
    </w:p>
    <w:p w14:paraId="6744317C"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Aunque el Adapter por sí solo resuelve la incompatibilidad de interfaces, el proyecto complementa el patrón con un </w:t>
      </w:r>
      <w:r w:rsidRPr="008D101E">
        <w:rPr>
          <w:rStyle w:val="Textoennegrita"/>
          <w:rFonts w:ascii="Arial" w:hAnsi="Arial" w:cs="Arial"/>
          <w:color w:val="0F1115"/>
          <w:lang w:val="es-CO"/>
        </w:rPr>
        <w:t>Factory Method</w:t>
      </w:r>
      <w:r w:rsidRPr="008D101E">
        <w:rPr>
          <w:rFonts w:ascii="Arial" w:hAnsi="Arial" w:cs="Arial"/>
          <w:color w:val="0F1115"/>
          <w:lang w:val="es-CO"/>
        </w:rPr>
        <w:t xml:space="preserve"> que decide qué adaptador instanciar según el código de la pasarela elegida por el comprador:</w:t>
      </w:r>
    </w:p>
    <w:tbl>
      <w:tblPr>
        <w:tblStyle w:val="Tablaconcuadrcula"/>
        <w:tblW w:w="9402" w:type="dxa"/>
        <w:tblLook w:val="04A0" w:firstRow="1" w:lastRow="0" w:firstColumn="1" w:lastColumn="0" w:noHBand="0" w:noVBand="1"/>
      </w:tblPr>
      <w:tblGrid>
        <w:gridCol w:w="2444"/>
        <w:gridCol w:w="6958"/>
      </w:tblGrid>
      <w:tr w:rsidR="008D101E" w:rsidRPr="008D101E" w14:paraId="518F1B1C" w14:textId="77777777" w:rsidTr="008D101E">
        <w:trPr>
          <w:trHeight w:val="581"/>
        </w:trPr>
        <w:tc>
          <w:tcPr>
            <w:tcW w:w="0" w:type="auto"/>
            <w:hideMark/>
          </w:tcPr>
          <w:p w14:paraId="3E2B457A" w14:textId="77777777" w:rsidR="008D101E" w:rsidRPr="008D101E" w:rsidRDefault="008D101E" w:rsidP="008D101E">
            <w:pPr>
              <w:spacing w:line="375" w:lineRule="atLeast"/>
              <w:jc w:val="both"/>
              <w:rPr>
                <w:rFonts w:ascii="Arial" w:hAnsi="Arial" w:cs="Arial"/>
              </w:rPr>
            </w:pPr>
            <w:r w:rsidRPr="008D101E">
              <w:rPr>
                <w:rFonts w:ascii="Arial" w:hAnsi="Arial" w:cs="Arial"/>
              </w:rPr>
              <w:t>Método</w:t>
            </w:r>
          </w:p>
        </w:tc>
        <w:tc>
          <w:tcPr>
            <w:tcW w:w="0" w:type="auto"/>
            <w:hideMark/>
          </w:tcPr>
          <w:p w14:paraId="1D153496" w14:textId="77777777" w:rsidR="008D101E" w:rsidRPr="008D101E" w:rsidRDefault="008D101E" w:rsidP="008D101E">
            <w:pPr>
              <w:spacing w:line="375" w:lineRule="atLeast"/>
              <w:jc w:val="both"/>
              <w:rPr>
                <w:rFonts w:ascii="Arial" w:hAnsi="Arial" w:cs="Arial"/>
              </w:rPr>
            </w:pPr>
            <w:r w:rsidRPr="008D101E">
              <w:rPr>
                <w:rFonts w:ascii="Arial" w:hAnsi="Arial" w:cs="Arial"/>
              </w:rPr>
              <w:t>Descripción</w:t>
            </w:r>
          </w:p>
        </w:tc>
      </w:tr>
      <w:tr w:rsidR="008D101E" w:rsidRPr="008D101E" w14:paraId="35C88E42" w14:textId="77777777" w:rsidTr="008D101E">
        <w:trPr>
          <w:trHeight w:val="969"/>
        </w:trPr>
        <w:tc>
          <w:tcPr>
            <w:tcW w:w="0" w:type="auto"/>
            <w:hideMark/>
          </w:tcPr>
          <w:p w14:paraId="7A0FD8FC"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crear(codigo)</w:t>
            </w:r>
          </w:p>
        </w:tc>
        <w:tc>
          <w:tcPr>
            <w:tcW w:w="0" w:type="auto"/>
            <w:hideMark/>
          </w:tcPr>
          <w:p w14:paraId="4D04374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Devuelve una instancia del adaptador correspondiente al código. Si el código no existe, lanza un error.</w:t>
            </w:r>
          </w:p>
        </w:tc>
      </w:tr>
      <w:tr w:rsidR="008D101E" w:rsidRPr="008D101E" w14:paraId="026D2C84" w14:textId="77777777" w:rsidTr="008D101E">
        <w:trPr>
          <w:trHeight w:val="581"/>
        </w:trPr>
        <w:tc>
          <w:tcPr>
            <w:tcW w:w="0" w:type="auto"/>
            <w:hideMark/>
          </w:tcPr>
          <w:p w14:paraId="6A06450D"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t>todas()</w:t>
            </w:r>
          </w:p>
        </w:tc>
        <w:tc>
          <w:tcPr>
            <w:tcW w:w="0" w:type="auto"/>
            <w:hideMark/>
          </w:tcPr>
          <w:p w14:paraId="0D940414"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Devuelve una lista con todas las pasarelas disponibles.</w:t>
            </w:r>
          </w:p>
        </w:tc>
      </w:tr>
      <w:tr w:rsidR="008D101E" w:rsidRPr="008D101E" w14:paraId="7D21A3EC" w14:textId="77777777" w:rsidTr="008D101E">
        <w:trPr>
          <w:trHeight w:val="581"/>
        </w:trPr>
        <w:tc>
          <w:tcPr>
            <w:tcW w:w="0" w:type="auto"/>
            <w:hideMark/>
          </w:tcPr>
          <w:p w14:paraId="31516EBD"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rPr>
              <w:lastRenderedPageBreak/>
              <w:t>disponibles(moneda)</w:t>
            </w:r>
          </w:p>
        </w:tc>
        <w:tc>
          <w:tcPr>
            <w:tcW w:w="0" w:type="auto"/>
            <w:hideMark/>
          </w:tcPr>
          <w:p w14:paraId="1C1217A4"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Devuelve solo las pasarelas que aceptan la moneda indicada.</w:t>
            </w:r>
          </w:p>
        </w:tc>
      </w:tr>
    </w:tbl>
    <w:p w14:paraId="0E9AA187"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Esta fábrica es el punto de unión entre el Adapter y el Factory Method: el Adapter resuelve la incompatibilidad; la fábrica resuelve la creación.</w:t>
      </w:r>
    </w:p>
    <w:p w14:paraId="5D337735" w14:textId="77777777" w:rsidR="008D101E" w:rsidRPr="008D101E" w:rsidRDefault="008D101E" w:rsidP="008D101E">
      <w:pPr>
        <w:rPr>
          <w:lang w:val="es-CO"/>
        </w:rPr>
      </w:pPr>
      <w:r w:rsidRPr="008D101E">
        <w:rPr>
          <w:lang w:val="es-CO"/>
        </w:rPr>
        <w:t>6. Cliente (Controlador del checkout)</w:t>
      </w:r>
    </w:p>
    <w:p w14:paraId="1A710AD1"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El cliente es el controlador de la tienda en su ruta </w:t>
      </w:r>
      <w:r w:rsidRPr="008D101E">
        <w:rPr>
          <w:rStyle w:val="CdigoHTML"/>
          <w:rFonts w:ascii="Arial" w:hAnsi="Arial" w:cs="Arial"/>
          <w:color w:val="0F1115"/>
          <w:sz w:val="24"/>
          <w:szCs w:val="24"/>
          <w:shd w:val="clear" w:color="auto" w:fill="EBEEF2"/>
          <w:lang w:val="es-CO"/>
        </w:rPr>
        <w:t>/checkout</w:t>
      </w:r>
      <w:r w:rsidRPr="008D101E">
        <w:rPr>
          <w:rFonts w:ascii="Arial" w:hAnsi="Arial" w:cs="Arial"/>
          <w:color w:val="0F1115"/>
          <w:lang w:val="es-CO"/>
        </w:rPr>
        <w:t>. El flujo es el siguiente:</w:t>
      </w:r>
    </w:p>
    <w:p w14:paraId="7DB8B03D" w14:textId="77777777" w:rsidR="008D101E" w:rsidRPr="008D101E" w:rsidRDefault="008D101E" w:rsidP="00C460E1">
      <w:pPr>
        <w:pStyle w:val="ds-markdown-paragraph"/>
        <w:numPr>
          <w:ilvl w:val="0"/>
          <w:numId w:val="29"/>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comprador elige una pasarela en el formulario de pago.</w:t>
      </w:r>
    </w:p>
    <w:p w14:paraId="314E1CD5" w14:textId="77777777" w:rsidR="008D101E" w:rsidRPr="008D101E" w:rsidRDefault="008D101E" w:rsidP="00C460E1">
      <w:pPr>
        <w:pStyle w:val="ds-markdown-paragraph"/>
        <w:numPr>
          <w:ilvl w:val="0"/>
          <w:numId w:val="29"/>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controlador pide a la fábrica que cree el adaptador correspondiente.</w:t>
      </w:r>
    </w:p>
    <w:p w14:paraId="1CB4D6D8" w14:textId="77777777" w:rsidR="008D101E" w:rsidRPr="008D101E" w:rsidRDefault="008D101E" w:rsidP="00C460E1">
      <w:pPr>
        <w:pStyle w:val="ds-markdown-paragraph"/>
        <w:numPr>
          <w:ilvl w:val="0"/>
          <w:numId w:val="29"/>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 xml:space="preserve">El controlador llama al método </w:t>
      </w:r>
      <w:proofErr w:type="gramStart"/>
      <w:r w:rsidRPr="008D101E">
        <w:rPr>
          <w:rStyle w:val="CdigoHTML"/>
          <w:rFonts w:ascii="Arial" w:hAnsi="Arial" w:cs="Arial"/>
          <w:color w:val="0F1115"/>
          <w:sz w:val="24"/>
          <w:szCs w:val="24"/>
          <w:shd w:val="clear" w:color="auto" w:fill="EBEEF2"/>
          <w:lang w:val="es-CO"/>
        </w:rPr>
        <w:t>procesar(</w:t>
      </w:r>
      <w:proofErr w:type="gramEnd"/>
      <w:r w:rsidRPr="008D101E">
        <w:rPr>
          <w:rStyle w:val="CdigoHTML"/>
          <w:rFonts w:ascii="Arial" w:hAnsi="Arial" w:cs="Arial"/>
          <w:color w:val="0F1115"/>
          <w:sz w:val="24"/>
          <w:szCs w:val="24"/>
          <w:shd w:val="clear" w:color="auto" w:fill="EBEEF2"/>
          <w:lang w:val="es-CO"/>
        </w:rPr>
        <w:t>)</w:t>
      </w:r>
      <w:r w:rsidRPr="008D101E">
        <w:rPr>
          <w:rFonts w:ascii="Arial" w:hAnsi="Arial" w:cs="Arial"/>
          <w:color w:val="0F1115"/>
          <w:lang w:val="es-CO"/>
        </w:rPr>
        <w:t xml:space="preserve"> del adaptador, pasando el monto, la moneda y los datos del formulario.</w:t>
      </w:r>
    </w:p>
    <w:p w14:paraId="60A2F089" w14:textId="77777777" w:rsidR="008D101E" w:rsidRPr="008D101E" w:rsidRDefault="008D101E" w:rsidP="00C460E1">
      <w:pPr>
        <w:pStyle w:val="ds-markdown-paragraph"/>
        <w:numPr>
          <w:ilvl w:val="0"/>
          <w:numId w:val="29"/>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 xml:space="preserve">El adaptador traduce los datos, invoca al SDK externo, traduce la respuesta y devuelve un </w:t>
      </w:r>
      <w:r w:rsidRPr="008D101E">
        <w:rPr>
          <w:rStyle w:val="CdigoHTML"/>
          <w:rFonts w:ascii="Arial" w:hAnsi="Arial" w:cs="Arial"/>
          <w:color w:val="0F1115"/>
          <w:sz w:val="24"/>
          <w:szCs w:val="24"/>
          <w:shd w:val="clear" w:color="auto" w:fill="EBEEF2"/>
          <w:lang w:val="es-CO"/>
        </w:rPr>
        <w:t>ResultadoPago</w:t>
      </w:r>
      <w:r w:rsidRPr="008D101E">
        <w:rPr>
          <w:rFonts w:ascii="Arial" w:hAnsi="Arial" w:cs="Arial"/>
          <w:color w:val="0F1115"/>
          <w:lang w:val="es-CO"/>
        </w:rPr>
        <w:t>.</w:t>
      </w:r>
    </w:p>
    <w:p w14:paraId="65F2B054" w14:textId="77777777" w:rsidR="008D101E" w:rsidRPr="008D101E" w:rsidRDefault="008D101E" w:rsidP="00C460E1">
      <w:pPr>
        <w:pStyle w:val="ds-markdown-paragraph"/>
        <w:numPr>
          <w:ilvl w:val="0"/>
          <w:numId w:val="29"/>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controlador trata la respuesta de forma uniforme, sin importar cuál fue la pasarela elegida.</w:t>
      </w:r>
    </w:p>
    <w:p w14:paraId="315DFB59" w14:textId="77777777" w:rsidR="008D101E" w:rsidRPr="008D101E" w:rsidRDefault="008D101E" w:rsidP="008D101E">
      <w:pPr>
        <w:rPr>
          <w:lang w:val="es-CO"/>
        </w:rPr>
      </w:pPr>
      <w:r w:rsidRPr="008D101E">
        <w:rPr>
          <w:lang w:val="es-CO"/>
        </w:rPr>
        <w:t>Integración con componentes existentes</w:t>
      </w:r>
    </w:p>
    <w:p w14:paraId="7D8046E4"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El Adapter se integra con los componentes ya implementados en el proyecto:</w:t>
      </w:r>
    </w:p>
    <w:tbl>
      <w:tblPr>
        <w:tblStyle w:val="Tablaconcuadrcula"/>
        <w:tblW w:w="10019" w:type="dxa"/>
        <w:tblLook w:val="04A0" w:firstRow="1" w:lastRow="0" w:firstColumn="1" w:lastColumn="0" w:noHBand="0" w:noVBand="1"/>
      </w:tblPr>
      <w:tblGrid>
        <w:gridCol w:w="2344"/>
        <w:gridCol w:w="7675"/>
      </w:tblGrid>
      <w:tr w:rsidR="008D101E" w:rsidRPr="008D101E" w14:paraId="68BDB581" w14:textId="77777777" w:rsidTr="008D101E">
        <w:trPr>
          <w:trHeight w:val="374"/>
        </w:trPr>
        <w:tc>
          <w:tcPr>
            <w:tcW w:w="0" w:type="auto"/>
            <w:hideMark/>
          </w:tcPr>
          <w:p w14:paraId="3D2C968F" w14:textId="77777777" w:rsidR="008D101E" w:rsidRPr="008D101E" w:rsidRDefault="008D101E" w:rsidP="008D101E">
            <w:pPr>
              <w:spacing w:line="375" w:lineRule="atLeast"/>
              <w:jc w:val="both"/>
              <w:rPr>
                <w:rFonts w:ascii="Arial" w:hAnsi="Arial" w:cs="Arial"/>
              </w:rPr>
            </w:pPr>
            <w:r w:rsidRPr="008D101E">
              <w:rPr>
                <w:rFonts w:ascii="Arial" w:hAnsi="Arial" w:cs="Arial"/>
              </w:rPr>
              <w:t>Componente</w:t>
            </w:r>
          </w:p>
        </w:tc>
        <w:tc>
          <w:tcPr>
            <w:tcW w:w="0" w:type="auto"/>
            <w:hideMark/>
          </w:tcPr>
          <w:p w14:paraId="7298BDFE" w14:textId="77777777" w:rsidR="008D101E" w:rsidRPr="008D101E" w:rsidRDefault="008D101E" w:rsidP="008D101E">
            <w:pPr>
              <w:spacing w:line="375" w:lineRule="atLeast"/>
              <w:jc w:val="both"/>
              <w:rPr>
                <w:rFonts w:ascii="Arial" w:hAnsi="Arial" w:cs="Arial"/>
              </w:rPr>
            </w:pPr>
            <w:r w:rsidRPr="008D101E">
              <w:rPr>
                <w:rFonts w:ascii="Arial" w:hAnsi="Arial" w:cs="Arial"/>
              </w:rPr>
              <w:t>Integración</w:t>
            </w:r>
          </w:p>
        </w:tc>
      </w:tr>
      <w:tr w:rsidR="008D101E" w:rsidRPr="008D101E" w14:paraId="60176404" w14:textId="77777777" w:rsidTr="008D101E">
        <w:trPr>
          <w:trHeight w:val="1107"/>
        </w:trPr>
        <w:tc>
          <w:tcPr>
            <w:tcW w:w="0" w:type="auto"/>
            <w:hideMark/>
          </w:tcPr>
          <w:p w14:paraId="50E8F5FF"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Factory Method (Pasarelas)</w:t>
            </w:r>
          </w:p>
        </w:tc>
        <w:tc>
          <w:tcPr>
            <w:tcW w:w="0" w:type="auto"/>
            <w:hideMark/>
          </w:tcPr>
          <w:p w14:paraId="14321334" w14:textId="77777777" w:rsidR="008D101E" w:rsidRPr="008D101E" w:rsidRDefault="008D101E" w:rsidP="008D101E">
            <w:pPr>
              <w:spacing w:line="375" w:lineRule="atLeast"/>
              <w:jc w:val="both"/>
              <w:rPr>
                <w:rFonts w:ascii="Arial" w:hAnsi="Arial" w:cs="Arial"/>
              </w:rPr>
            </w:pPr>
            <w:r w:rsidRPr="008D101E">
              <w:rPr>
                <w:rStyle w:val="CdigoHTML"/>
                <w:rFonts w:ascii="Arial" w:eastAsiaTheme="minorEastAsia" w:hAnsi="Arial" w:cs="Arial"/>
                <w:sz w:val="24"/>
                <w:szCs w:val="24"/>
                <w:shd w:val="clear" w:color="auto" w:fill="EBEEF2"/>
                <w:lang w:val="es-CO"/>
              </w:rPr>
              <w:t>PasarelaPagoFactory</w:t>
            </w:r>
            <w:r w:rsidRPr="008D101E">
              <w:rPr>
                <w:rFonts w:ascii="Arial" w:hAnsi="Arial" w:cs="Arial"/>
                <w:lang w:val="es-CO"/>
              </w:rPr>
              <w:t xml:space="preserve"> es un Factory Method que decide qué adaptador instanciar según el código de la pasarela. El Adapter se encarga de traducir; la fábrica se encarga de crear. </w:t>
            </w:r>
            <w:r w:rsidRPr="008D101E">
              <w:rPr>
                <w:rFonts w:ascii="Arial" w:hAnsi="Arial" w:cs="Arial"/>
              </w:rPr>
              <w:t>Ambos trabajan juntos en el checkout.</w:t>
            </w:r>
          </w:p>
        </w:tc>
      </w:tr>
      <w:tr w:rsidR="008D101E" w:rsidRPr="008D101E" w14:paraId="36F002DD" w14:textId="77777777" w:rsidTr="008D101E">
        <w:trPr>
          <w:trHeight w:val="748"/>
        </w:trPr>
        <w:tc>
          <w:tcPr>
            <w:tcW w:w="0" w:type="auto"/>
            <w:hideMark/>
          </w:tcPr>
          <w:p w14:paraId="7C64DB25"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Factory Method (Notificaciones)</w:t>
            </w:r>
          </w:p>
        </w:tc>
        <w:tc>
          <w:tcPr>
            <w:tcW w:w="0" w:type="auto"/>
            <w:hideMark/>
          </w:tcPr>
          <w:p w14:paraId="443817A6"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mismo patrón Factory Method usado en notificaciones se aplica aquí para las pasarelas, manteniendo consistencia arquitectónica en el proyecto.</w:t>
            </w:r>
          </w:p>
        </w:tc>
      </w:tr>
      <w:tr w:rsidR="008D101E" w:rsidRPr="008D101E" w14:paraId="7E251BD8" w14:textId="77777777" w:rsidTr="008D101E">
        <w:trPr>
          <w:trHeight w:val="1122"/>
        </w:trPr>
        <w:tc>
          <w:tcPr>
            <w:tcW w:w="0" w:type="auto"/>
            <w:hideMark/>
          </w:tcPr>
          <w:p w14:paraId="30AA9DAC"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Singleton de Logger</w:t>
            </w:r>
          </w:p>
        </w:tc>
        <w:tc>
          <w:tcPr>
            <w:tcW w:w="0" w:type="auto"/>
            <w:hideMark/>
          </w:tcPr>
          <w:p w14:paraId="1C6F8A9B"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Cada intento de pago, aprobado o rechazado, queda registrado en el logger centralizado. El Adapter no administra el logger, pero el controlador que lo usa sí lo hace.</w:t>
            </w:r>
          </w:p>
        </w:tc>
      </w:tr>
      <w:tr w:rsidR="008D101E" w:rsidRPr="008D101E" w14:paraId="42E7E31E" w14:textId="77777777" w:rsidTr="008D101E">
        <w:trPr>
          <w:trHeight w:val="733"/>
        </w:trPr>
        <w:tc>
          <w:tcPr>
            <w:tcW w:w="0" w:type="auto"/>
            <w:hideMark/>
          </w:tcPr>
          <w:p w14:paraId="70AA2EDE"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Singleton de Configuración</w:t>
            </w:r>
          </w:p>
        </w:tc>
        <w:tc>
          <w:tcPr>
            <w:tcW w:w="0" w:type="auto"/>
            <w:hideMark/>
          </w:tcPr>
          <w:p w14:paraId="4BD4EF29"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Las credenciales de cada pasarela se leen desde variables de entorno o configuración centralizada. </w:t>
            </w:r>
            <w:r w:rsidRPr="008D101E">
              <w:rPr>
                <w:rFonts w:ascii="Arial" w:hAnsi="Arial" w:cs="Arial"/>
              </w:rPr>
              <w:t>El Adapter las usa sin exponerlas al checkout.</w:t>
            </w:r>
          </w:p>
        </w:tc>
      </w:tr>
      <w:tr w:rsidR="008D101E" w:rsidRPr="008D101E" w14:paraId="6BABE350" w14:textId="77777777" w:rsidTr="008D101E">
        <w:trPr>
          <w:trHeight w:val="1871"/>
        </w:trPr>
        <w:tc>
          <w:tcPr>
            <w:tcW w:w="0" w:type="auto"/>
            <w:hideMark/>
          </w:tcPr>
          <w:p w14:paraId="5500CCF7"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lastRenderedPageBreak/>
              <w:t>Bridge (Envíos)</w:t>
            </w:r>
          </w:p>
        </w:tc>
        <w:tc>
          <w:tcPr>
            <w:tcW w:w="0" w:type="auto"/>
            <w:hideMark/>
          </w:tcPr>
          <w:p w14:paraId="1AC3FC1F"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Bridge y el Adapter son ambos patrones estructurales, pero resuelven problemas distintos. El Bridge combina dos jerarquías compatibles (modalidades y transportadoras); el Adapter conecta interfaces incompatibles (checkout y SDKs externos). Ambos conviven en el flujo del checkout: primero se calcula el envío con el Bridge, luego se procesa el pago con el Adapter.</w:t>
            </w:r>
          </w:p>
        </w:tc>
      </w:tr>
      <w:tr w:rsidR="008D101E" w:rsidRPr="008D101E" w14:paraId="605C474F" w14:textId="77777777" w:rsidTr="008D101E">
        <w:trPr>
          <w:trHeight w:val="1122"/>
        </w:trPr>
        <w:tc>
          <w:tcPr>
            <w:tcW w:w="0" w:type="auto"/>
            <w:hideMark/>
          </w:tcPr>
          <w:p w14:paraId="3C3C5ACA"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Builder (Correos)</w:t>
            </w:r>
          </w:p>
        </w:tc>
        <w:tc>
          <w:tcPr>
            <w:tcW w:w="0" w:type="auto"/>
            <w:hideMark/>
          </w:tcPr>
          <w:p w14:paraId="7273D26B"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Cuando el pago se aprueba, el sistema envía notificaciones al comprador y a los vendedores. El Builder construye el cuerpo HTML de esos correos. El Adapter ya terminó su trabajo cuando el pago fue aprobado.</w:t>
            </w:r>
          </w:p>
        </w:tc>
      </w:tr>
      <w:tr w:rsidR="008D101E" w:rsidRPr="008D101E" w14:paraId="0C4A56EC" w14:textId="77777777" w:rsidTr="008D101E">
        <w:trPr>
          <w:trHeight w:val="733"/>
        </w:trPr>
        <w:tc>
          <w:tcPr>
            <w:tcW w:w="0" w:type="auto"/>
            <w:hideMark/>
          </w:tcPr>
          <w:p w14:paraId="4F288607"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Abstract Factory (Temas)</w:t>
            </w:r>
          </w:p>
        </w:tc>
        <w:tc>
          <w:tcPr>
            <w:tcW w:w="0" w:type="auto"/>
            <w:hideMark/>
          </w:tcPr>
          <w:p w14:paraId="60AA9CB3"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Abstract Factory decide el color y el ícono de los correos. El Adapter no interviene en los correos, pero sí en el resultado del pago que los dispara.</w:t>
            </w:r>
          </w:p>
        </w:tc>
      </w:tr>
      <w:tr w:rsidR="008D101E" w:rsidRPr="008D101E" w14:paraId="7A4842A9" w14:textId="77777777" w:rsidTr="008D101E">
        <w:trPr>
          <w:trHeight w:val="748"/>
        </w:trPr>
        <w:tc>
          <w:tcPr>
            <w:tcW w:w="0" w:type="auto"/>
            <w:hideMark/>
          </w:tcPr>
          <w:p w14:paraId="1AF551AF"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Prototype (Plantillas)</w:t>
            </w:r>
          </w:p>
        </w:tc>
        <w:tc>
          <w:tcPr>
            <w:tcW w:w="0" w:type="auto"/>
            <w:hideMark/>
          </w:tcPr>
          <w:p w14:paraId="504B7805"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Prototype clona encabezados de correos. El Adapter no interactúa con el Prototype.</w:t>
            </w:r>
          </w:p>
        </w:tc>
      </w:tr>
      <w:tr w:rsidR="008D101E" w:rsidRPr="008D101E" w14:paraId="5A8771C7" w14:textId="77777777" w:rsidTr="008D101E">
        <w:trPr>
          <w:trHeight w:val="1122"/>
        </w:trPr>
        <w:tc>
          <w:tcPr>
            <w:tcW w:w="0" w:type="auto"/>
            <w:hideMark/>
          </w:tcPr>
          <w:p w14:paraId="41324E59"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Composite (Catálogo)</w:t>
            </w:r>
          </w:p>
        </w:tc>
        <w:tc>
          <w:tcPr>
            <w:tcW w:w="0" w:type="auto"/>
            <w:hideMark/>
          </w:tcPr>
          <w:p w14:paraId="41F47709"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Composite organiza el catálogo en árboles de categorías. El Adapter no interactúa con el catálogo, pero el checkout usa el resumen del carrito que se construye a partir de los productos del catálogo.</w:t>
            </w:r>
          </w:p>
        </w:tc>
      </w:tr>
      <w:tr w:rsidR="008D101E" w:rsidRPr="008D101E" w14:paraId="1B879C16" w14:textId="77777777" w:rsidTr="008D101E">
        <w:trPr>
          <w:trHeight w:val="1107"/>
        </w:trPr>
        <w:tc>
          <w:tcPr>
            <w:tcW w:w="0" w:type="auto"/>
            <w:hideMark/>
          </w:tcPr>
          <w:p w14:paraId="1924D382"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Decorator (Cargos del pedido)</w:t>
            </w:r>
          </w:p>
        </w:tc>
        <w:tc>
          <w:tcPr>
            <w:tcW w:w="0" w:type="auto"/>
            <w:hideMark/>
          </w:tcPr>
          <w:p w14:paraId="34D2F180"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Decorator calcula el total del pedido apilando cupones, seguro y empaque de regalo. Ese total es el que se pasa al Adapter para que procese el pago. El Decorator termina su trabajo antes de que el Adapter empiece el suyo.</w:t>
            </w:r>
          </w:p>
        </w:tc>
      </w:tr>
    </w:tbl>
    <w:p w14:paraId="3C7BB0A3" w14:textId="30327163" w:rsidR="008D101E" w:rsidRPr="008D101E" w:rsidRDefault="008D101E" w:rsidP="008D101E">
      <w:pPr>
        <w:spacing w:before="480" w:after="480" w:line="240" w:lineRule="auto"/>
        <w:jc w:val="both"/>
        <w:rPr>
          <w:rFonts w:ascii="Arial" w:hAnsi="Arial" w:cs="Arial"/>
        </w:rPr>
      </w:pPr>
    </w:p>
    <w:p w14:paraId="70344357" w14:textId="77777777" w:rsidR="008D101E" w:rsidRPr="008D101E" w:rsidRDefault="008D101E" w:rsidP="008D101E">
      <w:pPr>
        <w:rPr>
          <w:lang w:val="es-CO"/>
        </w:rPr>
      </w:pPr>
      <w:r w:rsidRPr="008D101E">
        <w:rPr>
          <w:lang w:val="es-CO"/>
        </w:rPr>
        <w:t>Flujo de ejecución</w:t>
      </w:r>
    </w:p>
    <w:p w14:paraId="2008508D"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El flujo del Adapter en el módulo de pagos es el siguiente:</w:t>
      </w:r>
    </w:p>
    <w:p w14:paraId="7A06F315"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comprador navega el catálogo, agrega productos al carrito y llega al checkout.</w:t>
      </w:r>
    </w:p>
    <w:p w14:paraId="77A85FDE"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sistema calcula el costo total del pedido usando el Bridge para el envío y el Decorator para los cargos adicionales.</w:t>
      </w:r>
    </w:p>
    <w:p w14:paraId="1172AF94"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comprador elige una pasarela de pago: tarjeta, PSE, Nequi o PayPal.</w:t>
      </w:r>
    </w:p>
    <w:p w14:paraId="77C671D7"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controlador del checkout pide a la fábrica que cree el adaptador correspondiente al código de la pasarela.</w:t>
      </w:r>
    </w:p>
    <w:p w14:paraId="130A4456"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La fábrica devuelve el adaptador ya configurado con su SDK externo.</w:t>
      </w:r>
    </w:p>
    <w:p w14:paraId="0BEC5B35"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lastRenderedPageBreak/>
        <w:t xml:space="preserve">El controlador llama a </w:t>
      </w:r>
      <w:proofErr w:type="gramStart"/>
      <w:r w:rsidRPr="008D101E">
        <w:rPr>
          <w:rStyle w:val="CdigoHTML"/>
          <w:rFonts w:ascii="Arial" w:hAnsi="Arial" w:cs="Arial"/>
          <w:color w:val="0F1115"/>
          <w:sz w:val="24"/>
          <w:szCs w:val="24"/>
          <w:shd w:val="clear" w:color="auto" w:fill="EBEEF2"/>
          <w:lang w:val="es-CO"/>
        </w:rPr>
        <w:t>procesar(</w:t>
      </w:r>
      <w:proofErr w:type="gramEnd"/>
      <w:r w:rsidRPr="008D101E">
        <w:rPr>
          <w:rStyle w:val="CdigoHTML"/>
          <w:rFonts w:ascii="Arial" w:hAnsi="Arial" w:cs="Arial"/>
          <w:color w:val="0F1115"/>
          <w:sz w:val="24"/>
          <w:szCs w:val="24"/>
          <w:shd w:val="clear" w:color="auto" w:fill="EBEEF2"/>
          <w:lang w:val="es-CO"/>
        </w:rPr>
        <w:t>)</w:t>
      </w:r>
      <w:r w:rsidRPr="008D101E">
        <w:rPr>
          <w:rFonts w:ascii="Arial" w:hAnsi="Arial" w:cs="Arial"/>
          <w:color w:val="0F1115"/>
          <w:lang w:val="es-CO"/>
        </w:rPr>
        <w:t xml:space="preserve"> en el adaptador, pasando el monto, la moneda y los datos del formulario.</w:t>
      </w:r>
    </w:p>
    <w:p w14:paraId="0573AA11"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adaptador traduce los datos al formato que espera su SDK, invoca la librería externa y espera la respuesta.</w:t>
      </w:r>
    </w:p>
    <w:p w14:paraId="41500F4A"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SDK responde con un éxito o con un error en su propio formato.</w:t>
      </w:r>
    </w:p>
    <w:p w14:paraId="37675DCE"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 xml:space="preserve">El adaptador traduce esa respuesta a un </w:t>
      </w:r>
      <w:r w:rsidRPr="008D101E">
        <w:rPr>
          <w:rStyle w:val="CdigoHTML"/>
          <w:rFonts w:ascii="Arial" w:hAnsi="Arial" w:cs="Arial"/>
          <w:color w:val="0F1115"/>
          <w:sz w:val="24"/>
          <w:szCs w:val="24"/>
          <w:shd w:val="clear" w:color="auto" w:fill="EBEEF2"/>
          <w:lang w:val="es-CO"/>
        </w:rPr>
        <w:t>ResultadoPago</w:t>
      </w:r>
      <w:r w:rsidRPr="008D101E">
        <w:rPr>
          <w:rFonts w:ascii="Arial" w:hAnsi="Arial" w:cs="Arial"/>
          <w:color w:val="0F1115"/>
          <w:lang w:val="es-CO"/>
        </w:rPr>
        <w:t xml:space="preserve"> con mensaje en español y referencia de transacción.</w:t>
      </w:r>
    </w:p>
    <w:p w14:paraId="13866C19"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 xml:space="preserve">El controlador recibe el </w:t>
      </w:r>
      <w:r w:rsidRPr="008D101E">
        <w:rPr>
          <w:rStyle w:val="CdigoHTML"/>
          <w:rFonts w:ascii="Arial" w:hAnsi="Arial" w:cs="Arial"/>
          <w:color w:val="0F1115"/>
          <w:sz w:val="24"/>
          <w:szCs w:val="24"/>
          <w:shd w:val="clear" w:color="auto" w:fill="EBEEF2"/>
          <w:lang w:val="es-CO"/>
        </w:rPr>
        <w:t>ResultadoPago</w:t>
      </w:r>
      <w:r w:rsidRPr="008D101E">
        <w:rPr>
          <w:rFonts w:ascii="Arial" w:hAnsi="Arial" w:cs="Arial"/>
          <w:color w:val="0F1115"/>
          <w:lang w:val="es-CO"/>
        </w:rPr>
        <w:t xml:space="preserve"> y actúa en consecuencia: si fue aprobado, confirma el pedido, envía notificaciones y vacía el carrito; si fue rechazado, muestra el mensaje al comprador y le permite reintentar.</w:t>
      </w:r>
    </w:p>
    <w:p w14:paraId="26EDC0C4" w14:textId="77777777" w:rsidR="008D101E" w:rsidRPr="008D101E" w:rsidRDefault="008D101E" w:rsidP="00C460E1">
      <w:pPr>
        <w:pStyle w:val="ds-markdown-paragraph"/>
        <w:numPr>
          <w:ilvl w:val="0"/>
          <w:numId w:val="30"/>
        </w:numPr>
        <w:shd w:val="clear" w:color="auto" w:fill="FFFFFF"/>
        <w:spacing w:after="0" w:afterAutospacing="0"/>
        <w:ind w:left="0"/>
        <w:jc w:val="both"/>
        <w:rPr>
          <w:rFonts w:ascii="Arial" w:hAnsi="Arial" w:cs="Arial"/>
          <w:color w:val="0F1115"/>
          <w:lang w:val="es-CO"/>
        </w:rPr>
      </w:pPr>
      <w:r w:rsidRPr="008D101E">
        <w:rPr>
          <w:rFonts w:ascii="Arial" w:hAnsi="Arial" w:cs="Arial"/>
          <w:color w:val="0F1115"/>
          <w:lang w:val="es-CO"/>
        </w:rPr>
        <w:t>El logger centralizado registra cada intento de pago con su resultado.</w:t>
      </w:r>
    </w:p>
    <w:p w14:paraId="5EBCB436" w14:textId="77777777" w:rsidR="006021FF" w:rsidRDefault="006021FF" w:rsidP="008D101E">
      <w:pPr>
        <w:rPr>
          <w:lang w:val="es-CO"/>
        </w:rPr>
      </w:pPr>
    </w:p>
    <w:p w14:paraId="14D9B196" w14:textId="6E80D01C" w:rsidR="008D101E" w:rsidRPr="008D101E" w:rsidRDefault="008D101E" w:rsidP="008D101E">
      <w:pPr>
        <w:rPr>
          <w:lang w:val="es-CO"/>
        </w:rPr>
      </w:pPr>
      <w:r w:rsidRPr="008D101E">
        <w:rPr>
          <w:lang w:val="es-CO"/>
        </w:rPr>
        <w:t>Beneficios del Adapter en el Módulo de Pagos</w:t>
      </w:r>
    </w:p>
    <w:p w14:paraId="7E7E7DA9"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La implementación del Adapter aporta los siguientes beneficios al proyecto:</w:t>
      </w:r>
    </w:p>
    <w:tbl>
      <w:tblPr>
        <w:tblStyle w:val="Tablaconcuadrcula"/>
        <w:tblW w:w="9254" w:type="dxa"/>
        <w:tblLook w:val="04A0" w:firstRow="1" w:lastRow="0" w:firstColumn="1" w:lastColumn="0" w:noHBand="0" w:noVBand="1"/>
      </w:tblPr>
      <w:tblGrid>
        <w:gridCol w:w="2519"/>
        <w:gridCol w:w="6735"/>
      </w:tblGrid>
      <w:tr w:rsidR="008D101E" w:rsidRPr="008D101E" w14:paraId="0FE0697D" w14:textId="77777777" w:rsidTr="008D101E">
        <w:trPr>
          <w:trHeight w:val="379"/>
        </w:trPr>
        <w:tc>
          <w:tcPr>
            <w:tcW w:w="0" w:type="auto"/>
            <w:hideMark/>
          </w:tcPr>
          <w:p w14:paraId="55A7C91C" w14:textId="77777777" w:rsidR="008D101E" w:rsidRPr="008D101E" w:rsidRDefault="008D101E" w:rsidP="008D101E">
            <w:pPr>
              <w:spacing w:line="375" w:lineRule="atLeast"/>
              <w:jc w:val="both"/>
              <w:rPr>
                <w:rFonts w:ascii="Arial" w:hAnsi="Arial" w:cs="Arial"/>
              </w:rPr>
            </w:pPr>
            <w:r w:rsidRPr="008D101E">
              <w:rPr>
                <w:rFonts w:ascii="Arial" w:hAnsi="Arial" w:cs="Arial"/>
              </w:rPr>
              <w:t>Beneficio</w:t>
            </w:r>
          </w:p>
        </w:tc>
        <w:tc>
          <w:tcPr>
            <w:tcW w:w="0" w:type="auto"/>
            <w:hideMark/>
          </w:tcPr>
          <w:p w14:paraId="20DB15CF" w14:textId="77777777" w:rsidR="008D101E" w:rsidRPr="008D101E" w:rsidRDefault="008D101E" w:rsidP="008D101E">
            <w:pPr>
              <w:spacing w:line="375" w:lineRule="atLeast"/>
              <w:jc w:val="both"/>
              <w:rPr>
                <w:rFonts w:ascii="Arial" w:hAnsi="Arial" w:cs="Arial"/>
              </w:rPr>
            </w:pPr>
            <w:r w:rsidRPr="008D101E">
              <w:rPr>
                <w:rFonts w:ascii="Arial" w:hAnsi="Arial" w:cs="Arial"/>
              </w:rPr>
              <w:t>Descripción</w:t>
            </w:r>
          </w:p>
        </w:tc>
      </w:tr>
      <w:tr w:rsidR="008D101E" w:rsidRPr="008D101E" w14:paraId="291B3EC4" w14:textId="77777777" w:rsidTr="008D101E">
        <w:trPr>
          <w:trHeight w:val="743"/>
        </w:trPr>
        <w:tc>
          <w:tcPr>
            <w:tcW w:w="0" w:type="auto"/>
            <w:hideMark/>
          </w:tcPr>
          <w:p w14:paraId="2F3B983C"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Desacoplamiento</w:t>
            </w:r>
          </w:p>
        </w:tc>
        <w:tc>
          <w:tcPr>
            <w:tcW w:w="0" w:type="auto"/>
            <w:hideMark/>
          </w:tcPr>
          <w:p w14:paraId="1C4BF5A3"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El checkout no conoce los detalles de Stripe, PSE, Nequi ni PayPal. </w:t>
            </w:r>
            <w:r w:rsidRPr="008D101E">
              <w:rPr>
                <w:rFonts w:ascii="Arial" w:hAnsi="Arial" w:cs="Arial"/>
              </w:rPr>
              <w:t xml:space="preserve">Solo conoce la interfaz </w:t>
            </w:r>
            <w:r w:rsidRPr="008D101E">
              <w:rPr>
                <w:rStyle w:val="CdigoHTML"/>
                <w:rFonts w:ascii="Arial" w:eastAsiaTheme="minorEastAsia" w:hAnsi="Arial" w:cs="Arial"/>
                <w:sz w:val="24"/>
                <w:szCs w:val="24"/>
                <w:shd w:val="clear" w:color="auto" w:fill="EBEEF2"/>
              </w:rPr>
              <w:t>PasarelaPago</w:t>
            </w:r>
            <w:r w:rsidRPr="008D101E">
              <w:rPr>
                <w:rFonts w:ascii="Arial" w:hAnsi="Arial" w:cs="Arial"/>
              </w:rPr>
              <w:t>.</w:t>
            </w:r>
          </w:p>
        </w:tc>
      </w:tr>
      <w:tr w:rsidR="008D101E" w:rsidRPr="008D101E" w14:paraId="6693BABA" w14:textId="77777777" w:rsidTr="008D101E">
        <w:trPr>
          <w:trHeight w:val="758"/>
        </w:trPr>
        <w:tc>
          <w:tcPr>
            <w:tcW w:w="0" w:type="auto"/>
            <w:hideMark/>
          </w:tcPr>
          <w:p w14:paraId="1543A2CC"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Interfaz uniforme</w:t>
            </w:r>
          </w:p>
        </w:tc>
        <w:tc>
          <w:tcPr>
            <w:tcW w:w="0" w:type="auto"/>
            <w:hideMark/>
          </w:tcPr>
          <w:p w14:paraId="5EC92B6C"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Las cuatro pasarelas se ven idénticas desde el punto de vista del checkout. Todas reciben los mismos parámetros y devuelven el mismo tipo de respuesta.</w:t>
            </w:r>
          </w:p>
        </w:tc>
      </w:tr>
      <w:tr w:rsidR="008D101E" w:rsidRPr="008D101E" w14:paraId="53415E76" w14:textId="77777777" w:rsidTr="008D101E">
        <w:trPr>
          <w:trHeight w:val="758"/>
        </w:trPr>
        <w:tc>
          <w:tcPr>
            <w:tcW w:w="0" w:type="auto"/>
            <w:hideMark/>
          </w:tcPr>
          <w:p w14:paraId="4C6F725F"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Traducción bidireccional</w:t>
            </w:r>
          </w:p>
        </w:tc>
        <w:tc>
          <w:tcPr>
            <w:tcW w:w="0" w:type="auto"/>
            <w:hideMark/>
          </w:tcPr>
          <w:p w14:paraId="6A83899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Los adaptadores traducen tanto los datos de entrada como las respuestas y los errores de salida, evitando que el usuario vea mensajes técnicos o en otro idioma.</w:t>
            </w:r>
          </w:p>
        </w:tc>
      </w:tr>
      <w:tr w:rsidR="008D101E" w:rsidRPr="008D101E" w14:paraId="55DBC88F" w14:textId="77777777" w:rsidTr="008D101E">
        <w:trPr>
          <w:trHeight w:val="743"/>
        </w:trPr>
        <w:tc>
          <w:tcPr>
            <w:tcW w:w="0" w:type="auto"/>
            <w:hideMark/>
          </w:tcPr>
          <w:p w14:paraId="0DD1A618"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Extensibilidad</w:t>
            </w:r>
          </w:p>
        </w:tc>
        <w:tc>
          <w:tcPr>
            <w:tcW w:w="0" w:type="auto"/>
            <w:hideMark/>
          </w:tcPr>
          <w:p w14:paraId="3EDD964C"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Agregar una pasarela nueva solo requiere un nuevo adaptador y su registro en la fábrica. </w:t>
            </w:r>
            <w:r w:rsidRPr="008D101E">
              <w:rPr>
                <w:rFonts w:ascii="Arial" w:hAnsi="Arial" w:cs="Arial"/>
              </w:rPr>
              <w:t>El checkout no se modifica.</w:t>
            </w:r>
          </w:p>
        </w:tc>
      </w:tr>
      <w:tr w:rsidR="008D101E" w:rsidRPr="008D101E" w14:paraId="52DD9054" w14:textId="77777777" w:rsidTr="008D101E">
        <w:trPr>
          <w:trHeight w:val="758"/>
        </w:trPr>
        <w:tc>
          <w:tcPr>
            <w:tcW w:w="0" w:type="auto"/>
            <w:hideMark/>
          </w:tcPr>
          <w:p w14:paraId="6BAA05D1"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Reutilización</w:t>
            </w:r>
          </w:p>
        </w:tc>
        <w:tc>
          <w:tcPr>
            <w:tcW w:w="0" w:type="auto"/>
            <w:hideMark/>
          </w:tcPr>
          <w:p w14:paraId="74AE0408"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Cada SDK externo se usa tal como viene, sin modificarlo. La lógica de traducción queda aislada en su adaptador.</w:t>
            </w:r>
          </w:p>
        </w:tc>
      </w:tr>
      <w:tr w:rsidR="008D101E" w:rsidRPr="008D101E" w14:paraId="2ECA8B66" w14:textId="77777777" w:rsidTr="008D101E">
        <w:trPr>
          <w:trHeight w:val="758"/>
        </w:trPr>
        <w:tc>
          <w:tcPr>
            <w:tcW w:w="0" w:type="auto"/>
            <w:hideMark/>
          </w:tcPr>
          <w:p w14:paraId="18F6D63D"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Mantenibilidad</w:t>
            </w:r>
          </w:p>
        </w:tc>
        <w:tc>
          <w:tcPr>
            <w:tcW w:w="0" w:type="auto"/>
            <w:hideMark/>
          </w:tcPr>
          <w:p w14:paraId="50858EF7"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Si una pasarela cambia su API, solo se modifica su adaptador. El resto del sistema no se ve afectado.</w:t>
            </w:r>
          </w:p>
        </w:tc>
      </w:tr>
      <w:tr w:rsidR="008D101E" w:rsidRPr="008D101E" w14:paraId="1C8D2DEF" w14:textId="77777777" w:rsidTr="008D101E">
        <w:trPr>
          <w:trHeight w:val="743"/>
        </w:trPr>
        <w:tc>
          <w:tcPr>
            <w:tcW w:w="0" w:type="auto"/>
            <w:hideMark/>
          </w:tcPr>
          <w:p w14:paraId="2B529096"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Seguridad</w:t>
            </w:r>
          </w:p>
        </w:tc>
        <w:tc>
          <w:tcPr>
            <w:tcW w:w="0" w:type="auto"/>
            <w:hideMark/>
          </w:tcPr>
          <w:p w14:paraId="19819DBD"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Ningún dato de pago, como número de tarjeta o CVV, se guarda en la base de datos. </w:t>
            </w:r>
            <w:r w:rsidRPr="008D101E">
              <w:rPr>
                <w:rFonts w:ascii="Arial" w:hAnsi="Arial" w:cs="Arial"/>
              </w:rPr>
              <w:t>Solo se almacena la referencia de la transacción.</w:t>
            </w:r>
          </w:p>
        </w:tc>
      </w:tr>
      <w:tr w:rsidR="008D101E" w:rsidRPr="008D101E" w14:paraId="021FA2A0" w14:textId="77777777" w:rsidTr="008D101E">
        <w:trPr>
          <w:trHeight w:val="758"/>
        </w:trPr>
        <w:tc>
          <w:tcPr>
            <w:tcW w:w="0" w:type="auto"/>
            <w:hideMark/>
          </w:tcPr>
          <w:p w14:paraId="6F27EE3B"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Testabilidad</w:t>
            </w:r>
          </w:p>
        </w:tc>
        <w:tc>
          <w:tcPr>
            <w:tcW w:w="0" w:type="auto"/>
            <w:hideMark/>
          </w:tcPr>
          <w:p w14:paraId="69EB476A"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Cada adaptador puede probarse de forma independiente con datos simulados del SDK.</w:t>
            </w:r>
          </w:p>
        </w:tc>
      </w:tr>
      <w:tr w:rsidR="008D101E" w:rsidRPr="008D101E" w14:paraId="6D658925" w14:textId="77777777" w:rsidTr="008D101E">
        <w:trPr>
          <w:trHeight w:val="758"/>
        </w:trPr>
        <w:tc>
          <w:tcPr>
            <w:tcW w:w="0" w:type="auto"/>
            <w:hideMark/>
          </w:tcPr>
          <w:p w14:paraId="12AE83EF"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lastRenderedPageBreak/>
              <w:t>Cumplimiento de SOLID</w:t>
            </w:r>
          </w:p>
        </w:tc>
        <w:tc>
          <w:tcPr>
            <w:tcW w:w="0" w:type="auto"/>
            <w:hideMark/>
          </w:tcPr>
          <w:p w14:paraId="4C0816F5"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Se respeta SRP, OCP, LSP y DIP.</w:t>
            </w:r>
          </w:p>
        </w:tc>
      </w:tr>
      <w:tr w:rsidR="008D101E" w:rsidRPr="008D101E" w14:paraId="3227B63A" w14:textId="77777777" w:rsidTr="008D101E">
        <w:trPr>
          <w:trHeight w:val="743"/>
        </w:trPr>
        <w:tc>
          <w:tcPr>
            <w:tcW w:w="0" w:type="auto"/>
            <w:hideMark/>
          </w:tcPr>
          <w:p w14:paraId="6B4B4FF8"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Preparación para el futuro</w:t>
            </w:r>
          </w:p>
        </w:tc>
        <w:tc>
          <w:tcPr>
            <w:tcW w:w="0" w:type="auto"/>
            <w:hideMark/>
          </w:tcPr>
          <w:p w14:paraId="4347BCED"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La arquitectura está lista para soportar nuevas pasarelas, como MercadoPago o Daviplata, sin reestructurar el código.</w:t>
            </w:r>
          </w:p>
        </w:tc>
      </w:tr>
    </w:tbl>
    <w:p w14:paraId="388698A7" w14:textId="3574F698" w:rsidR="008D101E" w:rsidRPr="008D101E" w:rsidRDefault="008D101E" w:rsidP="008D101E">
      <w:pPr>
        <w:spacing w:before="480" w:after="480" w:line="240" w:lineRule="auto"/>
        <w:jc w:val="both"/>
        <w:rPr>
          <w:rFonts w:ascii="Arial" w:hAnsi="Arial" w:cs="Arial"/>
        </w:rPr>
      </w:pPr>
    </w:p>
    <w:p w14:paraId="1E9B0062" w14:textId="77777777" w:rsidR="008D101E" w:rsidRPr="008D101E" w:rsidRDefault="008D101E" w:rsidP="008D101E">
      <w:pPr>
        <w:rPr>
          <w:lang w:val="es-CO"/>
        </w:rPr>
      </w:pPr>
      <w:r w:rsidRPr="008D101E">
        <w:rPr>
          <w:lang w:val="es-CO"/>
        </w:rPr>
        <w:t>Relación con los principios SOLID</w:t>
      </w:r>
    </w:p>
    <w:p w14:paraId="3B6A6E8B" w14:textId="77777777"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El Adapter contribuye directamente al cumplimiento de varios principios SOLID:</w:t>
      </w:r>
    </w:p>
    <w:tbl>
      <w:tblPr>
        <w:tblStyle w:val="Tablaconcuadrcula"/>
        <w:tblW w:w="9449" w:type="dxa"/>
        <w:tblLook w:val="04A0" w:firstRow="1" w:lastRow="0" w:firstColumn="1" w:lastColumn="0" w:noHBand="0" w:noVBand="1"/>
      </w:tblPr>
      <w:tblGrid>
        <w:gridCol w:w="2379"/>
        <w:gridCol w:w="7070"/>
      </w:tblGrid>
      <w:tr w:rsidR="008D101E" w:rsidRPr="008D101E" w14:paraId="2EC0BA2A" w14:textId="77777777" w:rsidTr="008D101E">
        <w:trPr>
          <w:trHeight w:val="379"/>
        </w:trPr>
        <w:tc>
          <w:tcPr>
            <w:tcW w:w="0" w:type="auto"/>
            <w:hideMark/>
          </w:tcPr>
          <w:p w14:paraId="7D1F9426" w14:textId="77777777" w:rsidR="008D101E" w:rsidRPr="008D101E" w:rsidRDefault="008D101E" w:rsidP="008D101E">
            <w:pPr>
              <w:spacing w:line="375" w:lineRule="atLeast"/>
              <w:jc w:val="both"/>
              <w:rPr>
                <w:rFonts w:ascii="Arial" w:hAnsi="Arial" w:cs="Arial"/>
              </w:rPr>
            </w:pPr>
            <w:r w:rsidRPr="008D101E">
              <w:rPr>
                <w:rFonts w:ascii="Arial" w:hAnsi="Arial" w:cs="Arial"/>
              </w:rPr>
              <w:t>Principio</w:t>
            </w:r>
          </w:p>
        </w:tc>
        <w:tc>
          <w:tcPr>
            <w:tcW w:w="0" w:type="auto"/>
            <w:hideMark/>
          </w:tcPr>
          <w:p w14:paraId="3F8364D9" w14:textId="77777777" w:rsidR="008D101E" w:rsidRPr="008D101E" w:rsidRDefault="008D101E" w:rsidP="008D101E">
            <w:pPr>
              <w:spacing w:line="375" w:lineRule="atLeast"/>
              <w:jc w:val="both"/>
              <w:rPr>
                <w:rFonts w:ascii="Arial" w:hAnsi="Arial" w:cs="Arial"/>
              </w:rPr>
            </w:pPr>
            <w:r w:rsidRPr="008D101E">
              <w:rPr>
                <w:rFonts w:ascii="Arial" w:hAnsi="Arial" w:cs="Arial"/>
              </w:rPr>
              <w:t>Aplicación en el Marketplace</w:t>
            </w:r>
          </w:p>
        </w:tc>
      </w:tr>
      <w:tr w:rsidR="008D101E" w:rsidRPr="008D101E" w14:paraId="691A6D3C" w14:textId="77777777" w:rsidTr="008D101E">
        <w:trPr>
          <w:trHeight w:val="1501"/>
        </w:trPr>
        <w:tc>
          <w:tcPr>
            <w:tcW w:w="0" w:type="auto"/>
            <w:hideMark/>
          </w:tcPr>
          <w:p w14:paraId="32B2B53A"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Single Responsibility Principle (SRP)</w:t>
            </w:r>
          </w:p>
        </w:tc>
        <w:tc>
          <w:tcPr>
            <w:tcW w:w="0" w:type="auto"/>
            <w:hideMark/>
          </w:tcPr>
          <w:p w14:paraId="0CDF2EFE"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Cada adaptador tiene una única responsabilidad: traducir entre la interfaz del sistema y la API de su pasarela. La fábrica tiene una única responsabilidad: crear el adaptador correcto. El checkout tiene una única responsabilidad: orquestar el proceso de pago.</w:t>
            </w:r>
          </w:p>
        </w:tc>
      </w:tr>
      <w:tr w:rsidR="008D101E" w:rsidRPr="008D101E" w14:paraId="45474A7D" w14:textId="77777777" w:rsidTr="008D101E">
        <w:trPr>
          <w:trHeight w:val="1137"/>
        </w:trPr>
        <w:tc>
          <w:tcPr>
            <w:tcW w:w="0" w:type="auto"/>
            <w:hideMark/>
          </w:tcPr>
          <w:p w14:paraId="35DD8205"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Open/Closed Principle (OCP)</w:t>
            </w:r>
          </w:p>
        </w:tc>
        <w:tc>
          <w:tcPr>
            <w:tcW w:w="0" w:type="auto"/>
            <w:hideMark/>
          </w:tcPr>
          <w:p w14:paraId="0DD1D0E3"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El sistema está abierto para extender con nuevas pasarelas, pero cerrado para modificar el código existente. Para agregar una pasarela nueva, solo se crea un adaptador nuevo y se registra en la fábrica.</w:t>
            </w:r>
          </w:p>
        </w:tc>
      </w:tr>
      <w:tr w:rsidR="008D101E" w:rsidRPr="008D101E" w14:paraId="688B9233" w14:textId="77777777" w:rsidTr="008D101E">
        <w:trPr>
          <w:trHeight w:val="758"/>
        </w:trPr>
        <w:tc>
          <w:tcPr>
            <w:tcW w:w="0" w:type="auto"/>
            <w:hideMark/>
          </w:tcPr>
          <w:p w14:paraId="5B0175D3"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Liskov Substitution Principle (LSP)</w:t>
            </w:r>
          </w:p>
        </w:tc>
        <w:tc>
          <w:tcPr>
            <w:tcW w:w="0" w:type="auto"/>
            <w:hideMark/>
          </w:tcPr>
          <w:p w14:paraId="62120661"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Cualquier adaptador puede sustituir a otro sin alterar el funcionamiento del checkout. </w:t>
            </w:r>
            <w:r w:rsidRPr="008D101E">
              <w:rPr>
                <w:rFonts w:ascii="Arial" w:hAnsi="Arial" w:cs="Arial"/>
              </w:rPr>
              <w:t xml:space="preserve">El controlador trata a todos los adaptadores como </w:t>
            </w:r>
            <w:r w:rsidRPr="008D101E">
              <w:rPr>
                <w:rStyle w:val="CdigoHTML"/>
                <w:rFonts w:ascii="Arial" w:eastAsiaTheme="minorEastAsia" w:hAnsi="Arial" w:cs="Arial"/>
                <w:sz w:val="24"/>
                <w:szCs w:val="24"/>
                <w:shd w:val="clear" w:color="auto" w:fill="EBEEF2"/>
              </w:rPr>
              <w:t>PasarelaPago</w:t>
            </w:r>
            <w:r w:rsidRPr="008D101E">
              <w:rPr>
                <w:rFonts w:ascii="Arial" w:hAnsi="Arial" w:cs="Arial"/>
              </w:rPr>
              <w:t>.</w:t>
            </w:r>
          </w:p>
        </w:tc>
      </w:tr>
      <w:tr w:rsidR="008D101E" w:rsidRPr="008D101E" w14:paraId="1F336409" w14:textId="77777777" w:rsidTr="008D101E">
        <w:trPr>
          <w:trHeight w:val="1122"/>
        </w:trPr>
        <w:tc>
          <w:tcPr>
            <w:tcW w:w="0" w:type="auto"/>
            <w:hideMark/>
          </w:tcPr>
          <w:p w14:paraId="4D749BFF"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Interface Segregation Principle (ISP)</w:t>
            </w:r>
          </w:p>
        </w:tc>
        <w:tc>
          <w:tcPr>
            <w:tcW w:w="0" w:type="auto"/>
            <w:hideMark/>
          </w:tcPr>
          <w:p w14:paraId="0D916DF1" w14:textId="77777777" w:rsidR="008D101E" w:rsidRPr="008D101E" w:rsidRDefault="008D101E" w:rsidP="008D101E">
            <w:pPr>
              <w:spacing w:line="375" w:lineRule="atLeast"/>
              <w:jc w:val="both"/>
              <w:rPr>
                <w:rFonts w:ascii="Arial" w:hAnsi="Arial" w:cs="Arial"/>
                <w:lang w:val="es-CO"/>
              </w:rPr>
            </w:pPr>
            <w:r w:rsidRPr="008D101E">
              <w:rPr>
                <w:rFonts w:ascii="Arial" w:hAnsi="Arial" w:cs="Arial"/>
                <w:lang w:val="es-CO"/>
              </w:rPr>
              <w:t xml:space="preserve">La interfaz </w:t>
            </w:r>
            <w:r w:rsidRPr="008D101E">
              <w:rPr>
                <w:rStyle w:val="CdigoHTML"/>
                <w:rFonts w:ascii="Arial" w:eastAsiaTheme="minorEastAsia" w:hAnsi="Arial" w:cs="Arial"/>
                <w:sz w:val="24"/>
                <w:szCs w:val="24"/>
                <w:shd w:val="clear" w:color="auto" w:fill="EBEEF2"/>
                <w:lang w:val="es-CO"/>
              </w:rPr>
              <w:t>PasarelaPago</w:t>
            </w:r>
            <w:r w:rsidRPr="008D101E">
              <w:rPr>
                <w:rFonts w:ascii="Arial" w:hAnsi="Arial" w:cs="Arial"/>
                <w:lang w:val="es-CO"/>
              </w:rPr>
              <w:t xml:space="preserve"> es cohesiva: solo declara lo necesario para procesar un pago y consultar metadatos de la pasarela. No obliga a los adaptadores a implementar métodos que no necesitan.</w:t>
            </w:r>
          </w:p>
        </w:tc>
      </w:tr>
      <w:tr w:rsidR="008D101E" w:rsidRPr="008D101E" w14:paraId="4CEFB584" w14:textId="77777777" w:rsidTr="008D101E">
        <w:trPr>
          <w:trHeight w:val="1122"/>
        </w:trPr>
        <w:tc>
          <w:tcPr>
            <w:tcW w:w="0" w:type="auto"/>
            <w:hideMark/>
          </w:tcPr>
          <w:p w14:paraId="11916A90" w14:textId="77777777" w:rsidR="008D101E" w:rsidRPr="008D101E" w:rsidRDefault="008D101E" w:rsidP="008D101E">
            <w:pPr>
              <w:spacing w:line="375" w:lineRule="atLeast"/>
              <w:jc w:val="both"/>
              <w:rPr>
                <w:rFonts w:ascii="Arial" w:hAnsi="Arial" w:cs="Arial"/>
              </w:rPr>
            </w:pPr>
            <w:r w:rsidRPr="008D101E">
              <w:rPr>
                <w:rStyle w:val="Textoennegrita"/>
                <w:rFonts w:ascii="Arial" w:hAnsi="Arial" w:cs="Arial"/>
              </w:rPr>
              <w:t>Dependency Inversion Principle (DIP)</w:t>
            </w:r>
          </w:p>
        </w:tc>
        <w:tc>
          <w:tcPr>
            <w:tcW w:w="0" w:type="auto"/>
            <w:hideMark/>
          </w:tcPr>
          <w:p w14:paraId="12B1E01F" w14:textId="77777777" w:rsidR="008D101E" w:rsidRPr="008D101E" w:rsidRDefault="008D101E" w:rsidP="008D101E">
            <w:pPr>
              <w:spacing w:line="375" w:lineRule="atLeast"/>
              <w:jc w:val="both"/>
              <w:rPr>
                <w:rFonts w:ascii="Arial" w:hAnsi="Arial" w:cs="Arial"/>
              </w:rPr>
            </w:pPr>
            <w:r w:rsidRPr="008D101E">
              <w:rPr>
                <w:rFonts w:ascii="Arial" w:hAnsi="Arial" w:cs="Arial"/>
                <w:lang w:val="es-CO"/>
              </w:rPr>
              <w:t xml:space="preserve">El checkout depende de la abstracción </w:t>
            </w:r>
            <w:r w:rsidRPr="008D101E">
              <w:rPr>
                <w:rStyle w:val="CdigoHTML"/>
                <w:rFonts w:ascii="Arial" w:eastAsiaTheme="minorEastAsia" w:hAnsi="Arial" w:cs="Arial"/>
                <w:sz w:val="24"/>
                <w:szCs w:val="24"/>
                <w:shd w:val="clear" w:color="auto" w:fill="EBEEF2"/>
                <w:lang w:val="es-CO"/>
              </w:rPr>
              <w:t>PasarelaPago</w:t>
            </w:r>
            <w:r w:rsidRPr="008D101E">
              <w:rPr>
                <w:rFonts w:ascii="Arial" w:hAnsi="Arial" w:cs="Arial"/>
                <w:lang w:val="es-CO"/>
              </w:rPr>
              <w:t xml:space="preserve">, no de las clases concretas. </w:t>
            </w:r>
            <w:r w:rsidRPr="008D101E">
              <w:rPr>
                <w:rFonts w:ascii="Arial" w:hAnsi="Arial" w:cs="Arial"/>
              </w:rPr>
              <w:t>La fábrica devuelve la abstracción, no el adaptador específico.</w:t>
            </w:r>
          </w:p>
        </w:tc>
      </w:tr>
    </w:tbl>
    <w:p w14:paraId="231361E5" w14:textId="085A6725" w:rsidR="008D101E" w:rsidRDefault="008D101E" w:rsidP="008D101E">
      <w:pPr>
        <w:spacing w:before="480" w:after="480" w:line="240" w:lineRule="auto"/>
        <w:jc w:val="both"/>
        <w:rPr>
          <w:rFonts w:ascii="Arial" w:hAnsi="Arial" w:cs="Arial"/>
        </w:rPr>
      </w:pPr>
    </w:p>
    <w:p w14:paraId="0F339CA8" w14:textId="77777777" w:rsidR="006021FF" w:rsidRPr="008D101E" w:rsidRDefault="006021FF" w:rsidP="008D101E">
      <w:pPr>
        <w:spacing w:before="480" w:after="480" w:line="240" w:lineRule="auto"/>
        <w:jc w:val="both"/>
        <w:rPr>
          <w:rFonts w:ascii="Arial" w:hAnsi="Arial" w:cs="Arial"/>
        </w:rPr>
      </w:pPr>
    </w:p>
    <w:p w14:paraId="399F58F8" w14:textId="4F9D1374" w:rsidR="008D101E" w:rsidRPr="008D101E" w:rsidRDefault="008D101E" w:rsidP="008D101E">
      <w:pPr>
        <w:rPr>
          <w:lang w:val="es-CO"/>
        </w:rPr>
      </w:pPr>
      <w:r w:rsidRPr="008D101E">
        <w:rPr>
          <w:lang w:val="es-CO"/>
        </w:rPr>
        <w:lastRenderedPageBreak/>
        <w:t>Evidencia de implementación</w:t>
      </w:r>
    </w:p>
    <w:p w14:paraId="7479FF21" w14:textId="113BC375"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 xml:space="preserve"> </w:t>
      </w:r>
    </w:p>
    <w:p w14:paraId="423A2585" w14:textId="17FD0E73" w:rsidR="008D101E" w:rsidRPr="008D101E" w:rsidRDefault="008D101E" w:rsidP="008D101E">
      <w:pPr>
        <w:pStyle w:val="ds-markdown-paragraph"/>
        <w:shd w:val="clear" w:color="auto" w:fill="FFFFFF"/>
        <w:spacing w:before="240" w:beforeAutospacing="0" w:after="240" w:afterAutospacing="0"/>
        <w:jc w:val="both"/>
        <w:rPr>
          <w:rFonts w:ascii="Arial" w:hAnsi="Arial" w:cs="Arial"/>
          <w:color w:val="0F1115"/>
          <w:lang w:val="es-CO"/>
        </w:rPr>
      </w:pPr>
      <w:r w:rsidRPr="008D101E">
        <w:rPr>
          <w:rFonts w:ascii="Arial" w:hAnsi="Arial" w:cs="Arial"/>
          <w:color w:val="0F1115"/>
          <w:lang w:val="es-CO"/>
        </w:rPr>
        <w:t>A continuación, se presenta la evidencia de la implementación del Adapter en el módulo de pagos:</w:t>
      </w:r>
    </w:p>
    <w:p w14:paraId="69EA1643" w14:textId="599E4C7D" w:rsidR="00F56A13" w:rsidRDefault="00F56A13" w:rsidP="008D101E">
      <w:pPr>
        <w:spacing w:after="0" w:line="360" w:lineRule="auto"/>
        <w:jc w:val="both"/>
        <w:rPr>
          <w:rFonts w:ascii="Arial" w:eastAsia="Aptos" w:hAnsi="Arial" w:cs="Arial"/>
          <w:b/>
          <w:bCs/>
          <w:color w:val="000000" w:themeColor="text1"/>
          <w:lang w:val="es-CO"/>
        </w:rPr>
      </w:pPr>
    </w:p>
    <w:p w14:paraId="3FF1F19B" w14:textId="75E6233E" w:rsidR="00F56A13" w:rsidRDefault="00F56A13" w:rsidP="008D101E">
      <w:pPr>
        <w:spacing w:after="0" w:line="360" w:lineRule="auto"/>
        <w:jc w:val="both"/>
        <w:rPr>
          <w:rFonts w:ascii="Arial" w:eastAsia="Aptos" w:hAnsi="Arial" w:cs="Arial"/>
          <w:b/>
          <w:bCs/>
          <w:color w:val="000000" w:themeColor="text1"/>
          <w:lang w:val="es-CO"/>
        </w:rPr>
      </w:pPr>
    </w:p>
    <w:p w14:paraId="00F0624B" w14:textId="18E2FFDB" w:rsidR="00F56A13" w:rsidRDefault="00F56A13" w:rsidP="008D101E">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anchor distT="0" distB="0" distL="114300" distR="114300" simplePos="0" relativeHeight="251666432" behindDoc="0" locked="0" layoutInCell="1" allowOverlap="1" wp14:anchorId="034EDBFC" wp14:editId="1084CD4F">
            <wp:simplePos x="0" y="0"/>
            <wp:positionH relativeFrom="column">
              <wp:posOffset>3524250</wp:posOffset>
            </wp:positionH>
            <wp:positionV relativeFrom="paragraph">
              <wp:posOffset>63500</wp:posOffset>
            </wp:positionV>
            <wp:extent cx="2733675" cy="1599565"/>
            <wp:effectExtent l="0" t="0" r="9525" b="635"/>
            <wp:wrapThrough wrapText="bothSides">
              <wp:wrapPolygon edited="0">
                <wp:start x="0" y="0"/>
                <wp:lineTo x="0" y="21351"/>
                <wp:lineTo x="21525" y="21351"/>
                <wp:lineTo x="21525" y="0"/>
                <wp:lineTo x="0" y="0"/>
              </wp:wrapPolygon>
            </wp:wrapThrough>
            <wp:docPr id="46" name="Imagen 46" descr="C:\Users\equip\Downloads\WhatsApp Image 2026-10-03 at 11.59.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equip\Downloads\WhatsApp Image 2026-10-03 at 11.59.44.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33675" cy="1599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ptos" w:hAnsi="Arial" w:cs="Arial"/>
          <w:b/>
          <w:bCs/>
          <w:noProof/>
          <w:color w:val="000000" w:themeColor="text1"/>
          <w:lang w:eastAsia="en-US"/>
        </w:rPr>
        <w:drawing>
          <wp:inline distT="0" distB="0" distL="0" distR="0" wp14:anchorId="68CF4BFA" wp14:editId="15734C9D">
            <wp:extent cx="3400425" cy="1561030"/>
            <wp:effectExtent l="0" t="0" r="0" b="1270"/>
            <wp:docPr id="49" name="Imagen 49" descr="C:\Users\equip\Downloads\WhatsApp Image 2026-10-03 at 11.5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equip\Downloads\WhatsApp Image 2026-10-03 at 11.51.20.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07606" cy="1564326"/>
                    </a:xfrm>
                    <a:prstGeom prst="rect">
                      <a:avLst/>
                    </a:prstGeom>
                    <a:noFill/>
                    <a:ln>
                      <a:noFill/>
                    </a:ln>
                  </pic:spPr>
                </pic:pic>
              </a:graphicData>
            </a:graphic>
          </wp:inline>
        </w:drawing>
      </w:r>
    </w:p>
    <w:p w14:paraId="4602EF77" w14:textId="2C1E9354" w:rsidR="00BC16B2" w:rsidRPr="008D101E" w:rsidRDefault="00F56A13" w:rsidP="008D101E">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08E7C09A" wp14:editId="32E8F85B">
            <wp:extent cx="2905125" cy="2300559"/>
            <wp:effectExtent l="0" t="0" r="0" b="5080"/>
            <wp:docPr id="50" name="Imagen 50" descr="C:\Users\equip\Downloads\WhatsApp Image 2026-10-03 at 12.00.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equip\Downloads\WhatsApp Image 2026-10-03 at 12.00.43.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13049" cy="2306834"/>
                    </a:xfrm>
                    <a:prstGeom prst="rect">
                      <a:avLst/>
                    </a:prstGeom>
                    <a:noFill/>
                    <a:ln>
                      <a:noFill/>
                    </a:ln>
                  </pic:spPr>
                </pic:pic>
              </a:graphicData>
            </a:graphic>
          </wp:inline>
        </w:drawing>
      </w:r>
    </w:p>
    <w:p w14:paraId="372F04BE" w14:textId="21D5C06C" w:rsidR="00BC16B2" w:rsidRDefault="00BC16B2" w:rsidP="00F26810">
      <w:pPr>
        <w:spacing w:after="0" w:line="360" w:lineRule="auto"/>
        <w:jc w:val="both"/>
        <w:rPr>
          <w:rFonts w:ascii="Arial" w:eastAsia="Aptos" w:hAnsi="Arial" w:cs="Arial"/>
          <w:b/>
          <w:bCs/>
          <w:color w:val="000000" w:themeColor="text1"/>
          <w:lang w:val="es-CO"/>
        </w:rPr>
      </w:pPr>
    </w:p>
    <w:p w14:paraId="2043A915" w14:textId="00A3E714" w:rsidR="00BC16B2" w:rsidRDefault="00F56A13" w:rsidP="00F26810">
      <w:pPr>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lastRenderedPageBreak/>
        <w:drawing>
          <wp:anchor distT="0" distB="0" distL="114300" distR="114300" simplePos="0" relativeHeight="251667456" behindDoc="0" locked="0" layoutInCell="1" allowOverlap="1" wp14:anchorId="09345885" wp14:editId="16A80BDF">
            <wp:simplePos x="0" y="0"/>
            <wp:positionH relativeFrom="margin">
              <wp:align>left</wp:align>
            </wp:positionH>
            <wp:positionV relativeFrom="paragraph">
              <wp:posOffset>9525</wp:posOffset>
            </wp:positionV>
            <wp:extent cx="2800350" cy="2130603"/>
            <wp:effectExtent l="0" t="0" r="0" b="3175"/>
            <wp:wrapThrough wrapText="bothSides">
              <wp:wrapPolygon edited="0">
                <wp:start x="0" y="0"/>
                <wp:lineTo x="0" y="21439"/>
                <wp:lineTo x="21453" y="21439"/>
                <wp:lineTo x="21453" y="0"/>
                <wp:lineTo x="0" y="0"/>
              </wp:wrapPolygon>
            </wp:wrapThrough>
            <wp:docPr id="53" name="Imagen 53" descr="C:\Users\equip\Downloads\WhatsApp Image 2026-10-03 at 12.00.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equip\Downloads\WhatsApp Image 2026-10-03 at 12.00.30.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00350" cy="2130603"/>
                    </a:xfrm>
                    <a:prstGeom prst="rect">
                      <a:avLst/>
                    </a:prstGeom>
                    <a:noFill/>
                    <a:ln>
                      <a:noFill/>
                    </a:ln>
                  </pic:spPr>
                </pic:pic>
              </a:graphicData>
            </a:graphic>
          </wp:anchor>
        </w:drawing>
      </w:r>
      <w:r>
        <w:rPr>
          <w:rFonts w:ascii="Arial" w:eastAsia="Aptos" w:hAnsi="Arial" w:cs="Arial"/>
          <w:b/>
          <w:bCs/>
          <w:noProof/>
          <w:color w:val="000000" w:themeColor="text1"/>
          <w:lang w:eastAsia="en-US"/>
        </w:rPr>
        <w:drawing>
          <wp:inline distT="0" distB="0" distL="0" distR="0" wp14:anchorId="254F651C" wp14:editId="27E4A255">
            <wp:extent cx="2419350" cy="2807067"/>
            <wp:effectExtent l="0" t="0" r="0" b="0"/>
            <wp:docPr id="54" name="Imagen 54" descr="C:\Users\equip\Downloads\WhatsApp Image 2026-10-03 at 11.4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equip\Downloads\WhatsApp Image 2026-10-03 at 11.49.27.jpe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22783" cy="2811051"/>
                    </a:xfrm>
                    <a:prstGeom prst="rect">
                      <a:avLst/>
                    </a:prstGeom>
                    <a:noFill/>
                    <a:ln>
                      <a:noFill/>
                    </a:ln>
                  </pic:spPr>
                </pic:pic>
              </a:graphicData>
            </a:graphic>
          </wp:inline>
        </w:drawing>
      </w:r>
      <w:r>
        <w:rPr>
          <w:rFonts w:ascii="Arial" w:eastAsia="Aptos" w:hAnsi="Arial" w:cs="Arial"/>
          <w:b/>
          <w:bCs/>
          <w:noProof/>
          <w:color w:val="000000" w:themeColor="text1"/>
          <w:lang w:eastAsia="en-US"/>
        </w:rPr>
        <w:drawing>
          <wp:inline distT="0" distB="0" distL="0" distR="0" wp14:anchorId="7C040DF7" wp14:editId="1F37E2D4">
            <wp:extent cx="3176036" cy="3181126"/>
            <wp:effectExtent l="0" t="0" r="5715" b="635"/>
            <wp:docPr id="55" name="Imagen 55" descr="C:\Users\equip\Downloads\WhatsApp Image 2026-10-03 at 11.48.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equip\Downloads\WhatsApp Image 2026-10-03 at 11.48.55.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85242" cy="3190347"/>
                    </a:xfrm>
                    <a:prstGeom prst="rect">
                      <a:avLst/>
                    </a:prstGeom>
                    <a:noFill/>
                    <a:ln>
                      <a:noFill/>
                    </a:ln>
                  </pic:spPr>
                </pic:pic>
              </a:graphicData>
            </a:graphic>
          </wp:inline>
        </w:drawing>
      </w:r>
    </w:p>
    <w:p w14:paraId="2B3AD47B" w14:textId="0AF63A65" w:rsidR="00BC16B2" w:rsidRDefault="00BC16B2" w:rsidP="00F26810">
      <w:pPr>
        <w:spacing w:after="0" w:line="360" w:lineRule="auto"/>
        <w:jc w:val="both"/>
        <w:rPr>
          <w:rFonts w:ascii="Arial" w:eastAsia="Aptos" w:hAnsi="Arial" w:cs="Arial"/>
          <w:b/>
          <w:bCs/>
          <w:color w:val="000000" w:themeColor="text1"/>
          <w:lang w:val="es-CO"/>
        </w:rPr>
      </w:pPr>
    </w:p>
    <w:p w14:paraId="232AE1A7" w14:textId="3F1F768B" w:rsidR="00BC16B2" w:rsidRDefault="00BC16B2" w:rsidP="00F26810">
      <w:pPr>
        <w:spacing w:after="0" w:line="360" w:lineRule="auto"/>
        <w:jc w:val="both"/>
        <w:rPr>
          <w:rFonts w:ascii="Arial" w:eastAsia="Aptos" w:hAnsi="Arial" w:cs="Arial"/>
          <w:b/>
          <w:bCs/>
          <w:color w:val="000000" w:themeColor="text1"/>
          <w:lang w:val="es-CO"/>
        </w:rPr>
      </w:pPr>
    </w:p>
    <w:p w14:paraId="35139926" w14:textId="4BE71ACD" w:rsidR="00BC16B2" w:rsidRDefault="00BC16B2" w:rsidP="00F26810">
      <w:pPr>
        <w:spacing w:after="0" w:line="360" w:lineRule="auto"/>
        <w:jc w:val="both"/>
        <w:rPr>
          <w:rFonts w:ascii="Arial" w:eastAsia="Aptos" w:hAnsi="Arial" w:cs="Arial"/>
          <w:b/>
          <w:bCs/>
          <w:color w:val="000000" w:themeColor="text1"/>
          <w:lang w:val="es-CO"/>
        </w:rPr>
      </w:pPr>
    </w:p>
    <w:p w14:paraId="7BFBF5B3" w14:textId="77777777" w:rsidR="00BC16B2" w:rsidRDefault="00BC16B2" w:rsidP="00F26810">
      <w:pPr>
        <w:spacing w:after="0" w:line="360" w:lineRule="auto"/>
        <w:jc w:val="both"/>
        <w:rPr>
          <w:rFonts w:ascii="Arial" w:eastAsia="Aptos" w:hAnsi="Arial" w:cs="Arial"/>
          <w:b/>
          <w:bCs/>
          <w:color w:val="000000" w:themeColor="text1"/>
          <w:lang w:val="es-CO"/>
        </w:rPr>
      </w:pPr>
    </w:p>
    <w:p w14:paraId="5A0D659B" w14:textId="77777777" w:rsidR="00800B4F" w:rsidRDefault="00800B4F" w:rsidP="00F26810">
      <w:pPr>
        <w:spacing w:after="0" w:line="360" w:lineRule="auto"/>
        <w:jc w:val="both"/>
        <w:rPr>
          <w:rFonts w:ascii="Arial" w:eastAsia="Aptos" w:hAnsi="Arial" w:cs="Arial"/>
          <w:b/>
          <w:bCs/>
          <w:color w:val="000000" w:themeColor="text1"/>
          <w:lang w:val="es-CO"/>
        </w:rPr>
      </w:pPr>
    </w:p>
    <w:p w14:paraId="58DC84D6" w14:textId="76E2FCAB" w:rsidR="00994E41" w:rsidRDefault="00F56A13"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ab/>
      </w:r>
    </w:p>
    <w:p w14:paraId="7D041325" w14:textId="205F695B"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075985BA" w14:textId="106BF6DB"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18E9F193" w14:textId="3042B320" w:rsidR="00F56A13" w:rsidRDefault="00F56A13"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 xml:space="preserve">DIAGRAMA UML </w:t>
      </w:r>
    </w:p>
    <w:p w14:paraId="09DE99E3" w14:textId="77777777" w:rsidR="00605F7E" w:rsidRDefault="00605F7E" w:rsidP="00F56A13">
      <w:pPr>
        <w:tabs>
          <w:tab w:val="left" w:pos="3030"/>
        </w:tabs>
        <w:spacing w:after="0" w:line="360" w:lineRule="auto"/>
        <w:jc w:val="both"/>
        <w:rPr>
          <w:rFonts w:ascii="Arial" w:eastAsia="Aptos" w:hAnsi="Arial" w:cs="Arial"/>
          <w:b/>
          <w:bCs/>
          <w:color w:val="000000" w:themeColor="text1"/>
          <w:lang w:val="es-CO"/>
        </w:rPr>
      </w:pPr>
    </w:p>
    <w:p w14:paraId="4FC0D84F" w14:textId="0F9A38E1" w:rsidR="00F56A13" w:rsidRDefault="00605F7E"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3B2B5A6D" wp14:editId="7CC43E62">
            <wp:extent cx="5934075" cy="5610225"/>
            <wp:effectExtent l="0" t="0" r="9525" b="9525"/>
            <wp:docPr id="64" name="Imagen 64" descr="C:\Users\equip\Downloads\1_adapter_medios_de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Users\equip\Downloads\1_adapter_medios_de_pago.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4075" cy="5610225"/>
                    </a:xfrm>
                    <a:prstGeom prst="rect">
                      <a:avLst/>
                    </a:prstGeom>
                    <a:noFill/>
                    <a:ln>
                      <a:noFill/>
                    </a:ln>
                  </pic:spPr>
                </pic:pic>
              </a:graphicData>
            </a:graphic>
          </wp:inline>
        </w:drawing>
      </w:r>
    </w:p>
    <w:p w14:paraId="421B3351" w14:textId="288C72F5"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2F22F440" w14:textId="6B010D85"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22709217" w14:textId="53A1500D"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6E88D870" w14:textId="12E4391A"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586F4A06" w14:textId="4077AF22"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4A8674DB" w14:textId="233DD6AB"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1661212F" w14:textId="2742D15B"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3A5D3414" w14:textId="5E44AD7F" w:rsidR="00F56A13" w:rsidRPr="00A83C0D" w:rsidRDefault="00F56A13" w:rsidP="00A83C0D">
      <w:pPr>
        <w:pStyle w:val="Ttulo2"/>
        <w:rPr>
          <w:color w:val="000000" w:themeColor="text1"/>
        </w:rPr>
      </w:pPr>
      <w:r w:rsidRPr="00A83C0D">
        <w:rPr>
          <w:color w:val="000000" w:themeColor="text1"/>
        </w:rPr>
        <w:lastRenderedPageBreak/>
        <w:t>Patron composite</w:t>
      </w:r>
    </w:p>
    <w:p w14:paraId="533DEF7D" w14:textId="24A3B0E5"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El patrón Composite es un patrón de diseño estructural que permite componer objetos en estructuras de árbol y tratarlos individualmente o como grupo de manera uniforme. Su propósito principal es que el cliente no necesite distinguir entre una </w:t>
      </w:r>
      <w:r w:rsidRPr="00A83C0D">
        <w:rPr>
          <w:rStyle w:val="Textoennegrita"/>
          <w:rFonts w:ascii="Arial" w:hAnsi="Arial" w:cs="Arial"/>
          <w:color w:val="0F1115"/>
          <w:lang w:val="es-CO"/>
        </w:rPr>
        <w:t>hoja</w:t>
      </w:r>
      <w:r w:rsidRPr="00A83C0D">
        <w:rPr>
          <w:rFonts w:ascii="Arial" w:hAnsi="Arial" w:cs="Arial"/>
          <w:color w:val="0F1115"/>
          <w:lang w:val="es-CO"/>
        </w:rPr>
        <w:t xml:space="preserve"> (objeto individual) y un </w:t>
      </w:r>
      <w:r w:rsidRPr="00A83C0D">
        <w:rPr>
          <w:rStyle w:val="Textoennegrita"/>
          <w:rFonts w:ascii="Arial" w:hAnsi="Arial" w:cs="Arial"/>
          <w:color w:val="0F1115"/>
          <w:lang w:val="es-CO"/>
        </w:rPr>
        <w:t>compuesto</w:t>
      </w:r>
      <w:r w:rsidRPr="00A83C0D">
        <w:rPr>
          <w:rFonts w:ascii="Arial" w:hAnsi="Arial" w:cs="Arial"/>
          <w:color w:val="0F1115"/>
          <w:lang w:val="es-CO"/>
        </w:rPr>
        <w:t xml:space="preserve"> (grupo de objetos), porque ambos responden a la misma interfaz.</w:t>
      </w:r>
    </w:p>
    <w:p w14:paraId="0A196482"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analogía clásica es un sistema de archivos: un archivo individual y una carpeta se tratan de forma similar cuando se les pregunta su tamaño. La carpeta no tiene tamaño propio, pero lo calcula sumando el de todos sus contenidos, que a su vez pueden ser archivos o más carpetas. El Composite aplica esa misma idea a cualquier estructura jerárquica.</w:t>
      </w:r>
    </w:p>
    <w:p w14:paraId="0B317764"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A diferencia de los patrones creacionales ya implementados, que se enfocan en cómo se crean los objetos, el Composite se enfoca en cómo se </w:t>
      </w:r>
      <w:r w:rsidRPr="00A83C0D">
        <w:rPr>
          <w:rStyle w:val="Textoennegrita"/>
          <w:rFonts w:ascii="Arial" w:hAnsi="Arial" w:cs="Arial"/>
          <w:color w:val="0F1115"/>
          <w:lang w:val="es-CO"/>
        </w:rPr>
        <w:t>organizan</w:t>
      </w:r>
      <w:r w:rsidRPr="00A83C0D">
        <w:rPr>
          <w:rFonts w:ascii="Arial" w:hAnsi="Arial" w:cs="Arial"/>
          <w:color w:val="0F1115"/>
          <w:lang w:val="es-CO"/>
        </w:rPr>
        <w:t xml:space="preserve"> y se </w:t>
      </w:r>
      <w:r w:rsidRPr="00A83C0D">
        <w:rPr>
          <w:rStyle w:val="Textoennegrita"/>
          <w:rFonts w:ascii="Arial" w:hAnsi="Arial" w:cs="Arial"/>
          <w:color w:val="0F1115"/>
          <w:lang w:val="es-CO"/>
        </w:rPr>
        <w:t>recorren</w:t>
      </w:r>
      <w:r w:rsidRPr="00A83C0D">
        <w:rPr>
          <w:rFonts w:ascii="Arial" w:hAnsi="Arial" w:cs="Arial"/>
          <w:color w:val="0F1115"/>
          <w:lang w:val="es-CO"/>
        </w:rPr>
        <w:t xml:space="preserve"> objetos que forman una jerarquía. El patrón no crea objetos nuevos, sino que establece una relación padre-hijo entre ellos.</w:t>
      </w:r>
    </w:p>
    <w:p w14:paraId="03BDF898"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Las características fundamentales de este patrón son:</w:t>
      </w:r>
    </w:p>
    <w:p w14:paraId="29F69AB7" w14:textId="77777777" w:rsidR="00F56A13" w:rsidRPr="00A83C0D" w:rsidRDefault="00F56A13" w:rsidP="00C460E1">
      <w:pPr>
        <w:pStyle w:val="ds-markdown-paragraph"/>
        <w:numPr>
          <w:ilvl w:val="0"/>
          <w:numId w:val="31"/>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Component (Componente):</w:t>
      </w:r>
      <w:r w:rsidRPr="00A83C0D">
        <w:rPr>
          <w:rFonts w:ascii="Arial" w:hAnsi="Arial" w:cs="Arial"/>
          <w:color w:val="0F1115"/>
          <w:lang w:val="es-CO"/>
        </w:rPr>
        <w:t xml:space="preserve"> la interfaz común que comparten hojas y compuestos. </w:t>
      </w:r>
      <w:r w:rsidRPr="00A83C0D">
        <w:rPr>
          <w:rFonts w:ascii="Arial" w:hAnsi="Arial" w:cs="Arial"/>
          <w:color w:val="0F1115"/>
        </w:rPr>
        <w:t>Declara las operaciones que ambos deben implementar.</w:t>
      </w:r>
    </w:p>
    <w:p w14:paraId="749A1A7F" w14:textId="77777777" w:rsidR="00F56A13" w:rsidRPr="00A83C0D" w:rsidRDefault="00F56A13" w:rsidP="00C460E1">
      <w:pPr>
        <w:pStyle w:val="ds-markdown-paragraph"/>
        <w:numPr>
          <w:ilvl w:val="0"/>
          <w:numId w:val="31"/>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Leaf (Hoja):</w:t>
      </w:r>
      <w:r w:rsidRPr="00A83C0D">
        <w:rPr>
          <w:rFonts w:ascii="Arial" w:hAnsi="Arial" w:cs="Arial"/>
          <w:color w:val="0F1115"/>
          <w:lang w:val="es-CO"/>
        </w:rPr>
        <w:t xml:space="preserve"> el objeto individual, sin hijos. Implementa las operaciones de forma directa.</w:t>
      </w:r>
    </w:p>
    <w:p w14:paraId="56F766EE" w14:textId="77777777" w:rsidR="00F56A13" w:rsidRPr="00A83C0D" w:rsidRDefault="00F56A13" w:rsidP="00C460E1">
      <w:pPr>
        <w:pStyle w:val="ds-markdown-paragraph"/>
        <w:numPr>
          <w:ilvl w:val="0"/>
          <w:numId w:val="31"/>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Composite (Compuesto):</w:t>
      </w:r>
      <w:r w:rsidRPr="00A83C0D">
        <w:rPr>
          <w:rFonts w:ascii="Arial" w:hAnsi="Arial" w:cs="Arial"/>
          <w:color w:val="0F1115"/>
          <w:lang w:val="es-CO"/>
        </w:rPr>
        <w:t xml:space="preserve"> el objeto que contiene hijos, que pueden ser hojas u otros compuestos. Implementa las operaciones delegando en sus hijos y agregando los resultados.</w:t>
      </w:r>
    </w:p>
    <w:p w14:paraId="6C34AEC5" w14:textId="77777777" w:rsidR="00F56A13" w:rsidRPr="00A83C0D" w:rsidRDefault="00F56A13" w:rsidP="00C460E1">
      <w:pPr>
        <w:pStyle w:val="ds-markdown-paragraph"/>
        <w:numPr>
          <w:ilvl w:val="0"/>
          <w:numId w:val="31"/>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Client (Cliente):</w:t>
      </w:r>
      <w:r w:rsidRPr="00A83C0D">
        <w:rPr>
          <w:rFonts w:ascii="Arial" w:hAnsi="Arial" w:cs="Arial"/>
          <w:color w:val="0F1115"/>
          <w:lang w:val="es-CO"/>
        </w:rPr>
        <w:t xml:space="preserve"> el código que usa el Component, sin saber si está tratando con una hoja o con un compuesto.</w:t>
      </w:r>
    </w:p>
    <w:p w14:paraId="3C21B480"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rPr>
      </w:pPr>
      <w:r w:rsidRPr="00A83C0D">
        <w:rPr>
          <w:rFonts w:ascii="Arial" w:hAnsi="Arial" w:cs="Arial"/>
          <w:color w:val="0F1115"/>
          <w:lang w:val="es-CO"/>
        </w:rPr>
        <w:t xml:space="preserve">El flujo es siempre el mismo: el cliente llama a un método del Component; si es una hoja, responde directamente; si es un compuesto, delega en sus hijos y combina las respuestas. </w:t>
      </w:r>
      <w:r w:rsidRPr="00A83C0D">
        <w:rPr>
          <w:rFonts w:ascii="Arial" w:hAnsi="Arial" w:cs="Arial"/>
          <w:color w:val="0F1115"/>
        </w:rPr>
        <w:t>Esta delegación recursiva es la esencia del patrón.</w:t>
      </w:r>
    </w:p>
    <w:p w14:paraId="741672EE" w14:textId="7FBC9AF2" w:rsidR="00F56A13" w:rsidRPr="00A83C0D" w:rsidRDefault="00F56A13" w:rsidP="00A83C0D">
      <w:pPr>
        <w:spacing w:before="480" w:after="480"/>
        <w:jc w:val="both"/>
        <w:rPr>
          <w:rFonts w:ascii="Arial" w:hAnsi="Arial" w:cs="Arial"/>
        </w:rPr>
      </w:pPr>
    </w:p>
    <w:p w14:paraId="1C440BE6" w14:textId="77777777" w:rsidR="00F56A13" w:rsidRPr="00A83C0D" w:rsidRDefault="00F56A13" w:rsidP="00A83C0D">
      <w:pPr>
        <w:jc w:val="both"/>
        <w:rPr>
          <w:rFonts w:ascii="Arial" w:hAnsi="Arial" w:cs="Arial"/>
          <w:lang w:val="es-CO"/>
        </w:rPr>
      </w:pPr>
      <w:r w:rsidRPr="00A83C0D">
        <w:rPr>
          <w:rFonts w:ascii="Arial" w:hAnsi="Arial" w:cs="Arial"/>
          <w:lang w:val="es-CO"/>
        </w:rPr>
        <w:t>Por qué realizamos la elección</w:t>
      </w:r>
    </w:p>
    <w:p w14:paraId="79893EB5"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decisión de implementar el patrón Composite en el catálogo del Marketplace Multivendedor responde a los siguientes criterios:</w:t>
      </w:r>
    </w:p>
    <w:p w14:paraId="2137A2E3"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El catálogo es naturalmente un árbol.</w:t>
      </w:r>
      <w:r w:rsidRPr="00A83C0D">
        <w:rPr>
          <w:rFonts w:ascii="Arial" w:hAnsi="Arial" w:cs="Arial"/>
          <w:color w:val="0F1115"/>
          <w:lang w:val="es-CO"/>
        </w:rPr>
        <w:t xml:space="preserve"> Las categorías contienen subcategorías, y las subcategorías contienen productos. Por ejemplo, Tecnología contiene Audio y Celulares; Audio contiene Audífonos inalámbricos. Esta jerarquía no es una imposición del patrón, sino una realidad del dominio que el Composite modela de forma directa.</w:t>
      </w:r>
    </w:p>
    <w:p w14:paraId="6E709F20"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lastRenderedPageBreak/>
        <w:t>Operaciones agregadas sin lógica condicional.</w:t>
      </w:r>
      <w:r w:rsidRPr="00A83C0D">
        <w:rPr>
          <w:rFonts w:ascii="Arial" w:hAnsi="Arial" w:cs="Arial"/>
          <w:color w:val="0F1115"/>
          <w:lang w:val="es-CO"/>
        </w:rPr>
        <w:t xml:space="preserve"> El sistema necesita responder preguntas como cuántos productos hay en una categoría, cuántas unidades hay en stock o cuánto vale el inventario de una rama completa. Sin Composite, cada operación requeriría recorrer el árbol con condicionales para distinguir entre categorías y productos. Con Composite, cada categoría responde a esas preguntas sumando recursivamente las respuestas de sus hijos, sin que el cliente sepa si está tratando con una hoja o con un compuesto.</w:t>
      </w:r>
    </w:p>
    <w:p w14:paraId="71958575"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Filtrar por una categoría incluye sus subcategorías.</w:t>
      </w:r>
      <w:r w:rsidRPr="00A83C0D">
        <w:rPr>
          <w:rFonts w:ascii="Arial" w:hAnsi="Arial" w:cs="Arial"/>
          <w:color w:val="0F1115"/>
          <w:lang w:val="es-CO"/>
        </w:rPr>
        <w:t xml:space="preserve"> Cuando el comprador filtra por Tecnología, el sistema debe mostrar los productos de Tecnología y de todas sus subcategorías: Audio, Celulares, y cualquier otra que exista. El Composite permite obtener los identificadores de toda la rama con una sola operación, sin recorrer el árbol manualmente en cada controlador.</w:t>
      </w:r>
    </w:p>
    <w:p w14:paraId="102DDD02"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Migajas de pan (breadcrumbs) naturales.</w:t>
      </w:r>
      <w:r w:rsidRPr="00A83C0D">
        <w:rPr>
          <w:rFonts w:ascii="Arial" w:hAnsi="Arial" w:cs="Arial"/>
          <w:color w:val="0F1115"/>
          <w:lang w:val="es-CO"/>
        </w:rPr>
        <w:t xml:space="preserve"> En la página de un producto, el sistema muestra la ruta de categorías desde la raíz hasta la categoría del producto. El Composite permite reconstruir esa ruta simplemente subiendo por los padres, sin necesidad de consultas adicionales a la base de datos.</w:t>
      </w:r>
    </w:p>
    <w:p w14:paraId="4A8440CF"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Reutilización en el panel del vendedor.</w:t>
      </w:r>
      <w:r w:rsidRPr="00A83C0D">
        <w:rPr>
          <w:rFonts w:ascii="Arial" w:hAnsi="Arial" w:cs="Arial"/>
          <w:color w:val="0F1115"/>
          <w:lang w:val="es-CO"/>
        </w:rPr>
        <w:t xml:space="preserve"> El mismo árbol del catálogo se reutiliza en el panel del vendedor, pero con solo los productos de su tienda. Cada rama responde cuántos productos, cuántas unidades y cuánto valor de inventario tiene la tienda en esa categoría. </w:t>
      </w:r>
      <w:r w:rsidRPr="00A83C0D">
        <w:rPr>
          <w:rFonts w:ascii="Arial" w:hAnsi="Arial" w:cs="Arial"/>
          <w:color w:val="0F1115"/>
        </w:rPr>
        <w:t>El Composite permite esta reutilización sin duplicar lógica.</w:t>
      </w:r>
    </w:p>
    <w:p w14:paraId="4EB7300C" w14:textId="77777777" w:rsidR="00F56A13" w:rsidRPr="00A83C0D" w:rsidRDefault="00F56A13" w:rsidP="00C460E1">
      <w:pPr>
        <w:pStyle w:val="ds-markdown-paragraph"/>
        <w:numPr>
          <w:ilvl w:val="0"/>
          <w:numId w:val="32"/>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Cumplimiento de SOLID.</w:t>
      </w:r>
      <w:r w:rsidRPr="00A83C0D">
        <w:rPr>
          <w:rFonts w:ascii="Arial" w:hAnsi="Arial" w:cs="Arial"/>
          <w:color w:val="0F1115"/>
          <w:lang w:val="es-CO"/>
        </w:rPr>
        <w:t xml:space="preserve"> Se respeta el Principio de Responsabilidad Única (SRP), el Principio Abierto/Cerrado (OCP) y el Principio de Sustitución de Liskov (LSP).</w:t>
      </w:r>
    </w:p>
    <w:p w14:paraId="64BB16F2" w14:textId="6CAD8685" w:rsidR="00F56A13" w:rsidRPr="00A83C0D" w:rsidRDefault="00F56A13" w:rsidP="00A83C0D">
      <w:pPr>
        <w:spacing w:before="480" w:after="480"/>
        <w:jc w:val="both"/>
        <w:rPr>
          <w:rFonts w:ascii="Arial" w:hAnsi="Arial" w:cs="Arial"/>
        </w:rPr>
      </w:pPr>
    </w:p>
    <w:p w14:paraId="786C32E7" w14:textId="77777777" w:rsidR="00F56A13" w:rsidRPr="00A83C0D" w:rsidRDefault="00F56A13" w:rsidP="00A83C0D">
      <w:pPr>
        <w:rPr>
          <w:lang w:val="es-CO"/>
        </w:rPr>
      </w:pPr>
      <w:r w:rsidRPr="00A83C0D">
        <w:rPr>
          <w:lang w:val="es-CO"/>
        </w:rPr>
        <w:t>Estructura del Composite aplicado al Catálogo</w:t>
      </w:r>
    </w:p>
    <w:p w14:paraId="69E9C4D2"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implementación del Composite en el catálogo del Marketplace sigue la estructura canónica del patrón, adaptada a las necesidades del proyecto.</w:t>
      </w:r>
    </w:p>
    <w:p w14:paraId="4830A4B3" w14:textId="77777777" w:rsidR="00F56A13" w:rsidRPr="00A83C0D" w:rsidRDefault="00F56A13" w:rsidP="00A83C0D">
      <w:pPr>
        <w:rPr>
          <w:lang w:val="es-CO"/>
        </w:rPr>
      </w:pPr>
      <w:r w:rsidRPr="00A83C0D">
        <w:rPr>
          <w:lang w:val="es-CO"/>
        </w:rPr>
        <w:t>1. Component (Clase ComponenteCatalogo)</w:t>
      </w:r>
    </w:p>
    <w:p w14:paraId="0D2B3CE6"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Define la interfaz común que comparten las categorías y los productos. Declara las operaciones que ambos deben implementar y los atributos comunes:</w:t>
      </w:r>
    </w:p>
    <w:tbl>
      <w:tblPr>
        <w:tblStyle w:val="Tablaconcuadrcula"/>
        <w:tblW w:w="9884" w:type="dxa"/>
        <w:tblLook w:val="04A0" w:firstRow="1" w:lastRow="0" w:firstColumn="1" w:lastColumn="0" w:noHBand="0" w:noVBand="1"/>
      </w:tblPr>
      <w:tblGrid>
        <w:gridCol w:w="2445"/>
        <w:gridCol w:w="7439"/>
      </w:tblGrid>
      <w:tr w:rsidR="00F56A13" w:rsidRPr="00A83C0D" w14:paraId="12E05531" w14:textId="77777777" w:rsidTr="00A83C0D">
        <w:trPr>
          <w:trHeight w:val="377"/>
        </w:trPr>
        <w:tc>
          <w:tcPr>
            <w:tcW w:w="0" w:type="auto"/>
            <w:hideMark/>
          </w:tcPr>
          <w:p w14:paraId="4ECBFD2D" w14:textId="77777777" w:rsidR="00F56A13" w:rsidRPr="00A83C0D" w:rsidRDefault="00F56A13" w:rsidP="00A83C0D">
            <w:pPr>
              <w:spacing w:line="375" w:lineRule="atLeast"/>
              <w:jc w:val="both"/>
              <w:rPr>
                <w:rFonts w:ascii="Arial" w:hAnsi="Arial" w:cs="Arial"/>
              </w:rPr>
            </w:pPr>
            <w:r w:rsidRPr="00A83C0D">
              <w:rPr>
                <w:rFonts w:ascii="Arial" w:hAnsi="Arial" w:cs="Arial"/>
              </w:rPr>
              <w:t>Elemento</w:t>
            </w:r>
          </w:p>
        </w:tc>
        <w:tc>
          <w:tcPr>
            <w:tcW w:w="0" w:type="auto"/>
            <w:hideMark/>
          </w:tcPr>
          <w:p w14:paraId="02BC74FA" w14:textId="77777777" w:rsidR="00F56A13" w:rsidRPr="00A83C0D" w:rsidRDefault="00F56A13" w:rsidP="00A83C0D">
            <w:pPr>
              <w:spacing w:line="375" w:lineRule="atLeast"/>
              <w:jc w:val="both"/>
              <w:rPr>
                <w:rFonts w:ascii="Arial" w:hAnsi="Arial" w:cs="Arial"/>
              </w:rPr>
            </w:pPr>
            <w:r w:rsidRPr="00A83C0D">
              <w:rPr>
                <w:rFonts w:ascii="Arial" w:hAnsi="Arial" w:cs="Arial"/>
              </w:rPr>
              <w:t>Descripción</w:t>
            </w:r>
          </w:p>
        </w:tc>
      </w:tr>
      <w:tr w:rsidR="00F56A13" w:rsidRPr="00A83C0D" w14:paraId="3D3D6E09" w14:textId="77777777" w:rsidTr="00A83C0D">
        <w:trPr>
          <w:trHeight w:val="362"/>
        </w:trPr>
        <w:tc>
          <w:tcPr>
            <w:tcW w:w="0" w:type="auto"/>
            <w:hideMark/>
          </w:tcPr>
          <w:p w14:paraId="4330FF63"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nombre</w:t>
            </w:r>
          </w:p>
        </w:tc>
        <w:tc>
          <w:tcPr>
            <w:tcW w:w="0" w:type="auto"/>
            <w:hideMark/>
          </w:tcPr>
          <w:p w14:paraId="49C2477D"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Nombre del componente, ya sea categoría o producto.</w:t>
            </w:r>
          </w:p>
        </w:tc>
      </w:tr>
      <w:tr w:rsidR="00F56A13" w:rsidRPr="00A83C0D" w14:paraId="2F2BC23C" w14:textId="77777777" w:rsidTr="00A83C0D">
        <w:trPr>
          <w:trHeight w:val="377"/>
        </w:trPr>
        <w:tc>
          <w:tcPr>
            <w:tcW w:w="0" w:type="auto"/>
            <w:hideMark/>
          </w:tcPr>
          <w:p w14:paraId="78B3311F"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padre</w:t>
            </w:r>
          </w:p>
        </w:tc>
        <w:tc>
          <w:tcPr>
            <w:tcW w:w="0" w:type="auto"/>
            <w:hideMark/>
          </w:tcPr>
          <w:p w14:paraId="0D707B02"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Referencia al componente padre en el árbol.</w:t>
            </w:r>
          </w:p>
        </w:tc>
      </w:tr>
      <w:tr w:rsidR="00F56A13" w:rsidRPr="00A83C0D" w14:paraId="007BDB1F" w14:textId="77777777" w:rsidTr="00A83C0D">
        <w:trPr>
          <w:trHeight w:val="377"/>
        </w:trPr>
        <w:tc>
          <w:tcPr>
            <w:tcW w:w="0" w:type="auto"/>
            <w:hideMark/>
          </w:tcPr>
          <w:p w14:paraId="3CC74EB7"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contar_productos()</w:t>
            </w:r>
          </w:p>
        </w:tc>
        <w:tc>
          <w:tcPr>
            <w:tcW w:w="0" w:type="auto"/>
            <w:hideMark/>
          </w:tcPr>
          <w:p w14:paraId="452390E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cuántos productos hay debajo de este componente.</w:t>
            </w:r>
          </w:p>
        </w:tc>
      </w:tr>
      <w:tr w:rsidR="00F56A13" w:rsidRPr="00A83C0D" w14:paraId="5A0C170E" w14:textId="77777777" w:rsidTr="00A83C0D">
        <w:trPr>
          <w:trHeight w:val="362"/>
        </w:trPr>
        <w:tc>
          <w:tcPr>
            <w:tcW w:w="0" w:type="auto"/>
            <w:hideMark/>
          </w:tcPr>
          <w:p w14:paraId="2A91F3E1"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unidades_en_stock()</w:t>
            </w:r>
          </w:p>
        </w:tc>
        <w:tc>
          <w:tcPr>
            <w:tcW w:w="0" w:type="auto"/>
            <w:hideMark/>
          </w:tcPr>
          <w:p w14:paraId="3C45BA62"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cuántas unidades hay en stock debajo de este componente.</w:t>
            </w:r>
          </w:p>
        </w:tc>
      </w:tr>
      <w:tr w:rsidR="00F56A13" w:rsidRPr="00A83C0D" w14:paraId="2E2FEDE4" w14:textId="77777777" w:rsidTr="00A83C0D">
        <w:trPr>
          <w:trHeight w:val="377"/>
        </w:trPr>
        <w:tc>
          <w:tcPr>
            <w:tcW w:w="0" w:type="auto"/>
            <w:hideMark/>
          </w:tcPr>
          <w:p w14:paraId="1CDD6754"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valor_inventario()</w:t>
            </w:r>
          </w:p>
        </w:tc>
        <w:tc>
          <w:tcPr>
            <w:tcW w:w="0" w:type="auto"/>
            <w:hideMark/>
          </w:tcPr>
          <w:p w14:paraId="74D1C2ED"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el valor total del inventario en pesos colombianos.</w:t>
            </w:r>
          </w:p>
        </w:tc>
      </w:tr>
      <w:tr w:rsidR="00F56A13" w:rsidRPr="00A83C0D" w14:paraId="1EF7BEDA" w14:textId="77777777" w:rsidTr="00A83C0D">
        <w:trPr>
          <w:trHeight w:val="377"/>
        </w:trPr>
        <w:tc>
          <w:tcPr>
            <w:tcW w:w="0" w:type="auto"/>
            <w:hideMark/>
          </w:tcPr>
          <w:p w14:paraId="7FC61DF7"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lastRenderedPageBreak/>
              <w:t>productos()</w:t>
            </w:r>
          </w:p>
        </w:tc>
        <w:tc>
          <w:tcPr>
            <w:tcW w:w="0" w:type="auto"/>
            <w:hideMark/>
          </w:tcPr>
          <w:p w14:paraId="6E787A46"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la lista de productos (hojas) que hay debajo de este componente.</w:t>
            </w:r>
          </w:p>
        </w:tc>
      </w:tr>
      <w:tr w:rsidR="00F56A13" w:rsidRPr="00A83C0D" w14:paraId="5141163C" w14:textId="77777777" w:rsidTr="00A83C0D">
        <w:trPr>
          <w:trHeight w:val="362"/>
        </w:trPr>
        <w:tc>
          <w:tcPr>
            <w:tcW w:w="0" w:type="auto"/>
            <w:hideMark/>
          </w:tcPr>
          <w:p w14:paraId="21616892"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es_hoja()</w:t>
            </w:r>
          </w:p>
        </w:tc>
        <w:tc>
          <w:tcPr>
            <w:tcW w:w="0" w:type="auto"/>
            <w:hideMark/>
          </w:tcPr>
          <w:p w14:paraId="30F5656F"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Indica si el componente es una hoja. </w:t>
            </w:r>
            <w:r w:rsidRPr="00A83C0D">
              <w:rPr>
                <w:rFonts w:ascii="Arial" w:hAnsi="Arial" w:cs="Arial"/>
              </w:rPr>
              <w:t>Por defecto devuelve verdadero.</w:t>
            </w:r>
          </w:p>
        </w:tc>
      </w:tr>
      <w:tr w:rsidR="00F56A13" w:rsidRPr="00A83C0D" w14:paraId="18220F60" w14:textId="77777777" w:rsidTr="00A83C0D">
        <w:trPr>
          <w:trHeight w:val="755"/>
        </w:trPr>
        <w:tc>
          <w:tcPr>
            <w:tcW w:w="0" w:type="auto"/>
            <w:hideMark/>
          </w:tcPr>
          <w:p w14:paraId="48FEDD81"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ruta()</w:t>
            </w:r>
          </w:p>
        </w:tc>
        <w:tc>
          <w:tcPr>
            <w:tcW w:w="0" w:type="auto"/>
            <w:hideMark/>
          </w:tcPr>
          <w:p w14:paraId="7484724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la lista de categorías desde la raíz hasta este componente, para las migajas de pan.</w:t>
            </w:r>
          </w:p>
        </w:tc>
      </w:tr>
    </w:tbl>
    <w:p w14:paraId="6DB4A539"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Component no conoce a sus hijos ni a su padre en detalle. Solo declara el contrato que ambos tipos de nodo deben cumplir.</w:t>
      </w:r>
    </w:p>
    <w:p w14:paraId="46336342" w14:textId="77777777" w:rsidR="00F56A13" w:rsidRPr="00A83C0D" w:rsidRDefault="00F56A13" w:rsidP="00A83C0D">
      <w:pPr>
        <w:rPr>
          <w:lang w:val="es-CO"/>
        </w:rPr>
      </w:pPr>
      <w:r w:rsidRPr="00A83C0D">
        <w:rPr>
          <w:lang w:val="es-CO"/>
        </w:rPr>
        <w:t>2. Leaf (Clase ProductoHoja)</w:t>
      </w:r>
    </w:p>
    <w:p w14:paraId="3C73B604"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Representa un producto concreto en el árbol. Implementa las operaciones de forma directa y sin recursión, porque no tiene hijos:</w:t>
      </w:r>
    </w:p>
    <w:tbl>
      <w:tblPr>
        <w:tblStyle w:val="Tablaconcuadrcula"/>
        <w:tblW w:w="9239" w:type="dxa"/>
        <w:tblLook w:val="04A0" w:firstRow="1" w:lastRow="0" w:firstColumn="1" w:lastColumn="0" w:noHBand="0" w:noVBand="1"/>
      </w:tblPr>
      <w:tblGrid>
        <w:gridCol w:w="2518"/>
        <w:gridCol w:w="6721"/>
      </w:tblGrid>
      <w:tr w:rsidR="00F56A13" w:rsidRPr="00A83C0D" w14:paraId="72BB0EEC" w14:textId="77777777" w:rsidTr="00A83C0D">
        <w:trPr>
          <w:trHeight w:val="395"/>
        </w:trPr>
        <w:tc>
          <w:tcPr>
            <w:tcW w:w="0" w:type="auto"/>
            <w:hideMark/>
          </w:tcPr>
          <w:p w14:paraId="3E1A8587" w14:textId="77777777" w:rsidR="00F56A13" w:rsidRPr="00A83C0D" w:rsidRDefault="00F56A13" w:rsidP="00A83C0D">
            <w:pPr>
              <w:spacing w:line="375" w:lineRule="atLeast"/>
              <w:jc w:val="both"/>
              <w:rPr>
                <w:rFonts w:ascii="Arial" w:hAnsi="Arial" w:cs="Arial"/>
              </w:rPr>
            </w:pPr>
            <w:r w:rsidRPr="00A83C0D">
              <w:rPr>
                <w:rFonts w:ascii="Arial" w:hAnsi="Arial" w:cs="Arial"/>
              </w:rPr>
              <w:t>Método</w:t>
            </w:r>
          </w:p>
        </w:tc>
        <w:tc>
          <w:tcPr>
            <w:tcW w:w="0" w:type="auto"/>
            <w:hideMark/>
          </w:tcPr>
          <w:p w14:paraId="1A81703A" w14:textId="77777777" w:rsidR="00F56A13" w:rsidRPr="00A83C0D" w:rsidRDefault="00F56A13" w:rsidP="00A83C0D">
            <w:pPr>
              <w:spacing w:line="375" w:lineRule="atLeast"/>
              <w:jc w:val="both"/>
              <w:rPr>
                <w:rFonts w:ascii="Arial" w:hAnsi="Arial" w:cs="Arial"/>
              </w:rPr>
            </w:pPr>
            <w:r w:rsidRPr="00A83C0D">
              <w:rPr>
                <w:rFonts w:ascii="Arial" w:hAnsi="Arial" w:cs="Arial"/>
              </w:rPr>
              <w:t>Comportamiento</w:t>
            </w:r>
          </w:p>
        </w:tc>
      </w:tr>
      <w:tr w:rsidR="00F56A13" w:rsidRPr="00A83C0D" w14:paraId="43ED62FF" w14:textId="77777777" w:rsidTr="00A83C0D">
        <w:trPr>
          <w:trHeight w:val="379"/>
        </w:trPr>
        <w:tc>
          <w:tcPr>
            <w:tcW w:w="0" w:type="auto"/>
            <w:hideMark/>
          </w:tcPr>
          <w:p w14:paraId="0D387A3C"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contar_productos()</w:t>
            </w:r>
          </w:p>
        </w:tc>
        <w:tc>
          <w:tcPr>
            <w:tcW w:w="0" w:type="auto"/>
            <w:hideMark/>
          </w:tcPr>
          <w:p w14:paraId="4AB60512"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siempre 1, porque un producto cuenta como uno.</w:t>
            </w:r>
          </w:p>
        </w:tc>
      </w:tr>
      <w:tr w:rsidR="00F56A13" w:rsidRPr="00A83C0D" w14:paraId="151255B5" w14:textId="77777777" w:rsidTr="00A83C0D">
        <w:trPr>
          <w:trHeight w:val="395"/>
        </w:trPr>
        <w:tc>
          <w:tcPr>
            <w:tcW w:w="0" w:type="auto"/>
            <w:hideMark/>
          </w:tcPr>
          <w:p w14:paraId="04FBBA37"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unidades_en_stock()</w:t>
            </w:r>
          </w:p>
        </w:tc>
        <w:tc>
          <w:tcPr>
            <w:tcW w:w="0" w:type="auto"/>
            <w:hideMark/>
          </w:tcPr>
          <w:p w14:paraId="482380D5"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el stock del producto.</w:t>
            </w:r>
          </w:p>
        </w:tc>
      </w:tr>
      <w:tr w:rsidR="00F56A13" w:rsidRPr="00A83C0D" w14:paraId="08594262" w14:textId="77777777" w:rsidTr="00A83C0D">
        <w:trPr>
          <w:trHeight w:val="395"/>
        </w:trPr>
        <w:tc>
          <w:tcPr>
            <w:tcW w:w="0" w:type="auto"/>
            <w:hideMark/>
          </w:tcPr>
          <w:p w14:paraId="7B6EAA90"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valor_inventario()</w:t>
            </w:r>
          </w:p>
        </w:tc>
        <w:tc>
          <w:tcPr>
            <w:tcW w:w="0" w:type="auto"/>
            <w:hideMark/>
          </w:tcPr>
          <w:p w14:paraId="5F923DC9"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el producto del precio por el stock.</w:t>
            </w:r>
          </w:p>
        </w:tc>
      </w:tr>
      <w:tr w:rsidR="00F56A13" w:rsidRPr="00A83C0D" w14:paraId="7212BCE5" w14:textId="77777777" w:rsidTr="00A83C0D">
        <w:trPr>
          <w:trHeight w:val="379"/>
        </w:trPr>
        <w:tc>
          <w:tcPr>
            <w:tcW w:w="0" w:type="auto"/>
            <w:hideMark/>
          </w:tcPr>
          <w:p w14:paraId="63544E77"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productos()</w:t>
            </w:r>
          </w:p>
        </w:tc>
        <w:tc>
          <w:tcPr>
            <w:tcW w:w="0" w:type="auto"/>
            <w:hideMark/>
          </w:tcPr>
          <w:p w14:paraId="34531328"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una lista con el único producto que representa.</w:t>
            </w:r>
          </w:p>
        </w:tc>
      </w:tr>
    </w:tbl>
    <w:p w14:paraId="53E59573"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hoja encapsula los datos del producto y responde a las operaciones del Component sin delegar en nadie.</w:t>
      </w:r>
    </w:p>
    <w:p w14:paraId="29A34B26" w14:textId="77777777" w:rsidR="00F56A13" w:rsidRPr="00A83C0D" w:rsidRDefault="00F56A13" w:rsidP="00A83C0D">
      <w:pPr>
        <w:rPr>
          <w:lang w:val="es-CO"/>
        </w:rPr>
      </w:pPr>
      <w:r w:rsidRPr="00A83C0D">
        <w:rPr>
          <w:lang w:val="es-CO"/>
        </w:rPr>
        <w:t>3. Composite (Clase Categoria)</w:t>
      </w:r>
    </w:p>
    <w:p w14:paraId="7886B9A2"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Representa una categoría con subcategorías y productos. Implementa las operaciones delegando recursivamente en sus hijos y sumando los resultados:</w:t>
      </w:r>
    </w:p>
    <w:tbl>
      <w:tblPr>
        <w:tblStyle w:val="Tablaconcuadrcula"/>
        <w:tblW w:w="8729" w:type="dxa"/>
        <w:tblLook w:val="04A0" w:firstRow="1" w:lastRow="0" w:firstColumn="1" w:lastColumn="0" w:noHBand="0" w:noVBand="1"/>
      </w:tblPr>
      <w:tblGrid>
        <w:gridCol w:w="2532"/>
        <w:gridCol w:w="6197"/>
      </w:tblGrid>
      <w:tr w:rsidR="00F56A13" w:rsidRPr="00A83C0D" w14:paraId="5476DAAA" w14:textId="77777777" w:rsidTr="00A83C0D">
        <w:trPr>
          <w:trHeight w:val="395"/>
        </w:trPr>
        <w:tc>
          <w:tcPr>
            <w:tcW w:w="0" w:type="auto"/>
            <w:hideMark/>
          </w:tcPr>
          <w:p w14:paraId="638C6AF8" w14:textId="77777777" w:rsidR="00F56A13" w:rsidRPr="00A83C0D" w:rsidRDefault="00F56A13" w:rsidP="00A83C0D">
            <w:pPr>
              <w:spacing w:line="375" w:lineRule="atLeast"/>
              <w:jc w:val="both"/>
              <w:rPr>
                <w:rFonts w:ascii="Arial" w:hAnsi="Arial" w:cs="Arial"/>
              </w:rPr>
            </w:pPr>
            <w:r w:rsidRPr="00A83C0D">
              <w:rPr>
                <w:rFonts w:ascii="Arial" w:hAnsi="Arial" w:cs="Arial"/>
              </w:rPr>
              <w:t>Método</w:t>
            </w:r>
          </w:p>
        </w:tc>
        <w:tc>
          <w:tcPr>
            <w:tcW w:w="0" w:type="auto"/>
            <w:hideMark/>
          </w:tcPr>
          <w:p w14:paraId="1CF09452" w14:textId="77777777" w:rsidR="00F56A13" w:rsidRPr="00A83C0D" w:rsidRDefault="00F56A13" w:rsidP="00A83C0D">
            <w:pPr>
              <w:spacing w:line="375" w:lineRule="atLeast"/>
              <w:jc w:val="both"/>
              <w:rPr>
                <w:rFonts w:ascii="Arial" w:hAnsi="Arial" w:cs="Arial"/>
              </w:rPr>
            </w:pPr>
            <w:r w:rsidRPr="00A83C0D">
              <w:rPr>
                <w:rFonts w:ascii="Arial" w:hAnsi="Arial" w:cs="Arial"/>
              </w:rPr>
              <w:t>Comportamiento</w:t>
            </w:r>
          </w:p>
        </w:tc>
      </w:tr>
      <w:tr w:rsidR="00F56A13" w:rsidRPr="00A83C0D" w14:paraId="1C9656AB" w14:textId="77777777" w:rsidTr="00A83C0D">
        <w:trPr>
          <w:trHeight w:val="379"/>
        </w:trPr>
        <w:tc>
          <w:tcPr>
            <w:tcW w:w="0" w:type="auto"/>
            <w:hideMark/>
          </w:tcPr>
          <w:p w14:paraId="6EAF9388"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agregar(componente)</w:t>
            </w:r>
          </w:p>
        </w:tc>
        <w:tc>
          <w:tcPr>
            <w:tcW w:w="0" w:type="auto"/>
            <w:hideMark/>
          </w:tcPr>
          <w:p w14:paraId="60BBB833"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Añade un hijo y establece la referencia al padre.</w:t>
            </w:r>
          </w:p>
        </w:tc>
      </w:tr>
      <w:tr w:rsidR="00F56A13" w:rsidRPr="00A83C0D" w14:paraId="7D419C3E" w14:textId="77777777" w:rsidTr="00A83C0D">
        <w:trPr>
          <w:trHeight w:val="395"/>
        </w:trPr>
        <w:tc>
          <w:tcPr>
            <w:tcW w:w="0" w:type="auto"/>
            <w:hideMark/>
          </w:tcPr>
          <w:p w14:paraId="4E87A54D"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es_hoja()</w:t>
            </w:r>
          </w:p>
        </w:tc>
        <w:tc>
          <w:tcPr>
            <w:tcW w:w="0" w:type="auto"/>
            <w:hideMark/>
          </w:tcPr>
          <w:p w14:paraId="44DD6A3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falso, porque una categoría puede tener hijos.</w:t>
            </w:r>
          </w:p>
        </w:tc>
      </w:tr>
      <w:tr w:rsidR="00F56A13" w:rsidRPr="00A83C0D" w14:paraId="4FD9B7EA" w14:textId="77777777" w:rsidTr="00A83C0D">
        <w:trPr>
          <w:trHeight w:val="395"/>
        </w:trPr>
        <w:tc>
          <w:tcPr>
            <w:tcW w:w="0" w:type="auto"/>
            <w:hideMark/>
          </w:tcPr>
          <w:p w14:paraId="591400EA"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contar_productos()</w:t>
            </w:r>
          </w:p>
        </w:tc>
        <w:tc>
          <w:tcPr>
            <w:tcW w:w="0" w:type="auto"/>
            <w:hideMark/>
          </w:tcPr>
          <w:p w14:paraId="6F73FDBA"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Suma los productos de todos sus hijos.</w:t>
            </w:r>
          </w:p>
        </w:tc>
      </w:tr>
      <w:tr w:rsidR="00F56A13" w:rsidRPr="00A83C0D" w14:paraId="43F52DC7" w14:textId="77777777" w:rsidTr="00A83C0D">
        <w:trPr>
          <w:trHeight w:val="379"/>
        </w:trPr>
        <w:tc>
          <w:tcPr>
            <w:tcW w:w="0" w:type="auto"/>
            <w:hideMark/>
          </w:tcPr>
          <w:p w14:paraId="6E7162D9"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unidades_en_stock()</w:t>
            </w:r>
          </w:p>
        </w:tc>
        <w:tc>
          <w:tcPr>
            <w:tcW w:w="0" w:type="auto"/>
            <w:hideMark/>
          </w:tcPr>
          <w:p w14:paraId="0EEA0CA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Suma las unidades en stock de todos sus hijos.</w:t>
            </w:r>
          </w:p>
        </w:tc>
      </w:tr>
      <w:tr w:rsidR="00F56A13" w:rsidRPr="00A83C0D" w14:paraId="6C3EC70B" w14:textId="77777777" w:rsidTr="00A83C0D">
        <w:trPr>
          <w:trHeight w:val="395"/>
        </w:trPr>
        <w:tc>
          <w:tcPr>
            <w:tcW w:w="0" w:type="auto"/>
            <w:hideMark/>
          </w:tcPr>
          <w:p w14:paraId="2FE9F878"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valor_inventario()</w:t>
            </w:r>
          </w:p>
        </w:tc>
        <w:tc>
          <w:tcPr>
            <w:tcW w:w="0" w:type="auto"/>
            <w:hideMark/>
          </w:tcPr>
          <w:p w14:paraId="3DEDF0E1"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Suma el valor de inventario de todos sus hijos.</w:t>
            </w:r>
          </w:p>
        </w:tc>
      </w:tr>
      <w:tr w:rsidR="00F56A13" w:rsidRPr="00A83C0D" w14:paraId="68646229" w14:textId="77777777" w:rsidTr="00A83C0D">
        <w:trPr>
          <w:trHeight w:val="379"/>
        </w:trPr>
        <w:tc>
          <w:tcPr>
            <w:tcW w:w="0" w:type="auto"/>
            <w:hideMark/>
          </w:tcPr>
          <w:p w14:paraId="3F66F2FF"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productos()</w:t>
            </w:r>
          </w:p>
        </w:tc>
        <w:tc>
          <w:tcPr>
            <w:tcW w:w="0" w:type="auto"/>
            <w:hideMark/>
          </w:tcPr>
          <w:p w14:paraId="6B85002B"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Concatena los productos de todos sus hijos.</w:t>
            </w:r>
          </w:p>
        </w:tc>
      </w:tr>
    </w:tbl>
    <w:p w14:paraId="6E16B880"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Además, el Composite incluye operaciones de navegación del árbol, que no forman parte del contrato del </w:t>
      </w:r>
      <w:proofErr w:type="gramStart"/>
      <w:r w:rsidRPr="00A83C0D">
        <w:rPr>
          <w:rFonts w:ascii="Arial" w:hAnsi="Arial" w:cs="Arial"/>
          <w:color w:val="0F1115"/>
          <w:lang w:val="es-CO"/>
        </w:rPr>
        <w:t>Component</w:t>
      </w:r>
      <w:proofErr w:type="gramEnd"/>
      <w:r w:rsidRPr="00A83C0D">
        <w:rPr>
          <w:rFonts w:ascii="Arial" w:hAnsi="Arial" w:cs="Arial"/>
          <w:color w:val="0F1115"/>
          <w:lang w:val="es-CO"/>
        </w:rPr>
        <w:t xml:space="preserve"> pero son útiles para el catálogo:</w:t>
      </w:r>
    </w:p>
    <w:tbl>
      <w:tblPr>
        <w:tblStyle w:val="Tablaconcuadrcula"/>
        <w:tblW w:w="8654" w:type="dxa"/>
        <w:tblLook w:val="04A0" w:firstRow="1" w:lastRow="0" w:firstColumn="1" w:lastColumn="0" w:noHBand="0" w:noVBand="1"/>
      </w:tblPr>
      <w:tblGrid>
        <w:gridCol w:w="2071"/>
        <w:gridCol w:w="6583"/>
      </w:tblGrid>
      <w:tr w:rsidR="00F56A13" w:rsidRPr="00A83C0D" w14:paraId="4D4FAD10" w14:textId="77777777" w:rsidTr="00A83C0D">
        <w:trPr>
          <w:trHeight w:val="345"/>
        </w:trPr>
        <w:tc>
          <w:tcPr>
            <w:tcW w:w="0" w:type="auto"/>
            <w:hideMark/>
          </w:tcPr>
          <w:p w14:paraId="78B0FF22" w14:textId="77777777" w:rsidR="00F56A13" w:rsidRPr="00A83C0D" w:rsidRDefault="00F56A13" w:rsidP="00A83C0D">
            <w:pPr>
              <w:spacing w:line="375" w:lineRule="atLeast"/>
              <w:jc w:val="both"/>
              <w:rPr>
                <w:rFonts w:ascii="Arial" w:hAnsi="Arial" w:cs="Arial"/>
              </w:rPr>
            </w:pPr>
            <w:r w:rsidRPr="00A83C0D">
              <w:rPr>
                <w:rFonts w:ascii="Arial" w:hAnsi="Arial" w:cs="Arial"/>
              </w:rPr>
              <w:lastRenderedPageBreak/>
              <w:t>Método</w:t>
            </w:r>
          </w:p>
        </w:tc>
        <w:tc>
          <w:tcPr>
            <w:tcW w:w="0" w:type="auto"/>
            <w:hideMark/>
          </w:tcPr>
          <w:p w14:paraId="3938A646" w14:textId="77777777" w:rsidR="00F56A13" w:rsidRPr="00A83C0D" w:rsidRDefault="00F56A13" w:rsidP="00A83C0D">
            <w:pPr>
              <w:spacing w:line="375" w:lineRule="atLeast"/>
              <w:jc w:val="both"/>
              <w:rPr>
                <w:rFonts w:ascii="Arial" w:hAnsi="Arial" w:cs="Arial"/>
              </w:rPr>
            </w:pPr>
            <w:r w:rsidRPr="00A83C0D">
              <w:rPr>
                <w:rFonts w:ascii="Arial" w:hAnsi="Arial" w:cs="Arial"/>
              </w:rPr>
              <w:t>Comportamiento</w:t>
            </w:r>
          </w:p>
        </w:tc>
      </w:tr>
      <w:tr w:rsidR="00F56A13" w:rsidRPr="00A83C0D" w14:paraId="5CB8F309" w14:textId="77777777" w:rsidTr="00A83C0D">
        <w:trPr>
          <w:trHeight w:val="331"/>
        </w:trPr>
        <w:tc>
          <w:tcPr>
            <w:tcW w:w="0" w:type="auto"/>
            <w:hideMark/>
          </w:tcPr>
          <w:p w14:paraId="04AF0C4B"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subcategorias()</w:t>
            </w:r>
          </w:p>
        </w:tc>
        <w:tc>
          <w:tcPr>
            <w:tcW w:w="0" w:type="auto"/>
            <w:hideMark/>
          </w:tcPr>
          <w:p w14:paraId="4A7745A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solo los hijos que son categorías.</w:t>
            </w:r>
          </w:p>
        </w:tc>
      </w:tr>
      <w:tr w:rsidR="00F56A13" w:rsidRPr="00A83C0D" w14:paraId="48294C0C" w14:textId="77777777" w:rsidTr="00A83C0D">
        <w:trPr>
          <w:trHeight w:val="345"/>
        </w:trPr>
        <w:tc>
          <w:tcPr>
            <w:tcW w:w="0" w:type="auto"/>
            <w:hideMark/>
          </w:tcPr>
          <w:p w14:paraId="3E507D68"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buscar(nombre)</w:t>
            </w:r>
          </w:p>
        </w:tc>
        <w:tc>
          <w:tcPr>
            <w:tcW w:w="0" w:type="auto"/>
            <w:hideMark/>
          </w:tcPr>
          <w:p w14:paraId="30E7D028"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Busca una categoría por nombre en todo el subárbol.</w:t>
            </w:r>
          </w:p>
        </w:tc>
      </w:tr>
      <w:tr w:rsidR="00F56A13" w:rsidRPr="00A83C0D" w14:paraId="342510E3" w14:textId="77777777" w:rsidTr="00A83C0D">
        <w:trPr>
          <w:trHeight w:val="691"/>
        </w:trPr>
        <w:tc>
          <w:tcPr>
            <w:tcW w:w="0" w:type="auto"/>
            <w:hideMark/>
          </w:tcPr>
          <w:p w14:paraId="73574711"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ids_categorias()</w:t>
            </w:r>
          </w:p>
        </w:tc>
        <w:tc>
          <w:tcPr>
            <w:tcW w:w="0" w:type="auto"/>
            <w:hideMark/>
          </w:tcPr>
          <w:p w14:paraId="764E47CA"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los identificadores de esta categoría y de todas las que tiene debajo, para filtrar el catálogo.</w:t>
            </w:r>
          </w:p>
        </w:tc>
      </w:tr>
      <w:tr w:rsidR="00F56A13" w:rsidRPr="00A83C0D" w14:paraId="7EF5693A" w14:textId="77777777" w:rsidTr="00A83C0D">
        <w:trPr>
          <w:trHeight w:val="677"/>
        </w:trPr>
        <w:tc>
          <w:tcPr>
            <w:tcW w:w="0" w:type="auto"/>
            <w:hideMark/>
          </w:tcPr>
          <w:p w14:paraId="0D059BBA"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categorias_hoja()</w:t>
            </w:r>
          </w:p>
        </w:tc>
        <w:tc>
          <w:tcPr>
            <w:tcW w:w="0" w:type="auto"/>
            <w:hideMark/>
          </w:tcPr>
          <w:p w14:paraId="2B33D815"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Devuelve las categorías sin subcategorías, que son las únicas donde se publican productos.</w:t>
            </w:r>
          </w:p>
        </w:tc>
      </w:tr>
    </w:tbl>
    <w:p w14:paraId="27D2E0D7" w14:textId="77777777" w:rsidR="00F56A13" w:rsidRPr="00A83C0D" w:rsidRDefault="00F56A13" w:rsidP="00A83C0D">
      <w:pPr>
        <w:rPr>
          <w:lang w:val="es-CO"/>
        </w:rPr>
      </w:pPr>
      <w:r w:rsidRPr="00A83C0D">
        <w:rPr>
          <w:lang w:val="es-CO"/>
        </w:rPr>
        <w:t>4. Cliente (Controladores de tienda y vendedor)</w:t>
      </w:r>
    </w:p>
    <w:p w14:paraId="60085ADD"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El cliente es el controlador de la tienda en su ruta de inicio y el controlador del vendedor en su ruta de productos. El controlador de la tienda construye el árbol completo del catálogo con los productos activos colgados de su categoría, busca la categoría seleccionada y le pide los identificadores de toda su rama para filtrar. El controlador del vendedor construye el mismo </w:t>
      </w:r>
      <w:proofErr w:type="gramStart"/>
      <w:r w:rsidRPr="00A83C0D">
        <w:rPr>
          <w:rFonts w:ascii="Arial" w:hAnsi="Arial" w:cs="Arial"/>
          <w:color w:val="0F1115"/>
          <w:lang w:val="es-CO"/>
        </w:rPr>
        <w:t>árbol</w:t>
      </w:r>
      <w:proofErr w:type="gramEnd"/>
      <w:r w:rsidRPr="00A83C0D">
        <w:rPr>
          <w:rFonts w:ascii="Arial" w:hAnsi="Arial" w:cs="Arial"/>
          <w:color w:val="0F1115"/>
          <w:lang w:val="es-CO"/>
        </w:rPr>
        <w:t xml:space="preserve"> pero con solo los productos de su tienda, y cada rama responde cuántos productos, cuántas unidades y cuánto valor de inventario tiene. En ningún caso el controlador necesita distinguir entre categorías y productos: llama a las operaciones del Component y el árbol responde.</w:t>
      </w:r>
    </w:p>
    <w:p w14:paraId="3B92CA6B" w14:textId="77777777" w:rsidR="00F56A13" w:rsidRPr="00A83C0D" w:rsidRDefault="00F56A13" w:rsidP="00A83C0D">
      <w:pPr>
        <w:rPr>
          <w:lang w:val="es-CO"/>
        </w:rPr>
      </w:pPr>
      <w:r w:rsidRPr="00A83C0D">
        <w:rPr>
          <w:lang w:val="es-CO"/>
        </w:rPr>
        <w:t>5. Construcción del árbol (Clase CategoriaModel)</w:t>
      </w:r>
    </w:p>
    <w:p w14:paraId="096C4790"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rPr>
      </w:pPr>
      <w:r w:rsidRPr="00A83C0D">
        <w:rPr>
          <w:rFonts w:ascii="Arial" w:hAnsi="Arial" w:cs="Arial"/>
          <w:color w:val="0F1115"/>
          <w:lang w:val="es-CO"/>
        </w:rPr>
        <w:t xml:space="preserve">Es la clase encargada de leer las categorías de la base de datos y armar el árbol Composite. </w:t>
      </w:r>
      <w:r w:rsidRPr="00A83C0D">
        <w:rPr>
          <w:rFonts w:ascii="Arial" w:hAnsi="Arial" w:cs="Arial"/>
          <w:color w:val="0F1115"/>
        </w:rPr>
        <w:t>Tiene dos responsabilidades:</w:t>
      </w:r>
    </w:p>
    <w:tbl>
      <w:tblPr>
        <w:tblStyle w:val="Tablaconcuadrcula"/>
        <w:tblW w:w="9569" w:type="dxa"/>
        <w:tblLook w:val="04A0" w:firstRow="1" w:lastRow="0" w:firstColumn="1" w:lastColumn="0" w:noHBand="0" w:noVBand="1"/>
      </w:tblPr>
      <w:tblGrid>
        <w:gridCol w:w="3018"/>
        <w:gridCol w:w="6551"/>
      </w:tblGrid>
      <w:tr w:rsidR="00F56A13" w:rsidRPr="00A83C0D" w14:paraId="424EAADC" w14:textId="77777777" w:rsidTr="00A83C0D">
        <w:trPr>
          <w:trHeight w:val="347"/>
        </w:trPr>
        <w:tc>
          <w:tcPr>
            <w:tcW w:w="0" w:type="auto"/>
            <w:hideMark/>
          </w:tcPr>
          <w:p w14:paraId="1A0206E1" w14:textId="77777777" w:rsidR="00F56A13" w:rsidRPr="00A83C0D" w:rsidRDefault="00F56A13" w:rsidP="00A83C0D">
            <w:pPr>
              <w:spacing w:line="375" w:lineRule="atLeast"/>
              <w:jc w:val="both"/>
              <w:rPr>
                <w:rFonts w:ascii="Arial" w:hAnsi="Arial" w:cs="Arial"/>
              </w:rPr>
            </w:pPr>
            <w:r w:rsidRPr="00A83C0D">
              <w:rPr>
                <w:rFonts w:ascii="Arial" w:hAnsi="Arial" w:cs="Arial"/>
              </w:rPr>
              <w:t>Método</w:t>
            </w:r>
          </w:p>
        </w:tc>
        <w:tc>
          <w:tcPr>
            <w:tcW w:w="0" w:type="auto"/>
            <w:hideMark/>
          </w:tcPr>
          <w:p w14:paraId="5ACE959E" w14:textId="77777777" w:rsidR="00F56A13" w:rsidRPr="00A83C0D" w:rsidRDefault="00F56A13" w:rsidP="00A83C0D">
            <w:pPr>
              <w:spacing w:line="375" w:lineRule="atLeast"/>
              <w:jc w:val="both"/>
              <w:rPr>
                <w:rFonts w:ascii="Arial" w:hAnsi="Arial" w:cs="Arial"/>
              </w:rPr>
            </w:pPr>
            <w:r w:rsidRPr="00A83C0D">
              <w:rPr>
                <w:rFonts w:ascii="Arial" w:hAnsi="Arial" w:cs="Arial"/>
              </w:rPr>
              <w:t>Descripción</w:t>
            </w:r>
          </w:p>
        </w:tc>
      </w:tr>
      <w:tr w:rsidR="00F56A13" w:rsidRPr="00A83C0D" w14:paraId="0EDC23E4" w14:textId="77777777" w:rsidTr="00A83C0D">
        <w:trPr>
          <w:trHeight w:val="1029"/>
        </w:trPr>
        <w:tc>
          <w:tcPr>
            <w:tcW w:w="0" w:type="auto"/>
            <w:hideMark/>
          </w:tcPr>
          <w:p w14:paraId="5EFD994E"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construir_arbol(productos)</w:t>
            </w:r>
          </w:p>
        </w:tc>
        <w:tc>
          <w:tcPr>
            <w:tcW w:w="0" w:type="auto"/>
            <w:hideMark/>
          </w:tcPr>
          <w:p w14:paraId="41EF27F1"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Lee la tabla de categorías, crea un nodo por cada una, los enlaza con su padre y cuelga los productos como hojas de su categoría correspondiente. </w:t>
            </w:r>
            <w:r w:rsidRPr="00A83C0D">
              <w:rPr>
                <w:rFonts w:ascii="Arial" w:hAnsi="Arial" w:cs="Arial"/>
              </w:rPr>
              <w:t>Devuelve la raíz del árbol.</w:t>
            </w:r>
          </w:p>
        </w:tc>
      </w:tr>
      <w:tr w:rsidR="00F56A13" w:rsidRPr="00A83C0D" w14:paraId="65BA4B9B" w14:textId="77777777" w:rsidTr="00A83C0D">
        <w:trPr>
          <w:trHeight w:val="695"/>
        </w:trPr>
        <w:tc>
          <w:tcPr>
            <w:tcW w:w="0" w:type="auto"/>
            <w:hideMark/>
          </w:tcPr>
          <w:p w14:paraId="2E59A56A" w14:textId="77777777" w:rsidR="00F56A13" w:rsidRPr="00A83C0D" w:rsidRDefault="00F56A13"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es_hoja(categoria_id)</w:t>
            </w:r>
          </w:p>
        </w:tc>
        <w:tc>
          <w:tcPr>
            <w:tcW w:w="0" w:type="auto"/>
            <w:hideMark/>
          </w:tcPr>
          <w:p w14:paraId="402BA734"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Verifica si una categoría no tiene subcategorías, para validar que solo se publiquen productos en categorías hoja.</w:t>
            </w:r>
          </w:p>
        </w:tc>
      </w:tr>
    </w:tbl>
    <w:p w14:paraId="36F371B8"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Esta clase es la que conecta el patrón con la base de datos, sin contaminar el resto del sistema con detalles de persistencia.</w:t>
      </w:r>
    </w:p>
    <w:p w14:paraId="345E75B6" w14:textId="133C814E" w:rsidR="00F56A13" w:rsidRDefault="00F56A13" w:rsidP="00A83C0D">
      <w:pPr>
        <w:spacing w:before="480" w:after="480"/>
        <w:jc w:val="both"/>
        <w:rPr>
          <w:rFonts w:ascii="Arial" w:hAnsi="Arial" w:cs="Arial"/>
        </w:rPr>
      </w:pPr>
    </w:p>
    <w:p w14:paraId="1339459C" w14:textId="173034F6" w:rsidR="00A83C0D" w:rsidRDefault="00A83C0D" w:rsidP="00A83C0D">
      <w:pPr>
        <w:spacing w:before="480" w:after="480"/>
        <w:jc w:val="both"/>
        <w:rPr>
          <w:rFonts w:ascii="Arial" w:hAnsi="Arial" w:cs="Arial"/>
        </w:rPr>
      </w:pPr>
    </w:p>
    <w:p w14:paraId="2F6C7931" w14:textId="77777777" w:rsidR="00A83C0D" w:rsidRPr="00A83C0D" w:rsidRDefault="00A83C0D" w:rsidP="00A83C0D">
      <w:pPr>
        <w:spacing w:before="480" w:after="480"/>
        <w:jc w:val="both"/>
        <w:rPr>
          <w:rFonts w:ascii="Arial" w:hAnsi="Arial" w:cs="Arial"/>
        </w:rPr>
      </w:pPr>
    </w:p>
    <w:p w14:paraId="715150F1" w14:textId="77777777" w:rsidR="00F56A13" w:rsidRPr="00A83C0D" w:rsidRDefault="00F56A13" w:rsidP="00A83C0D">
      <w:pPr>
        <w:rPr>
          <w:lang w:val="es-CO"/>
        </w:rPr>
      </w:pPr>
      <w:r w:rsidRPr="00A83C0D">
        <w:rPr>
          <w:lang w:val="es-CO"/>
        </w:rPr>
        <w:lastRenderedPageBreak/>
        <w:t>Integración con componentes existentes</w:t>
      </w:r>
    </w:p>
    <w:p w14:paraId="579B206A"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Composite se integra con los componentes ya implementados en el proyecto:</w:t>
      </w:r>
    </w:p>
    <w:tbl>
      <w:tblPr>
        <w:tblStyle w:val="Tablaconcuadrcula"/>
        <w:tblW w:w="9765" w:type="dxa"/>
        <w:tblLook w:val="04A0" w:firstRow="1" w:lastRow="0" w:firstColumn="1" w:lastColumn="0" w:noHBand="0" w:noVBand="1"/>
      </w:tblPr>
      <w:tblGrid>
        <w:gridCol w:w="2537"/>
        <w:gridCol w:w="7228"/>
      </w:tblGrid>
      <w:tr w:rsidR="00F56A13" w:rsidRPr="00A83C0D" w14:paraId="2D3D8E2B" w14:textId="77777777" w:rsidTr="00A83C0D">
        <w:trPr>
          <w:trHeight w:val="369"/>
        </w:trPr>
        <w:tc>
          <w:tcPr>
            <w:tcW w:w="0" w:type="auto"/>
            <w:hideMark/>
          </w:tcPr>
          <w:p w14:paraId="75376DE1" w14:textId="77777777" w:rsidR="00F56A13" w:rsidRPr="00A83C0D" w:rsidRDefault="00F56A13" w:rsidP="00A83C0D">
            <w:pPr>
              <w:spacing w:line="375" w:lineRule="atLeast"/>
              <w:jc w:val="both"/>
              <w:rPr>
                <w:rFonts w:ascii="Arial" w:hAnsi="Arial" w:cs="Arial"/>
              </w:rPr>
            </w:pPr>
            <w:r w:rsidRPr="00A83C0D">
              <w:rPr>
                <w:rFonts w:ascii="Arial" w:hAnsi="Arial" w:cs="Arial"/>
              </w:rPr>
              <w:t>Componente</w:t>
            </w:r>
          </w:p>
        </w:tc>
        <w:tc>
          <w:tcPr>
            <w:tcW w:w="0" w:type="auto"/>
            <w:hideMark/>
          </w:tcPr>
          <w:p w14:paraId="6A7F35BD" w14:textId="77777777" w:rsidR="00F56A13" w:rsidRPr="00A83C0D" w:rsidRDefault="00F56A13" w:rsidP="00A83C0D">
            <w:pPr>
              <w:spacing w:line="375" w:lineRule="atLeast"/>
              <w:jc w:val="both"/>
              <w:rPr>
                <w:rFonts w:ascii="Arial" w:hAnsi="Arial" w:cs="Arial"/>
              </w:rPr>
            </w:pPr>
            <w:r w:rsidRPr="00A83C0D">
              <w:rPr>
                <w:rFonts w:ascii="Arial" w:hAnsi="Arial" w:cs="Arial"/>
              </w:rPr>
              <w:t>Integración</w:t>
            </w:r>
          </w:p>
        </w:tc>
      </w:tr>
      <w:tr w:rsidR="00F56A13" w:rsidRPr="00A83C0D" w14:paraId="1464F782" w14:textId="77777777" w:rsidTr="00A83C0D">
        <w:trPr>
          <w:trHeight w:val="1093"/>
        </w:trPr>
        <w:tc>
          <w:tcPr>
            <w:tcW w:w="0" w:type="auto"/>
            <w:hideMark/>
          </w:tcPr>
          <w:p w14:paraId="2D83E0CA" w14:textId="77777777" w:rsidR="00F56A13" w:rsidRPr="00A83C0D" w:rsidRDefault="00F56A13" w:rsidP="00A83C0D">
            <w:pPr>
              <w:spacing w:line="375" w:lineRule="atLeast"/>
              <w:jc w:val="both"/>
              <w:rPr>
                <w:rFonts w:ascii="Arial" w:hAnsi="Arial" w:cs="Arial"/>
                <w:lang w:val="es-CO"/>
              </w:rPr>
            </w:pPr>
            <w:r w:rsidRPr="00A83C0D">
              <w:rPr>
                <w:rStyle w:val="Textoennegrita"/>
                <w:rFonts w:ascii="Arial" w:hAnsi="Arial" w:cs="Arial"/>
                <w:lang w:val="es-CO"/>
              </w:rPr>
              <w:t>Factory Method (Notificaciones y Pasarelas)</w:t>
            </w:r>
          </w:p>
        </w:tc>
        <w:tc>
          <w:tcPr>
            <w:tcW w:w="0" w:type="auto"/>
            <w:hideMark/>
          </w:tcPr>
          <w:p w14:paraId="37535EB4"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Composite no crea objetos, pero su árbol se usa en el catálogo y en el inventario. El Factory Method sigue siendo el patrón responsable de crear objetos en sus respectivos módulos.</w:t>
            </w:r>
          </w:p>
        </w:tc>
      </w:tr>
      <w:tr w:rsidR="00F56A13" w:rsidRPr="00A83C0D" w14:paraId="02A1FD18" w14:textId="77777777" w:rsidTr="00A83C0D">
        <w:trPr>
          <w:trHeight w:val="1477"/>
        </w:trPr>
        <w:tc>
          <w:tcPr>
            <w:tcW w:w="0" w:type="auto"/>
            <w:hideMark/>
          </w:tcPr>
          <w:p w14:paraId="00780116"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Bridge (Envíos)</w:t>
            </w:r>
          </w:p>
        </w:tc>
        <w:tc>
          <w:tcPr>
            <w:tcW w:w="0" w:type="auto"/>
            <w:hideMark/>
          </w:tcPr>
          <w:p w14:paraId="16CE47B7"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Composite organiza el catálogo en árboles de categorías; el Bridge combina modalidades y transportadoras en el carrito. Ambos conviven en el flujo de compra: primero el comprador navega el árbol del catálogo con Composite, y al confirmar el pedido el sistema calcula el envío con Bridge.</w:t>
            </w:r>
          </w:p>
        </w:tc>
      </w:tr>
      <w:tr w:rsidR="00F56A13" w:rsidRPr="00A83C0D" w14:paraId="4431A0AD" w14:textId="77777777" w:rsidTr="00A83C0D">
        <w:trPr>
          <w:trHeight w:val="1108"/>
        </w:trPr>
        <w:tc>
          <w:tcPr>
            <w:tcW w:w="0" w:type="auto"/>
            <w:hideMark/>
          </w:tcPr>
          <w:p w14:paraId="1B7736E2"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Adapter (Pasarelas de pago)</w:t>
            </w:r>
          </w:p>
        </w:tc>
        <w:tc>
          <w:tcPr>
            <w:tcW w:w="0" w:type="auto"/>
            <w:hideMark/>
          </w:tcPr>
          <w:p w14:paraId="47813DE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Composite no interactúa con el Adapter directamente. Sin embargo, el checkout que procesa el pago con Adapter también usa el carrito, que se construye a partir de los productos organizados por el Composite.</w:t>
            </w:r>
          </w:p>
        </w:tc>
      </w:tr>
      <w:tr w:rsidR="00F56A13" w:rsidRPr="00A83C0D" w14:paraId="386930E2" w14:textId="77777777" w:rsidTr="00A83C0D">
        <w:trPr>
          <w:trHeight w:val="1093"/>
        </w:trPr>
        <w:tc>
          <w:tcPr>
            <w:tcW w:w="0" w:type="auto"/>
            <w:hideMark/>
          </w:tcPr>
          <w:p w14:paraId="3EEDDA79"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Decorator (Cargos del pedido)</w:t>
            </w:r>
          </w:p>
        </w:tc>
        <w:tc>
          <w:tcPr>
            <w:tcW w:w="0" w:type="auto"/>
            <w:hideMark/>
          </w:tcPr>
          <w:p w14:paraId="45E334B0"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Decorator calcula el total del pedido apilando cupones, seguro y empaque de regalo. El Composite no interviene en ese cálculo, pero organiza los productos que forman la base de ese total.</w:t>
            </w:r>
          </w:p>
        </w:tc>
      </w:tr>
      <w:tr w:rsidR="00F56A13" w:rsidRPr="00A83C0D" w14:paraId="37872C31" w14:textId="77777777" w:rsidTr="00A83C0D">
        <w:trPr>
          <w:trHeight w:val="1108"/>
        </w:trPr>
        <w:tc>
          <w:tcPr>
            <w:tcW w:w="0" w:type="auto"/>
            <w:hideMark/>
          </w:tcPr>
          <w:p w14:paraId="36852BFD"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Singleton de Logger</w:t>
            </w:r>
          </w:p>
        </w:tc>
        <w:tc>
          <w:tcPr>
            <w:tcW w:w="0" w:type="auto"/>
            <w:hideMark/>
          </w:tcPr>
          <w:p w14:paraId="2DF5533E"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Cada operación importante sobre el catálogo, como publicar un producto o cambiar su estado, genera eventos en el logger centralizado. El Composite no administra el logger, pero el controlador que lo usa sí lo hace.</w:t>
            </w:r>
          </w:p>
        </w:tc>
      </w:tr>
      <w:tr w:rsidR="00F56A13" w:rsidRPr="00A83C0D" w14:paraId="3C570811" w14:textId="77777777" w:rsidTr="00A83C0D">
        <w:trPr>
          <w:trHeight w:val="724"/>
        </w:trPr>
        <w:tc>
          <w:tcPr>
            <w:tcW w:w="0" w:type="auto"/>
            <w:hideMark/>
          </w:tcPr>
          <w:p w14:paraId="57B73641"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Singleton de Configuración</w:t>
            </w:r>
          </w:p>
        </w:tc>
        <w:tc>
          <w:tcPr>
            <w:tcW w:w="0" w:type="auto"/>
            <w:hideMark/>
          </w:tcPr>
          <w:p w14:paraId="2AA94F61"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La base de datos desde la cual se construye el árbol se obtiene a través del Singleton de configuración, manteniendo la consistencia del acceso a recursos.</w:t>
            </w:r>
          </w:p>
        </w:tc>
      </w:tr>
      <w:tr w:rsidR="00F56A13" w:rsidRPr="00A83C0D" w14:paraId="46DDB439" w14:textId="77777777" w:rsidTr="00A83C0D">
        <w:trPr>
          <w:trHeight w:val="1477"/>
        </w:trPr>
        <w:tc>
          <w:tcPr>
            <w:tcW w:w="0" w:type="auto"/>
            <w:hideMark/>
          </w:tcPr>
          <w:p w14:paraId="71DD471E"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Builder, Abstract Factory y Prototype</w:t>
            </w:r>
          </w:p>
        </w:tc>
        <w:tc>
          <w:tcPr>
            <w:tcW w:w="0" w:type="auto"/>
            <w:hideMark/>
          </w:tcPr>
          <w:p w14:paraId="50FE4D06"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Cuando el comprador paga y el sistema notifica al vendedor, los correos se construyen con Builder, se tematizan con Abstract Factory y se clonan con Prototype. El Composite no interviene en los correos, pero organiza la información del producto que aparece en ellos.</w:t>
            </w:r>
          </w:p>
        </w:tc>
      </w:tr>
    </w:tbl>
    <w:p w14:paraId="4257CEC4" w14:textId="2829ED9B" w:rsidR="00F56A13" w:rsidRPr="00A83C0D" w:rsidRDefault="00F56A13" w:rsidP="00A83C0D">
      <w:pPr>
        <w:spacing w:before="480" w:after="480" w:line="240" w:lineRule="auto"/>
        <w:jc w:val="both"/>
        <w:rPr>
          <w:rFonts w:ascii="Arial" w:hAnsi="Arial" w:cs="Arial"/>
        </w:rPr>
      </w:pPr>
    </w:p>
    <w:p w14:paraId="3DA409CC" w14:textId="77777777" w:rsidR="00F56A13" w:rsidRPr="00A83C0D" w:rsidRDefault="00F56A13" w:rsidP="00A83C0D">
      <w:pPr>
        <w:rPr>
          <w:lang w:val="es-CO"/>
        </w:rPr>
      </w:pPr>
      <w:r w:rsidRPr="00A83C0D">
        <w:rPr>
          <w:lang w:val="es-CO"/>
        </w:rPr>
        <w:lastRenderedPageBreak/>
        <w:t>Flujo de ejecución</w:t>
      </w:r>
    </w:p>
    <w:p w14:paraId="5918B3B8"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flujo del Composite en el catálogo es el siguiente:</w:t>
      </w:r>
    </w:p>
    <w:p w14:paraId="23B3872B"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sistema carga las categorías desde la base de datos y construye el árbol. Cada categoría se convierte en un nodo compuesto; la raíz se llama Catálogo.</w:t>
      </w:r>
    </w:p>
    <w:p w14:paraId="3955309F"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Los productos activos se cuelgan como hojas de su categoría correspondiente.</w:t>
      </w:r>
    </w:p>
    <w:p w14:paraId="14371FDA"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comprador navega el catálogo. El controlador busca la categoría seleccionada y le pide los identificadores de toda su rama.</w:t>
      </w:r>
    </w:p>
    <w:p w14:paraId="21CDAABD"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Con esos identificadores, el sistema filtra los productos y los muestra. Filtrar por Tecnología incluye automáticamente los productos de Audio, Celulares y cualquier otra subcategoría.</w:t>
      </w:r>
    </w:p>
    <w:p w14:paraId="6A1BE581"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Cuando el comprador entra al detalle de un producto, el sistema construye la ruta de categorías subiendo por los padres del nodo hasta la raíz, y la usa como migajas de pan.</w:t>
      </w:r>
    </w:p>
    <w:p w14:paraId="4B4085B1"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En el panel del vendedor, el mismo árbol se construye con solo los productos de su tienda. Cada categoría responde cuántos productos tiene, cuántas unidades en stock y cuánto valor de inventario representa.</w:t>
      </w:r>
    </w:p>
    <w:p w14:paraId="0555AC80"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Cuando el vendedor publica un producto, el sistema valida que la categoría elegida sea una hoja, es decir, una categoría sin subcategorías, antes de permitir la publicación.</w:t>
      </w:r>
    </w:p>
    <w:p w14:paraId="42C74BC5" w14:textId="77777777" w:rsidR="00F56A13" w:rsidRPr="00A83C0D" w:rsidRDefault="00F56A13" w:rsidP="00C460E1">
      <w:pPr>
        <w:pStyle w:val="ds-markdown-paragraph"/>
        <w:numPr>
          <w:ilvl w:val="0"/>
          <w:numId w:val="33"/>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Todas las operaciones importantes quedan registradas en el logger centralizado.</w:t>
      </w:r>
    </w:p>
    <w:p w14:paraId="72B290EA" w14:textId="6B8D2DBF" w:rsidR="00F56A13" w:rsidRPr="00A83C0D" w:rsidRDefault="00F56A13" w:rsidP="00A83C0D">
      <w:pPr>
        <w:spacing w:before="480" w:after="480"/>
        <w:jc w:val="both"/>
        <w:rPr>
          <w:rFonts w:ascii="Arial" w:hAnsi="Arial" w:cs="Arial"/>
        </w:rPr>
      </w:pPr>
    </w:p>
    <w:p w14:paraId="476E64BB" w14:textId="77777777" w:rsidR="00F56A13" w:rsidRPr="00A83C0D" w:rsidRDefault="00F56A13" w:rsidP="00A83C0D">
      <w:pPr>
        <w:rPr>
          <w:lang w:val="es-CO"/>
        </w:rPr>
      </w:pPr>
      <w:r w:rsidRPr="00A83C0D">
        <w:rPr>
          <w:lang w:val="es-CO"/>
        </w:rPr>
        <w:t>Beneficios del Composite en el Catálogo</w:t>
      </w:r>
    </w:p>
    <w:p w14:paraId="711B405C"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implementación del Composite aporta los siguientes beneficios al proyecto:</w:t>
      </w:r>
    </w:p>
    <w:tbl>
      <w:tblPr>
        <w:tblStyle w:val="Tablaconcuadrcula"/>
        <w:tblW w:w="9899" w:type="dxa"/>
        <w:tblLook w:val="04A0" w:firstRow="1" w:lastRow="0" w:firstColumn="1" w:lastColumn="0" w:noHBand="0" w:noVBand="1"/>
      </w:tblPr>
      <w:tblGrid>
        <w:gridCol w:w="2397"/>
        <w:gridCol w:w="7502"/>
      </w:tblGrid>
      <w:tr w:rsidR="00F56A13" w:rsidRPr="00A83C0D" w14:paraId="6A745045" w14:textId="77777777" w:rsidTr="00A83C0D">
        <w:trPr>
          <w:trHeight w:val="373"/>
        </w:trPr>
        <w:tc>
          <w:tcPr>
            <w:tcW w:w="0" w:type="auto"/>
            <w:hideMark/>
          </w:tcPr>
          <w:p w14:paraId="3D80EEE0" w14:textId="77777777" w:rsidR="00F56A13" w:rsidRPr="00A83C0D" w:rsidRDefault="00F56A13" w:rsidP="00A83C0D">
            <w:pPr>
              <w:spacing w:line="375" w:lineRule="atLeast"/>
              <w:jc w:val="both"/>
              <w:rPr>
                <w:rFonts w:ascii="Arial" w:hAnsi="Arial" w:cs="Arial"/>
              </w:rPr>
            </w:pPr>
            <w:r w:rsidRPr="00A83C0D">
              <w:rPr>
                <w:rFonts w:ascii="Arial" w:hAnsi="Arial" w:cs="Arial"/>
              </w:rPr>
              <w:t>Beneficio</w:t>
            </w:r>
          </w:p>
        </w:tc>
        <w:tc>
          <w:tcPr>
            <w:tcW w:w="0" w:type="auto"/>
            <w:hideMark/>
          </w:tcPr>
          <w:p w14:paraId="1658DF1E" w14:textId="77777777" w:rsidR="00F56A13" w:rsidRPr="00A83C0D" w:rsidRDefault="00F56A13" w:rsidP="00A83C0D">
            <w:pPr>
              <w:spacing w:line="375" w:lineRule="atLeast"/>
              <w:jc w:val="both"/>
              <w:rPr>
                <w:rFonts w:ascii="Arial" w:hAnsi="Arial" w:cs="Arial"/>
              </w:rPr>
            </w:pPr>
            <w:r w:rsidRPr="00A83C0D">
              <w:rPr>
                <w:rFonts w:ascii="Arial" w:hAnsi="Arial" w:cs="Arial"/>
              </w:rPr>
              <w:t>Descripción</w:t>
            </w:r>
          </w:p>
        </w:tc>
      </w:tr>
      <w:tr w:rsidR="00F56A13" w:rsidRPr="00A83C0D" w14:paraId="5249BF44" w14:textId="77777777" w:rsidTr="00A83C0D">
        <w:trPr>
          <w:trHeight w:val="731"/>
        </w:trPr>
        <w:tc>
          <w:tcPr>
            <w:tcW w:w="0" w:type="auto"/>
            <w:hideMark/>
          </w:tcPr>
          <w:p w14:paraId="0B38671F"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Uniformidad</w:t>
            </w:r>
          </w:p>
        </w:tc>
        <w:tc>
          <w:tcPr>
            <w:tcW w:w="0" w:type="auto"/>
            <w:hideMark/>
          </w:tcPr>
          <w:p w14:paraId="0DD8D400"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cliente trata igual a una categoría y a un producto. No necesita condicionales para distinguirlos.</w:t>
            </w:r>
          </w:p>
        </w:tc>
      </w:tr>
      <w:tr w:rsidR="00F56A13" w:rsidRPr="00A83C0D" w14:paraId="5183B625" w14:textId="77777777" w:rsidTr="00A83C0D">
        <w:trPr>
          <w:trHeight w:val="746"/>
        </w:trPr>
        <w:tc>
          <w:tcPr>
            <w:tcW w:w="0" w:type="auto"/>
            <w:hideMark/>
          </w:tcPr>
          <w:p w14:paraId="723B878A"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Recursión natural</w:t>
            </w:r>
          </w:p>
        </w:tc>
        <w:tc>
          <w:tcPr>
            <w:tcW w:w="0" w:type="auto"/>
            <w:hideMark/>
          </w:tcPr>
          <w:p w14:paraId="70CBB24A"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Las operaciones agregadas, como contar productos o sumar inventario, se resuelven con recursión sin lógica adicional.</w:t>
            </w:r>
          </w:p>
        </w:tc>
      </w:tr>
      <w:tr w:rsidR="00F56A13" w:rsidRPr="00A83C0D" w14:paraId="167BDD52" w14:textId="77777777" w:rsidTr="00A83C0D">
        <w:trPr>
          <w:trHeight w:val="373"/>
        </w:trPr>
        <w:tc>
          <w:tcPr>
            <w:tcW w:w="0" w:type="auto"/>
            <w:hideMark/>
          </w:tcPr>
          <w:p w14:paraId="44EF8D9F"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Filtrado por rama</w:t>
            </w:r>
          </w:p>
        </w:tc>
        <w:tc>
          <w:tcPr>
            <w:tcW w:w="0" w:type="auto"/>
            <w:hideMark/>
          </w:tcPr>
          <w:p w14:paraId="3518E0FB"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Filtrar por una categoría incluye automáticamente todas sus subcategorías.</w:t>
            </w:r>
          </w:p>
        </w:tc>
      </w:tr>
      <w:tr w:rsidR="00F56A13" w:rsidRPr="00A83C0D" w14:paraId="1D916FC1" w14:textId="77777777" w:rsidTr="00A83C0D">
        <w:trPr>
          <w:trHeight w:val="731"/>
        </w:trPr>
        <w:tc>
          <w:tcPr>
            <w:tcW w:w="0" w:type="auto"/>
            <w:hideMark/>
          </w:tcPr>
          <w:p w14:paraId="28E647FD"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Migajas de pan</w:t>
            </w:r>
          </w:p>
        </w:tc>
        <w:tc>
          <w:tcPr>
            <w:tcW w:w="0" w:type="auto"/>
            <w:hideMark/>
          </w:tcPr>
          <w:p w14:paraId="25648D67"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La ruta de categorías se reconstruye subiendo por los padres, sin consultas adicionales.</w:t>
            </w:r>
          </w:p>
        </w:tc>
      </w:tr>
      <w:tr w:rsidR="00F56A13" w:rsidRPr="00A83C0D" w14:paraId="5D8CF4F4" w14:textId="77777777" w:rsidTr="00A83C0D">
        <w:trPr>
          <w:trHeight w:val="373"/>
        </w:trPr>
        <w:tc>
          <w:tcPr>
            <w:tcW w:w="0" w:type="auto"/>
            <w:hideMark/>
          </w:tcPr>
          <w:p w14:paraId="6F78EF97"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Reutilización</w:t>
            </w:r>
          </w:p>
        </w:tc>
        <w:tc>
          <w:tcPr>
            <w:tcW w:w="0" w:type="auto"/>
            <w:hideMark/>
          </w:tcPr>
          <w:p w14:paraId="0D8C61B4"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El mismo árbol sirve al catálogo del comprador y al inventario del vendedor.</w:t>
            </w:r>
          </w:p>
        </w:tc>
      </w:tr>
      <w:tr w:rsidR="00F56A13" w:rsidRPr="00A83C0D" w14:paraId="52BB9AF2" w14:textId="77777777" w:rsidTr="00A83C0D">
        <w:trPr>
          <w:trHeight w:val="746"/>
        </w:trPr>
        <w:tc>
          <w:tcPr>
            <w:tcW w:w="0" w:type="auto"/>
            <w:hideMark/>
          </w:tcPr>
          <w:p w14:paraId="039E282F"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lastRenderedPageBreak/>
              <w:t>Extensibilidad</w:t>
            </w:r>
          </w:p>
        </w:tc>
        <w:tc>
          <w:tcPr>
            <w:tcW w:w="0" w:type="auto"/>
            <w:hideMark/>
          </w:tcPr>
          <w:p w14:paraId="657849FF"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Agregar una nueva categoría solo requiere insertarla en la base de datos con su padre correspondiente. </w:t>
            </w:r>
            <w:r w:rsidRPr="00A83C0D">
              <w:rPr>
                <w:rFonts w:ascii="Arial" w:hAnsi="Arial" w:cs="Arial"/>
              </w:rPr>
              <w:t>El árbol la incorpora sin cambios en el código.</w:t>
            </w:r>
          </w:p>
        </w:tc>
      </w:tr>
      <w:tr w:rsidR="00F56A13" w:rsidRPr="00A83C0D" w14:paraId="5CEF55C9" w14:textId="77777777" w:rsidTr="00A83C0D">
        <w:trPr>
          <w:trHeight w:val="731"/>
        </w:trPr>
        <w:tc>
          <w:tcPr>
            <w:tcW w:w="0" w:type="auto"/>
            <w:hideMark/>
          </w:tcPr>
          <w:p w14:paraId="0234118E"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Mantenibilidad</w:t>
            </w:r>
          </w:p>
        </w:tc>
        <w:tc>
          <w:tcPr>
            <w:tcW w:w="0" w:type="auto"/>
            <w:hideMark/>
          </w:tcPr>
          <w:p w14:paraId="22922DAF"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La lógica del árbol está centralizada en las clases del Composite, no dispersa en los controladores.</w:t>
            </w:r>
          </w:p>
        </w:tc>
      </w:tr>
      <w:tr w:rsidR="00F56A13" w:rsidRPr="00A83C0D" w14:paraId="615588DE" w14:textId="77777777" w:rsidTr="00A83C0D">
        <w:trPr>
          <w:trHeight w:val="746"/>
        </w:trPr>
        <w:tc>
          <w:tcPr>
            <w:tcW w:w="0" w:type="auto"/>
            <w:hideMark/>
          </w:tcPr>
          <w:p w14:paraId="64BAEE3D"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Cumplimiento de SOLID</w:t>
            </w:r>
          </w:p>
        </w:tc>
        <w:tc>
          <w:tcPr>
            <w:tcW w:w="0" w:type="auto"/>
            <w:hideMark/>
          </w:tcPr>
          <w:p w14:paraId="72527B6A"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Se respeta SRP, OCP y LSP.</w:t>
            </w:r>
          </w:p>
        </w:tc>
      </w:tr>
      <w:tr w:rsidR="00F56A13" w:rsidRPr="00A83C0D" w14:paraId="20CAB61F" w14:textId="77777777" w:rsidTr="00A83C0D">
        <w:trPr>
          <w:trHeight w:val="731"/>
        </w:trPr>
        <w:tc>
          <w:tcPr>
            <w:tcW w:w="0" w:type="auto"/>
            <w:hideMark/>
          </w:tcPr>
          <w:p w14:paraId="29709420"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Preparación para el futuro</w:t>
            </w:r>
          </w:p>
        </w:tc>
        <w:tc>
          <w:tcPr>
            <w:tcW w:w="0" w:type="auto"/>
            <w:hideMark/>
          </w:tcPr>
          <w:p w14:paraId="5EEF638B"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La estructura soporta cualquier profundidad de anidamiento sin modificar el código.</w:t>
            </w:r>
          </w:p>
        </w:tc>
      </w:tr>
    </w:tbl>
    <w:p w14:paraId="1BB988F3" w14:textId="7035CB13" w:rsidR="00F56A13" w:rsidRPr="00A83C0D" w:rsidRDefault="00F56A13" w:rsidP="00A83C0D">
      <w:pPr>
        <w:spacing w:before="480" w:after="480" w:line="240" w:lineRule="auto"/>
        <w:jc w:val="both"/>
        <w:rPr>
          <w:rFonts w:ascii="Arial" w:hAnsi="Arial" w:cs="Arial"/>
        </w:rPr>
      </w:pPr>
    </w:p>
    <w:p w14:paraId="37C782E8" w14:textId="77777777" w:rsidR="00F56A13" w:rsidRPr="00A83C0D" w:rsidRDefault="00F56A13" w:rsidP="00A83C0D">
      <w:pPr>
        <w:rPr>
          <w:lang w:val="es-CO"/>
        </w:rPr>
      </w:pPr>
      <w:r w:rsidRPr="00A83C0D">
        <w:rPr>
          <w:lang w:val="es-CO"/>
        </w:rPr>
        <w:t>Relación con los principios SOLID</w:t>
      </w:r>
    </w:p>
    <w:p w14:paraId="7BF5D3B2" w14:textId="77777777" w:rsidR="00F56A13" w:rsidRPr="00A83C0D"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Composite contribuye directamente al cumplimiento de varios principios SOLID:</w:t>
      </w:r>
    </w:p>
    <w:tbl>
      <w:tblPr>
        <w:tblStyle w:val="Tablaconcuadrcula"/>
        <w:tblW w:w="9149" w:type="dxa"/>
        <w:tblLook w:val="04A0" w:firstRow="1" w:lastRow="0" w:firstColumn="1" w:lastColumn="0" w:noHBand="0" w:noVBand="1"/>
      </w:tblPr>
      <w:tblGrid>
        <w:gridCol w:w="2349"/>
        <w:gridCol w:w="6800"/>
      </w:tblGrid>
      <w:tr w:rsidR="00F56A13" w:rsidRPr="00A83C0D" w14:paraId="25CC101D" w14:textId="77777777" w:rsidTr="00A83C0D">
        <w:trPr>
          <w:trHeight w:val="357"/>
        </w:trPr>
        <w:tc>
          <w:tcPr>
            <w:tcW w:w="0" w:type="auto"/>
            <w:hideMark/>
          </w:tcPr>
          <w:p w14:paraId="20C75691" w14:textId="77777777" w:rsidR="00F56A13" w:rsidRPr="00A83C0D" w:rsidRDefault="00F56A13" w:rsidP="00A83C0D">
            <w:pPr>
              <w:spacing w:line="375" w:lineRule="atLeast"/>
              <w:jc w:val="both"/>
              <w:rPr>
                <w:rFonts w:ascii="Arial" w:hAnsi="Arial" w:cs="Arial"/>
              </w:rPr>
            </w:pPr>
            <w:r w:rsidRPr="00A83C0D">
              <w:rPr>
                <w:rFonts w:ascii="Arial" w:hAnsi="Arial" w:cs="Arial"/>
              </w:rPr>
              <w:t>Principio</w:t>
            </w:r>
          </w:p>
        </w:tc>
        <w:tc>
          <w:tcPr>
            <w:tcW w:w="0" w:type="auto"/>
            <w:hideMark/>
          </w:tcPr>
          <w:p w14:paraId="1A50B8BE" w14:textId="77777777" w:rsidR="00F56A13" w:rsidRPr="00A83C0D" w:rsidRDefault="00F56A13" w:rsidP="00A83C0D">
            <w:pPr>
              <w:spacing w:line="375" w:lineRule="atLeast"/>
              <w:jc w:val="both"/>
              <w:rPr>
                <w:rFonts w:ascii="Arial" w:hAnsi="Arial" w:cs="Arial"/>
              </w:rPr>
            </w:pPr>
            <w:r w:rsidRPr="00A83C0D">
              <w:rPr>
                <w:rFonts w:ascii="Arial" w:hAnsi="Arial" w:cs="Arial"/>
              </w:rPr>
              <w:t>Aplicación en el Marketplace</w:t>
            </w:r>
          </w:p>
        </w:tc>
      </w:tr>
      <w:tr w:rsidR="00F56A13" w:rsidRPr="00A83C0D" w14:paraId="2B61E188" w14:textId="77777777" w:rsidTr="00A83C0D">
        <w:trPr>
          <w:trHeight w:val="1057"/>
        </w:trPr>
        <w:tc>
          <w:tcPr>
            <w:tcW w:w="0" w:type="auto"/>
            <w:hideMark/>
          </w:tcPr>
          <w:p w14:paraId="20930021"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Single Responsibility Principle (SRP)</w:t>
            </w:r>
          </w:p>
        </w:tc>
        <w:tc>
          <w:tcPr>
            <w:tcW w:w="0" w:type="auto"/>
            <w:hideMark/>
          </w:tcPr>
          <w:p w14:paraId="4278B26D"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La hoja se encarga de responder sobre un producto; la categoría se encarga de agregar las respuestas de sus hijos; el modelo se encarga de construir el árbol desde la base de datos. </w:t>
            </w:r>
            <w:r w:rsidRPr="00A83C0D">
              <w:rPr>
                <w:rFonts w:ascii="Arial" w:hAnsi="Arial" w:cs="Arial"/>
              </w:rPr>
              <w:t>Cada clase tiene una única razón para cambiar.</w:t>
            </w:r>
          </w:p>
        </w:tc>
      </w:tr>
      <w:tr w:rsidR="00F56A13" w:rsidRPr="00A83C0D" w14:paraId="7C77D0AF" w14:textId="77777777" w:rsidTr="00A83C0D">
        <w:trPr>
          <w:trHeight w:val="1071"/>
        </w:trPr>
        <w:tc>
          <w:tcPr>
            <w:tcW w:w="0" w:type="auto"/>
            <w:hideMark/>
          </w:tcPr>
          <w:p w14:paraId="6515E164"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Open/Closed Principle (OCP)</w:t>
            </w:r>
          </w:p>
        </w:tc>
        <w:tc>
          <w:tcPr>
            <w:tcW w:w="0" w:type="auto"/>
            <w:hideMark/>
          </w:tcPr>
          <w:p w14:paraId="1374A202"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El sistema está abierto para extender con nuevas categorías, subcategorías o productos, pero cerrado para modificar el código existente. </w:t>
            </w:r>
            <w:r w:rsidRPr="00A83C0D">
              <w:rPr>
                <w:rFonts w:ascii="Arial" w:hAnsi="Arial" w:cs="Arial"/>
              </w:rPr>
              <w:t>Agregar una categoría no modifica ninguna clase del Composite.</w:t>
            </w:r>
          </w:p>
        </w:tc>
      </w:tr>
      <w:tr w:rsidR="00F56A13" w:rsidRPr="00A83C0D" w14:paraId="0D0034BD" w14:textId="77777777" w:rsidTr="00A83C0D">
        <w:trPr>
          <w:trHeight w:val="714"/>
        </w:trPr>
        <w:tc>
          <w:tcPr>
            <w:tcW w:w="0" w:type="auto"/>
            <w:hideMark/>
          </w:tcPr>
          <w:p w14:paraId="1B8DBEFD"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Liskov Substitution Principle (LSP)</w:t>
            </w:r>
          </w:p>
        </w:tc>
        <w:tc>
          <w:tcPr>
            <w:tcW w:w="0" w:type="auto"/>
            <w:hideMark/>
          </w:tcPr>
          <w:p w14:paraId="27E4BBAA" w14:textId="77777777" w:rsidR="00F56A13" w:rsidRPr="00A83C0D" w:rsidRDefault="00F56A13" w:rsidP="00A83C0D">
            <w:pPr>
              <w:spacing w:line="375" w:lineRule="atLeast"/>
              <w:jc w:val="both"/>
              <w:rPr>
                <w:rFonts w:ascii="Arial" w:hAnsi="Arial" w:cs="Arial"/>
              </w:rPr>
            </w:pPr>
            <w:r w:rsidRPr="00A83C0D">
              <w:rPr>
                <w:rFonts w:ascii="Arial" w:hAnsi="Arial" w:cs="Arial"/>
                <w:lang w:val="es-CO"/>
              </w:rPr>
              <w:t xml:space="preserve">La hoja y el compuesto pueden sustituirse entre sí sin alterar el funcionamiento del cliente. </w:t>
            </w:r>
            <w:r w:rsidRPr="00A83C0D">
              <w:rPr>
                <w:rFonts w:ascii="Arial" w:hAnsi="Arial" w:cs="Arial"/>
              </w:rPr>
              <w:t>Ambos responden a las mismas operaciones del Component.</w:t>
            </w:r>
          </w:p>
        </w:tc>
      </w:tr>
      <w:tr w:rsidR="00F56A13" w:rsidRPr="00A83C0D" w14:paraId="792B1B13" w14:textId="77777777" w:rsidTr="00A83C0D">
        <w:trPr>
          <w:trHeight w:val="1057"/>
        </w:trPr>
        <w:tc>
          <w:tcPr>
            <w:tcW w:w="0" w:type="auto"/>
            <w:hideMark/>
          </w:tcPr>
          <w:p w14:paraId="5BF3F12E"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Interface Segregation Principle (ISP)</w:t>
            </w:r>
          </w:p>
        </w:tc>
        <w:tc>
          <w:tcPr>
            <w:tcW w:w="0" w:type="auto"/>
            <w:hideMark/>
          </w:tcPr>
          <w:p w14:paraId="3878463B"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 xml:space="preserve">La interfaz del Component es cohesiva: declara solo las operaciones necesarias para el catálogo. Las operaciones específicas del compuesto, como </w:t>
            </w:r>
            <w:r w:rsidRPr="00A83C0D">
              <w:rPr>
                <w:rStyle w:val="CdigoHTML"/>
                <w:rFonts w:ascii="Arial" w:eastAsiaTheme="majorEastAsia" w:hAnsi="Arial" w:cs="Arial"/>
                <w:sz w:val="24"/>
                <w:szCs w:val="24"/>
                <w:shd w:val="clear" w:color="auto" w:fill="EBEEF2"/>
                <w:lang w:val="es-CO"/>
              </w:rPr>
              <w:t>buscar</w:t>
            </w:r>
            <w:r w:rsidRPr="00A83C0D">
              <w:rPr>
                <w:rFonts w:ascii="Arial" w:hAnsi="Arial" w:cs="Arial"/>
                <w:lang w:val="es-CO"/>
              </w:rPr>
              <w:t xml:space="preserve"> o </w:t>
            </w:r>
            <w:r w:rsidRPr="00A83C0D">
              <w:rPr>
                <w:rStyle w:val="CdigoHTML"/>
                <w:rFonts w:ascii="Arial" w:eastAsiaTheme="majorEastAsia" w:hAnsi="Arial" w:cs="Arial"/>
                <w:sz w:val="24"/>
                <w:szCs w:val="24"/>
                <w:shd w:val="clear" w:color="auto" w:fill="EBEEF2"/>
                <w:lang w:val="es-CO"/>
              </w:rPr>
              <w:t>subcategorias</w:t>
            </w:r>
            <w:r w:rsidRPr="00A83C0D">
              <w:rPr>
                <w:rFonts w:ascii="Arial" w:hAnsi="Arial" w:cs="Arial"/>
                <w:lang w:val="es-CO"/>
              </w:rPr>
              <w:t>, no obligan a la hoja a implementarlas.</w:t>
            </w:r>
          </w:p>
        </w:tc>
      </w:tr>
      <w:tr w:rsidR="00F56A13" w:rsidRPr="00A83C0D" w14:paraId="3A79BC5B" w14:textId="77777777" w:rsidTr="00A83C0D">
        <w:trPr>
          <w:trHeight w:val="1071"/>
        </w:trPr>
        <w:tc>
          <w:tcPr>
            <w:tcW w:w="0" w:type="auto"/>
            <w:hideMark/>
          </w:tcPr>
          <w:p w14:paraId="05BA9959" w14:textId="77777777" w:rsidR="00F56A13" w:rsidRPr="00A83C0D" w:rsidRDefault="00F56A13" w:rsidP="00A83C0D">
            <w:pPr>
              <w:spacing w:line="375" w:lineRule="atLeast"/>
              <w:jc w:val="both"/>
              <w:rPr>
                <w:rFonts w:ascii="Arial" w:hAnsi="Arial" w:cs="Arial"/>
              </w:rPr>
            </w:pPr>
            <w:r w:rsidRPr="00A83C0D">
              <w:rPr>
                <w:rStyle w:val="Textoennegrita"/>
                <w:rFonts w:ascii="Arial" w:hAnsi="Arial" w:cs="Arial"/>
              </w:rPr>
              <w:t>Dependency Inversion Principle (DIP)</w:t>
            </w:r>
          </w:p>
        </w:tc>
        <w:tc>
          <w:tcPr>
            <w:tcW w:w="0" w:type="auto"/>
            <w:hideMark/>
          </w:tcPr>
          <w:p w14:paraId="62999F1B" w14:textId="77777777" w:rsidR="00F56A13" w:rsidRPr="00A83C0D" w:rsidRDefault="00F56A13" w:rsidP="00A83C0D">
            <w:pPr>
              <w:spacing w:line="375" w:lineRule="atLeast"/>
              <w:jc w:val="both"/>
              <w:rPr>
                <w:rFonts w:ascii="Arial" w:hAnsi="Arial" w:cs="Arial"/>
                <w:lang w:val="es-CO"/>
              </w:rPr>
            </w:pPr>
            <w:r w:rsidRPr="00A83C0D">
              <w:rPr>
                <w:rFonts w:ascii="Arial" w:hAnsi="Arial" w:cs="Arial"/>
                <w:lang w:val="es-CO"/>
              </w:rPr>
              <w:t xml:space="preserve">El cliente depende de la abstracción </w:t>
            </w:r>
            <w:r w:rsidRPr="00A83C0D">
              <w:rPr>
                <w:rStyle w:val="CdigoHTML"/>
                <w:rFonts w:ascii="Arial" w:eastAsiaTheme="majorEastAsia" w:hAnsi="Arial" w:cs="Arial"/>
                <w:sz w:val="24"/>
                <w:szCs w:val="24"/>
                <w:shd w:val="clear" w:color="auto" w:fill="EBEEF2"/>
                <w:lang w:val="es-CO"/>
              </w:rPr>
              <w:t>ComponenteCatalogo</w:t>
            </w:r>
            <w:r w:rsidRPr="00A83C0D">
              <w:rPr>
                <w:rFonts w:ascii="Arial" w:hAnsi="Arial" w:cs="Arial"/>
                <w:lang w:val="es-CO"/>
              </w:rPr>
              <w:t xml:space="preserve">, no de las clases concretas </w:t>
            </w:r>
            <w:r w:rsidRPr="00A83C0D">
              <w:rPr>
                <w:rStyle w:val="CdigoHTML"/>
                <w:rFonts w:ascii="Arial" w:eastAsiaTheme="majorEastAsia" w:hAnsi="Arial" w:cs="Arial"/>
                <w:sz w:val="24"/>
                <w:szCs w:val="24"/>
                <w:shd w:val="clear" w:color="auto" w:fill="EBEEF2"/>
                <w:lang w:val="es-CO"/>
              </w:rPr>
              <w:t>ProductoHoja</w:t>
            </w:r>
            <w:r w:rsidRPr="00A83C0D">
              <w:rPr>
                <w:rFonts w:ascii="Arial" w:hAnsi="Arial" w:cs="Arial"/>
                <w:lang w:val="es-CO"/>
              </w:rPr>
              <w:t xml:space="preserve"> o </w:t>
            </w:r>
            <w:r w:rsidRPr="00A83C0D">
              <w:rPr>
                <w:rStyle w:val="CdigoHTML"/>
                <w:rFonts w:ascii="Arial" w:eastAsiaTheme="majorEastAsia" w:hAnsi="Arial" w:cs="Arial"/>
                <w:sz w:val="24"/>
                <w:szCs w:val="24"/>
                <w:shd w:val="clear" w:color="auto" w:fill="EBEEF2"/>
                <w:lang w:val="es-CO"/>
              </w:rPr>
              <w:t>Categoria</w:t>
            </w:r>
            <w:r w:rsidRPr="00A83C0D">
              <w:rPr>
                <w:rFonts w:ascii="Arial" w:hAnsi="Arial" w:cs="Arial"/>
                <w:lang w:val="es-CO"/>
              </w:rPr>
              <w:t>. El modelo que construye el árbol también depende de la abstracción.</w:t>
            </w:r>
          </w:p>
        </w:tc>
      </w:tr>
    </w:tbl>
    <w:p w14:paraId="6D0D4E74" w14:textId="28EA1C5A" w:rsidR="00F56A13" w:rsidRPr="00A83C0D" w:rsidRDefault="00F56A13" w:rsidP="00A83C0D">
      <w:pPr>
        <w:rPr>
          <w:lang w:val="es-CO"/>
        </w:rPr>
      </w:pPr>
      <w:r w:rsidRPr="00A83C0D">
        <w:rPr>
          <w:lang w:val="es-CO"/>
        </w:rPr>
        <w:lastRenderedPageBreak/>
        <w:t>Evidencia de implementación</w:t>
      </w:r>
    </w:p>
    <w:p w14:paraId="177F0A58" w14:textId="739C1F56" w:rsidR="00F56A13" w:rsidRPr="006021FF" w:rsidRDefault="00F56A13"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A continuación, se presenta la evidencia de la implementación del Composite en el catálogo:</w:t>
      </w:r>
      <w:r w:rsidR="00A83C0D" w:rsidRPr="00A83C0D">
        <w:rPr>
          <w:rFonts w:ascii="Arial" w:hAnsi="Arial" w:cs="Arial"/>
          <w:noProof/>
          <w:lang w:val="es-CO"/>
        </w:rPr>
        <w:t xml:space="preserve">  </w:t>
      </w:r>
    </w:p>
    <w:p w14:paraId="5BD810B6" w14:textId="77777777" w:rsidR="006021FF" w:rsidRDefault="006021FF" w:rsidP="00F56A13">
      <w:pPr>
        <w:tabs>
          <w:tab w:val="left" w:pos="3030"/>
        </w:tabs>
        <w:spacing w:after="0" w:line="360" w:lineRule="auto"/>
        <w:jc w:val="both"/>
        <w:rPr>
          <w:rFonts w:ascii="Arial" w:eastAsia="Aptos" w:hAnsi="Arial" w:cs="Arial"/>
          <w:b/>
          <w:bCs/>
          <w:color w:val="000000" w:themeColor="text1"/>
          <w:lang w:val="es-CO"/>
        </w:rPr>
      </w:pPr>
    </w:p>
    <w:p w14:paraId="542D0085" w14:textId="1CCB24E0" w:rsidR="00F56A13" w:rsidRDefault="006021FF" w:rsidP="00F56A13">
      <w:pPr>
        <w:tabs>
          <w:tab w:val="left" w:pos="3030"/>
        </w:tabs>
        <w:spacing w:after="0" w:line="360" w:lineRule="auto"/>
        <w:jc w:val="both"/>
        <w:rPr>
          <w:rFonts w:ascii="Arial" w:eastAsia="Aptos" w:hAnsi="Arial" w:cs="Arial"/>
          <w:b/>
          <w:bCs/>
          <w:color w:val="000000" w:themeColor="text1"/>
          <w:lang w:val="es-CO"/>
        </w:rPr>
      </w:pPr>
      <w:r>
        <w:rPr>
          <w:rFonts w:ascii="Arial" w:hAnsi="Arial" w:cs="Arial"/>
          <w:noProof/>
          <w:lang w:eastAsia="en-US"/>
        </w:rPr>
        <w:drawing>
          <wp:anchor distT="0" distB="0" distL="114300" distR="114300" simplePos="0" relativeHeight="251668480" behindDoc="0" locked="0" layoutInCell="1" allowOverlap="1" wp14:anchorId="1D5253DB" wp14:editId="162A0E83">
            <wp:simplePos x="0" y="0"/>
            <wp:positionH relativeFrom="column">
              <wp:posOffset>238125</wp:posOffset>
            </wp:positionH>
            <wp:positionV relativeFrom="paragraph">
              <wp:posOffset>200025</wp:posOffset>
            </wp:positionV>
            <wp:extent cx="3124200" cy="2085975"/>
            <wp:effectExtent l="0" t="0" r="0" b="9525"/>
            <wp:wrapTopAndBottom/>
            <wp:docPr id="56" name="Imagen 56" descr="C:\Users\equip\Downloads\WhatsApp Image 2026-10-03 at 12.0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equip\Downloads\WhatsApp Image 2026-10-03 at 12.09.54.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24200" cy="2085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3C0D">
        <w:rPr>
          <w:rFonts w:ascii="Arial" w:hAnsi="Arial" w:cs="Arial"/>
          <w:noProof/>
          <w:lang w:eastAsia="en-US"/>
        </w:rPr>
        <w:drawing>
          <wp:anchor distT="0" distB="0" distL="114300" distR="114300" simplePos="0" relativeHeight="251669504" behindDoc="0" locked="0" layoutInCell="1" allowOverlap="1" wp14:anchorId="76493527" wp14:editId="394ED738">
            <wp:simplePos x="0" y="0"/>
            <wp:positionH relativeFrom="column">
              <wp:posOffset>3676650</wp:posOffset>
            </wp:positionH>
            <wp:positionV relativeFrom="paragraph">
              <wp:posOffset>238125</wp:posOffset>
            </wp:positionV>
            <wp:extent cx="2895600" cy="2171700"/>
            <wp:effectExtent l="0" t="0" r="0" b="0"/>
            <wp:wrapTopAndBottom/>
            <wp:docPr id="57" name="Imagen 57" descr="C:\Users\equip\Downloads\WhatsApp Image 2026-10-03 at 12.08.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equip\Downloads\WhatsApp Image 2026-10-03 at 12.08.02.jpe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95600" cy="2171700"/>
                    </a:xfrm>
                    <a:prstGeom prst="rect">
                      <a:avLst/>
                    </a:prstGeom>
                    <a:noFill/>
                    <a:ln>
                      <a:noFill/>
                    </a:ln>
                  </pic:spPr>
                </pic:pic>
              </a:graphicData>
            </a:graphic>
            <wp14:sizeRelV relativeFrom="margin">
              <wp14:pctHeight>0</wp14:pctHeight>
            </wp14:sizeRelV>
          </wp:anchor>
        </w:drawing>
      </w:r>
    </w:p>
    <w:p w14:paraId="4C288AEA" w14:textId="77777777" w:rsidR="006021FF" w:rsidRDefault="006021FF" w:rsidP="00F56A13">
      <w:pPr>
        <w:tabs>
          <w:tab w:val="left" w:pos="3030"/>
        </w:tabs>
        <w:spacing w:after="0" w:line="360" w:lineRule="auto"/>
        <w:jc w:val="both"/>
        <w:rPr>
          <w:rFonts w:ascii="Arial" w:eastAsia="Aptos" w:hAnsi="Arial" w:cs="Arial"/>
          <w:b/>
          <w:bCs/>
          <w:color w:val="000000" w:themeColor="text1"/>
          <w:lang w:val="es-CO"/>
        </w:rPr>
      </w:pPr>
    </w:p>
    <w:p w14:paraId="39186475" w14:textId="5DBA38F9" w:rsidR="00F56A13" w:rsidRDefault="006021FF" w:rsidP="00F56A13">
      <w:pPr>
        <w:tabs>
          <w:tab w:val="left" w:pos="3030"/>
        </w:tabs>
        <w:spacing w:after="0" w:line="360" w:lineRule="auto"/>
        <w:jc w:val="both"/>
        <w:rPr>
          <w:rFonts w:ascii="Arial" w:eastAsia="Aptos" w:hAnsi="Arial" w:cs="Arial"/>
          <w:b/>
          <w:bCs/>
          <w:color w:val="000000" w:themeColor="text1"/>
          <w:lang w:val="es-CO"/>
        </w:rPr>
      </w:pPr>
      <w:r>
        <w:rPr>
          <w:rFonts w:ascii="Arial" w:hAnsi="Arial" w:cs="Arial"/>
          <w:noProof/>
          <w:lang w:eastAsia="en-US"/>
        </w:rPr>
        <w:drawing>
          <wp:anchor distT="0" distB="0" distL="114300" distR="114300" simplePos="0" relativeHeight="251672576" behindDoc="0" locked="0" layoutInCell="1" allowOverlap="1" wp14:anchorId="0C005296" wp14:editId="10D1A178">
            <wp:simplePos x="0" y="0"/>
            <wp:positionH relativeFrom="column">
              <wp:posOffset>704850</wp:posOffset>
            </wp:positionH>
            <wp:positionV relativeFrom="paragraph">
              <wp:posOffset>377190</wp:posOffset>
            </wp:positionV>
            <wp:extent cx="4239260" cy="2895600"/>
            <wp:effectExtent l="0" t="0" r="8890" b="0"/>
            <wp:wrapTopAndBottom/>
            <wp:docPr id="58" name="Imagen 58" descr="C:\Users\equip\Downloads\WhatsApp Image 2026-10-03 at 12.08.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equip\Downloads\WhatsApp Image 2026-10-03 at 12.08.40.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39260" cy="2895600"/>
                    </a:xfrm>
                    <a:prstGeom prst="rect">
                      <a:avLst/>
                    </a:prstGeom>
                    <a:noFill/>
                    <a:ln>
                      <a:noFill/>
                    </a:ln>
                  </pic:spPr>
                </pic:pic>
              </a:graphicData>
            </a:graphic>
            <wp14:sizeRelV relativeFrom="margin">
              <wp14:pctHeight>0</wp14:pctHeight>
            </wp14:sizeRelV>
          </wp:anchor>
        </w:drawing>
      </w:r>
    </w:p>
    <w:p w14:paraId="67823878" w14:textId="1C9985AF"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3D112421" w14:textId="7153A2EF"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0B0DD6D9" w14:textId="274F07F3"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3D891F34" w14:textId="74EF6D12" w:rsidR="00F56A13" w:rsidRDefault="00A83C0D"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t>Diagrama UML</w:t>
      </w:r>
    </w:p>
    <w:p w14:paraId="20384BE5" w14:textId="2AC44983"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4744FEB5" w14:textId="22557F93" w:rsidR="00A83C0D" w:rsidRDefault="00605F7E"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05855B41" wp14:editId="5D4B06EC">
            <wp:extent cx="5934075" cy="4924425"/>
            <wp:effectExtent l="0" t="0" r="9525" b="9525"/>
            <wp:docPr id="62" name="Imagen 62" descr="C:\Users\equip\Downloads\3_composite_catalogo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equip\Downloads\3_composite_catalogo_inventario.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075" cy="4924425"/>
                    </a:xfrm>
                    <a:prstGeom prst="rect">
                      <a:avLst/>
                    </a:prstGeom>
                    <a:noFill/>
                    <a:ln>
                      <a:noFill/>
                    </a:ln>
                  </pic:spPr>
                </pic:pic>
              </a:graphicData>
            </a:graphic>
          </wp:inline>
        </w:drawing>
      </w:r>
    </w:p>
    <w:p w14:paraId="4C1195C1" w14:textId="59AAF915"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0F229105" w14:textId="3C221FFE"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04322F70" w14:textId="14529F33"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40B23441" w14:textId="0F8B7B75"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750BE2CF" w14:textId="64091EF3"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4CF544F1" w14:textId="7862A445"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7B44D948" w14:textId="1B50A6DB"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001DD13E" w14:textId="12F0D50C"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3C29F691" w14:textId="30E4EC47"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59493669" w14:textId="68B93315"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23E99DC6" w14:textId="5456730B"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5D39F36D" w14:textId="2691CA81" w:rsidR="00A83C0D" w:rsidRPr="00A83C0D" w:rsidRDefault="00A83C0D" w:rsidP="00A83C0D">
      <w:pPr>
        <w:pStyle w:val="Ttulo2"/>
        <w:rPr>
          <w:rFonts w:ascii="Arial" w:hAnsi="Arial" w:cs="Arial"/>
          <w:color w:val="000000" w:themeColor="text1"/>
          <w:lang w:val="es-CO"/>
        </w:rPr>
      </w:pPr>
      <w:r w:rsidRPr="00A83C0D">
        <w:rPr>
          <w:rFonts w:ascii="Arial" w:hAnsi="Arial" w:cs="Arial"/>
          <w:color w:val="000000" w:themeColor="text1"/>
          <w:lang w:val="es-CO"/>
        </w:rPr>
        <w:lastRenderedPageBreak/>
        <w:t>Patrón Decorator</w:t>
      </w:r>
    </w:p>
    <w:p w14:paraId="1E6BD756" w14:textId="2A30C367" w:rsidR="00A83C0D" w:rsidRDefault="00A83C0D" w:rsidP="00F56A13">
      <w:pPr>
        <w:tabs>
          <w:tab w:val="left" w:pos="3030"/>
        </w:tabs>
        <w:spacing w:after="0" w:line="360" w:lineRule="auto"/>
        <w:jc w:val="both"/>
        <w:rPr>
          <w:rFonts w:ascii="Arial" w:eastAsia="Aptos" w:hAnsi="Arial" w:cs="Arial"/>
          <w:b/>
          <w:bCs/>
          <w:color w:val="000000" w:themeColor="text1"/>
          <w:lang w:val="es-CO"/>
        </w:rPr>
      </w:pPr>
    </w:p>
    <w:p w14:paraId="4B7A9E32"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patrón Decorator es un patrón de diseño estructural que permite agregar responsabilidades a un objeto de forma dinámica, envolviéndolo en uno o más decoradores que extienden su comportamiento sin modificar la clase original. Su propósito principal es ofrecer una alternativa flexible a la herencia cuando se necesita combinar comportamientos de manera variable.</w:t>
      </w:r>
    </w:p>
    <w:p w14:paraId="3A13BFA7"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analogía clásica es un café: la base es el café solo, y cada ingrediente adicional, como leche, chocolate o crema, envuelve al anterior y agrega su propio costo y descripción. El resultado final es un café con múltiples capas, pero cada capa se trata igual que la base. El Decorator aplica esa misma idea a cualquier objeto que necesite recibir responsabilidades adicionales en tiempo de ejecución.</w:t>
      </w:r>
    </w:p>
    <w:p w14:paraId="22AC3B31"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A diferencia de los patrones creacionales ya implementados, que se enfocan en cómo se crean los objetos, el Decorator se enfoca en cómo se </w:t>
      </w:r>
      <w:r w:rsidRPr="00A83C0D">
        <w:rPr>
          <w:rStyle w:val="Textoennegrita"/>
          <w:rFonts w:ascii="Arial" w:hAnsi="Arial" w:cs="Arial"/>
          <w:color w:val="0F1115"/>
          <w:lang w:val="es-CO"/>
        </w:rPr>
        <w:t>extiende</w:t>
      </w:r>
      <w:r w:rsidRPr="00A83C0D">
        <w:rPr>
          <w:rFonts w:ascii="Arial" w:hAnsi="Arial" w:cs="Arial"/>
          <w:color w:val="0F1115"/>
          <w:lang w:val="es-CO"/>
        </w:rPr>
        <w:t xml:space="preserve"> el comportamiento de un objeto ya creado, sin modificar su clase ni las clases existentes.</w:t>
      </w:r>
    </w:p>
    <w:p w14:paraId="44679241"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Las características fundamentales de este patrón son:</w:t>
      </w:r>
    </w:p>
    <w:p w14:paraId="54629E14" w14:textId="77777777" w:rsidR="00A83C0D" w:rsidRPr="00A83C0D" w:rsidRDefault="00A83C0D" w:rsidP="00C460E1">
      <w:pPr>
        <w:pStyle w:val="ds-markdown-paragraph"/>
        <w:numPr>
          <w:ilvl w:val="0"/>
          <w:numId w:val="34"/>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Component (Componente):</w:t>
      </w:r>
      <w:r w:rsidRPr="00A83C0D">
        <w:rPr>
          <w:rFonts w:ascii="Arial" w:hAnsi="Arial" w:cs="Arial"/>
          <w:color w:val="0F1115"/>
          <w:lang w:val="es-CO"/>
        </w:rPr>
        <w:t xml:space="preserve"> la interfaz común que comparten el objeto base y todos los decoradores. </w:t>
      </w:r>
      <w:r w:rsidRPr="00A83C0D">
        <w:rPr>
          <w:rFonts w:ascii="Arial" w:hAnsi="Arial" w:cs="Arial"/>
          <w:color w:val="0F1115"/>
        </w:rPr>
        <w:t>Declara las operaciones que ambos deben implementar.</w:t>
      </w:r>
    </w:p>
    <w:p w14:paraId="665756A1" w14:textId="77777777" w:rsidR="00A83C0D" w:rsidRPr="00A83C0D" w:rsidRDefault="00A83C0D" w:rsidP="00C460E1">
      <w:pPr>
        <w:pStyle w:val="ds-markdown-paragraph"/>
        <w:numPr>
          <w:ilvl w:val="0"/>
          <w:numId w:val="34"/>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Concrete Component (Componente Concreto):</w:t>
      </w:r>
      <w:r w:rsidRPr="00A83C0D">
        <w:rPr>
          <w:rFonts w:ascii="Arial" w:hAnsi="Arial" w:cs="Arial"/>
          <w:color w:val="0F1115"/>
          <w:lang w:val="es-CO"/>
        </w:rPr>
        <w:t xml:space="preserve"> el objeto base que va a ser decorado. </w:t>
      </w:r>
      <w:r w:rsidRPr="00A83C0D">
        <w:rPr>
          <w:rFonts w:ascii="Arial" w:hAnsi="Arial" w:cs="Arial"/>
          <w:color w:val="0F1115"/>
        </w:rPr>
        <w:t>Implementa las operaciones de forma directa.</w:t>
      </w:r>
    </w:p>
    <w:p w14:paraId="3FA357DF" w14:textId="77777777" w:rsidR="00A83C0D" w:rsidRPr="00A83C0D" w:rsidRDefault="00A83C0D" w:rsidP="00C460E1">
      <w:pPr>
        <w:pStyle w:val="ds-markdown-paragraph"/>
        <w:numPr>
          <w:ilvl w:val="0"/>
          <w:numId w:val="34"/>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Decorator (Decorador):</w:t>
      </w:r>
      <w:r w:rsidRPr="00A83C0D">
        <w:rPr>
          <w:rFonts w:ascii="Arial" w:hAnsi="Arial" w:cs="Arial"/>
          <w:color w:val="0F1115"/>
          <w:lang w:val="es-CO"/>
        </w:rPr>
        <w:t xml:space="preserve"> la clase abstracta que mantiene una referencia al Component y delega en él por defecto. </w:t>
      </w:r>
      <w:r w:rsidRPr="00A83C0D">
        <w:rPr>
          <w:rFonts w:ascii="Arial" w:hAnsi="Arial" w:cs="Arial"/>
          <w:color w:val="0F1115"/>
        </w:rPr>
        <w:t>Sirve como base para todos los decoradores concretos.</w:t>
      </w:r>
    </w:p>
    <w:p w14:paraId="786EE9BD" w14:textId="77777777" w:rsidR="00A83C0D" w:rsidRPr="00A83C0D" w:rsidRDefault="00A83C0D" w:rsidP="00C460E1">
      <w:pPr>
        <w:pStyle w:val="ds-markdown-paragraph"/>
        <w:numPr>
          <w:ilvl w:val="0"/>
          <w:numId w:val="34"/>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Concrete Decorator (Decorador Concreto):</w:t>
      </w:r>
      <w:r w:rsidRPr="00A83C0D">
        <w:rPr>
          <w:rFonts w:ascii="Arial" w:hAnsi="Arial" w:cs="Arial"/>
          <w:color w:val="0F1115"/>
          <w:lang w:val="es-CO"/>
        </w:rPr>
        <w:t xml:space="preserve"> cada decorador concreto que agrega una responsabilidad específica antes o después de delegar en el componente envuelto.</w:t>
      </w:r>
    </w:p>
    <w:p w14:paraId="5209EECC" w14:textId="77777777" w:rsidR="00A83C0D" w:rsidRPr="00A83C0D" w:rsidRDefault="00A83C0D" w:rsidP="00C460E1">
      <w:pPr>
        <w:pStyle w:val="ds-markdown-paragraph"/>
        <w:numPr>
          <w:ilvl w:val="0"/>
          <w:numId w:val="34"/>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Client (Cliente):</w:t>
      </w:r>
      <w:r w:rsidRPr="00A83C0D">
        <w:rPr>
          <w:rFonts w:ascii="Arial" w:hAnsi="Arial" w:cs="Arial"/>
          <w:color w:val="0F1115"/>
          <w:lang w:val="es-CO"/>
        </w:rPr>
        <w:t xml:space="preserve"> el código que envuelve objetos en decoradores sin saber cuántas capas hay.</w:t>
      </w:r>
    </w:p>
    <w:p w14:paraId="621ADAC1"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flujo es siempre el mismo: el cliente envuelve el componente base en uno o más decoradores; cada decorador llama al siguiente y agrega su propio comportamiento; el cliente solo interactúa con el decorador más externo.</w:t>
      </w:r>
    </w:p>
    <w:p w14:paraId="3B47055D" w14:textId="3B1DB2BC" w:rsidR="00A83C0D" w:rsidRPr="00A83C0D" w:rsidRDefault="00A83C0D" w:rsidP="00A83C0D">
      <w:pPr>
        <w:spacing w:before="480" w:after="480"/>
        <w:jc w:val="both"/>
        <w:rPr>
          <w:rFonts w:ascii="Arial" w:hAnsi="Arial" w:cs="Arial"/>
        </w:rPr>
      </w:pPr>
    </w:p>
    <w:p w14:paraId="2EA5A62A" w14:textId="77777777" w:rsidR="00A83C0D" w:rsidRPr="00A83C0D" w:rsidRDefault="00A83C0D" w:rsidP="00A83C0D">
      <w:pPr>
        <w:rPr>
          <w:lang w:val="es-CO"/>
        </w:rPr>
      </w:pPr>
      <w:r w:rsidRPr="00A83C0D">
        <w:rPr>
          <w:lang w:val="es-CO"/>
        </w:rPr>
        <w:t>Por qué realizamos la elección</w:t>
      </w:r>
    </w:p>
    <w:p w14:paraId="23E469E2"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decisión de implementar el patrón Decorator en el cálculo del costo del pedido del Marketplace Multivendedor responde a los siguientes criterios:</w:t>
      </w:r>
    </w:p>
    <w:p w14:paraId="0CBEC7AA"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Evitar la explosión combinatoria de clases.</w:t>
      </w:r>
      <w:r w:rsidRPr="00A83C0D">
        <w:rPr>
          <w:rFonts w:ascii="Arial" w:hAnsi="Arial" w:cs="Arial"/>
          <w:color w:val="0F1115"/>
          <w:lang w:val="es-CO"/>
        </w:rPr>
        <w:t xml:space="preserve"> El costo de un pedido puede incluir, además de los productos y los envíos, tres extras opcionales: empaque de regalo, seguro </w:t>
      </w:r>
      <w:r w:rsidRPr="00A83C0D">
        <w:rPr>
          <w:rFonts w:ascii="Arial" w:hAnsi="Arial" w:cs="Arial"/>
          <w:color w:val="0F1115"/>
          <w:lang w:val="es-CO"/>
        </w:rPr>
        <w:lastRenderedPageBreak/>
        <w:t>de envío y cupón de descuento. Cada extra es independiente y el comprador puede elegir cualquier combinación. Si se combinaran mediante herencia, sería necesario crear una clase por cada combinación posible: ocho combinaciones solo con tres extras, y cada extra nuevo duplicaría el número de clases. Con Decorator, cada extra es una clase independiente que envuelve a la anterior.</w:t>
      </w:r>
    </w:p>
    <w:p w14:paraId="0DFE7FF4"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Cálculo dinámico por capas.</w:t>
      </w:r>
      <w:r w:rsidRPr="00A83C0D">
        <w:rPr>
          <w:rFonts w:ascii="Arial" w:hAnsi="Arial" w:cs="Arial"/>
          <w:color w:val="0F1115"/>
          <w:lang w:val="es-CO"/>
        </w:rPr>
        <w:t xml:space="preserve"> El comprador elige los extras en el checkout y el total se arma en tiempo de ejecución apilando solo las capas que eligió. Si no eligió ningún extra, el total es simplemente productos más envíos. Si eligió regalo y cupón, se apilan dos capas. El Decorator permite esta flexibilidad sin lógica condicional en el cliente.</w:t>
      </w:r>
    </w:p>
    <w:p w14:paraId="777F7A25"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Desglose transparente.</w:t>
      </w:r>
      <w:r w:rsidRPr="00A83C0D">
        <w:rPr>
          <w:rFonts w:ascii="Arial" w:hAnsi="Arial" w:cs="Arial"/>
          <w:color w:val="0F1115"/>
          <w:lang w:val="es-CO"/>
        </w:rPr>
        <w:t xml:space="preserve"> El sistema no solo necesita el total, sino también el desglose de cómo se llegó a él, para mostrarlo en el checkout y guardarlo en la base de datos como parte del pedido. Cada decorador agrega su propia línea al desglose, y el cliente obtiene la lista completa sin saber cuántas capas hay.</w:t>
      </w:r>
    </w:p>
    <w:p w14:paraId="707DDAB8"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rPr>
      </w:pPr>
      <w:r w:rsidRPr="00A83C0D">
        <w:rPr>
          <w:rStyle w:val="Textoennegrita"/>
          <w:rFonts w:ascii="Arial" w:hAnsi="Arial" w:cs="Arial"/>
          <w:color w:val="0F1115"/>
          <w:lang w:val="es-CO"/>
        </w:rPr>
        <w:t>Extensibilidad sin modificar lo existente.</w:t>
      </w:r>
      <w:r w:rsidRPr="00A83C0D">
        <w:rPr>
          <w:rFonts w:ascii="Arial" w:hAnsi="Arial" w:cs="Arial"/>
          <w:color w:val="0F1115"/>
          <w:lang w:val="es-CO"/>
        </w:rPr>
        <w:t xml:space="preserve"> Agregar un nuevo cargo, por </w:t>
      </w:r>
      <w:proofErr w:type="gramStart"/>
      <w:r w:rsidRPr="00A83C0D">
        <w:rPr>
          <w:rFonts w:ascii="Arial" w:hAnsi="Arial" w:cs="Arial"/>
          <w:color w:val="0F1115"/>
          <w:lang w:val="es-CO"/>
        </w:rPr>
        <w:t>ejemplo</w:t>
      </w:r>
      <w:proofErr w:type="gramEnd"/>
      <w:r w:rsidRPr="00A83C0D">
        <w:rPr>
          <w:rFonts w:ascii="Arial" w:hAnsi="Arial" w:cs="Arial"/>
          <w:color w:val="0F1115"/>
          <w:lang w:val="es-CO"/>
        </w:rPr>
        <w:t xml:space="preserve"> un cargo por pago contra entrega o un descuento por volumen, solo requiere una nueva clase decoradora. </w:t>
      </w:r>
      <w:r w:rsidRPr="00A83C0D">
        <w:rPr>
          <w:rFonts w:ascii="Arial" w:hAnsi="Arial" w:cs="Arial"/>
          <w:color w:val="0F1115"/>
        </w:rPr>
        <w:t>No se modifica ninguna clase existente ni el cliente.</w:t>
      </w:r>
    </w:p>
    <w:p w14:paraId="273CB9A9"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Independencia de cada cargo.</w:t>
      </w:r>
      <w:r w:rsidRPr="00A83C0D">
        <w:rPr>
          <w:rFonts w:ascii="Arial" w:hAnsi="Arial" w:cs="Arial"/>
          <w:color w:val="0F1115"/>
          <w:lang w:val="es-CO"/>
        </w:rPr>
        <w:t xml:space="preserve"> Cada decorador encapsula su propia lógica: el empaque de regalo tiene un precio fijo, el seguro de envío calcula un porcentaje con un mínimo, y el cupón aplica un descuento según un código. Ninguno conoce a los demás, y todos se combinan libremente.</w:t>
      </w:r>
    </w:p>
    <w:p w14:paraId="5FAB42C3" w14:textId="77777777" w:rsidR="00A83C0D" w:rsidRPr="00A83C0D" w:rsidRDefault="00A83C0D" w:rsidP="00C460E1">
      <w:pPr>
        <w:pStyle w:val="ds-markdown-paragraph"/>
        <w:numPr>
          <w:ilvl w:val="0"/>
          <w:numId w:val="35"/>
        </w:numPr>
        <w:shd w:val="clear" w:color="auto" w:fill="FFFFFF"/>
        <w:spacing w:after="0" w:afterAutospacing="0"/>
        <w:ind w:left="0"/>
        <w:jc w:val="both"/>
        <w:rPr>
          <w:rFonts w:ascii="Arial" w:hAnsi="Arial" w:cs="Arial"/>
          <w:color w:val="0F1115"/>
          <w:lang w:val="es-CO"/>
        </w:rPr>
      </w:pPr>
      <w:r w:rsidRPr="00A83C0D">
        <w:rPr>
          <w:rStyle w:val="Textoennegrita"/>
          <w:rFonts w:ascii="Arial" w:hAnsi="Arial" w:cs="Arial"/>
          <w:color w:val="0F1115"/>
          <w:lang w:val="es-CO"/>
        </w:rPr>
        <w:t>Cumplimiento de SOLID.</w:t>
      </w:r>
      <w:r w:rsidRPr="00A83C0D">
        <w:rPr>
          <w:rFonts w:ascii="Arial" w:hAnsi="Arial" w:cs="Arial"/>
          <w:color w:val="0F1115"/>
          <w:lang w:val="es-CO"/>
        </w:rPr>
        <w:t xml:space="preserve"> Se respeta el Principio de Responsabilidad Única (SRP), el Principio Abierto/Cerrado (OCP) y el Principio de Inversión de Dependencias (DIP).</w:t>
      </w:r>
    </w:p>
    <w:p w14:paraId="482D1FC9" w14:textId="7D5EAA23" w:rsidR="00A83C0D" w:rsidRPr="00A83C0D" w:rsidRDefault="00A83C0D" w:rsidP="00A83C0D">
      <w:pPr>
        <w:spacing w:before="480" w:after="480"/>
        <w:jc w:val="both"/>
        <w:rPr>
          <w:rFonts w:ascii="Arial" w:hAnsi="Arial" w:cs="Arial"/>
        </w:rPr>
      </w:pPr>
    </w:p>
    <w:p w14:paraId="06293FE9" w14:textId="77777777" w:rsidR="00A83C0D" w:rsidRPr="00A83C0D" w:rsidRDefault="00A83C0D" w:rsidP="00A83C0D">
      <w:pPr>
        <w:rPr>
          <w:lang w:val="es-CO"/>
        </w:rPr>
      </w:pPr>
      <w:r w:rsidRPr="00A83C0D">
        <w:rPr>
          <w:lang w:val="es-CO"/>
        </w:rPr>
        <w:t>Estructura del Decorator aplicado al Costo del Pedido</w:t>
      </w:r>
    </w:p>
    <w:p w14:paraId="7785719B"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implementación del Decorator en el cálculo del costo del pedido sigue la estructura canónica del patrón, adaptada a las necesidades del Marketplace.</w:t>
      </w:r>
    </w:p>
    <w:p w14:paraId="55644EB4" w14:textId="77777777" w:rsidR="00A83C0D" w:rsidRPr="00A83C0D" w:rsidRDefault="00A83C0D" w:rsidP="00A83C0D">
      <w:pPr>
        <w:rPr>
          <w:lang w:val="es-CO"/>
        </w:rPr>
      </w:pPr>
      <w:r w:rsidRPr="00A83C0D">
        <w:rPr>
          <w:lang w:val="es-CO"/>
        </w:rPr>
        <w:t>1. Component (Clase CostoPedido)</w:t>
      </w:r>
    </w:p>
    <w:p w14:paraId="042C31ED"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rPr>
      </w:pPr>
      <w:r w:rsidRPr="00A83C0D">
        <w:rPr>
          <w:rFonts w:ascii="Arial" w:hAnsi="Arial" w:cs="Arial"/>
          <w:color w:val="0F1115"/>
          <w:lang w:val="es-CO"/>
        </w:rPr>
        <w:t xml:space="preserve">Define la interfaz común que comparten el componente base y todos los decoradores. </w:t>
      </w:r>
      <w:r w:rsidRPr="00A83C0D">
        <w:rPr>
          <w:rFonts w:ascii="Arial" w:hAnsi="Arial" w:cs="Arial"/>
          <w:color w:val="0F1115"/>
        </w:rPr>
        <w:t>Declara las operaciones que ambos deben implementar:</w:t>
      </w:r>
    </w:p>
    <w:tbl>
      <w:tblPr>
        <w:tblStyle w:val="Tablaconcuadrcula"/>
        <w:tblW w:w="9569" w:type="dxa"/>
        <w:tblLook w:val="04A0" w:firstRow="1" w:lastRow="0" w:firstColumn="1" w:lastColumn="0" w:noHBand="0" w:noVBand="1"/>
      </w:tblPr>
      <w:tblGrid>
        <w:gridCol w:w="1337"/>
        <w:gridCol w:w="8232"/>
      </w:tblGrid>
      <w:tr w:rsidR="00A83C0D" w:rsidRPr="00A83C0D" w14:paraId="29757946" w14:textId="77777777" w:rsidTr="00A83C0D">
        <w:trPr>
          <w:trHeight w:val="394"/>
        </w:trPr>
        <w:tc>
          <w:tcPr>
            <w:tcW w:w="0" w:type="auto"/>
            <w:hideMark/>
          </w:tcPr>
          <w:p w14:paraId="2E83FF1B" w14:textId="77777777" w:rsidR="00A83C0D" w:rsidRPr="00A83C0D" w:rsidRDefault="00A83C0D" w:rsidP="00A83C0D">
            <w:pPr>
              <w:spacing w:line="375" w:lineRule="atLeast"/>
              <w:jc w:val="both"/>
              <w:rPr>
                <w:rFonts w:ascii="Arial" w:hAnsi="Arial" w:cs="Arial"/>
              </w:rPr>
            </w:pPr>
            <w:r w:rsidRPr="00A83C0D">
              <w:rPr>
                <w:rFonts w:ascii="Arial" w:hAnsi="Arial" w:cs="Arial"/>
              </w:rPr>
              <w:t>Método</w:t>
            </w:r>
          </w:p>
        </w:tc>
        <w:tc>
          <w:tcPr>
            <w:tcW w:w="0" w:type="auto"/>
            <w:hideMark/>
          </w:tcPr>
          <w:p w14:paraId="18DE7685" w14:textId="77777777" w:rsidR="00A83C0D" w:rsidRPr="00A83C0D" w:rsidRDefault="00A83C0D" w:rsidP="00A83C0D">
            <w:pPr>
              <w:spacing w:line="375" w:lineRule="atLeast"/>
              <w:jc w:val="both"/>
              <w:rPr>
                <w:rFonts w:ascii="Arial" w:hAnsi="Arial" w:cs="Arial"/>
              </w:rPr>
            </w:pPr>
            <w:r w:rsidRPr="00A83C0D">
              <w:rPr>
                <w:rFonts w:ascii="Arial" w:hAnsi="Arial" w:cs="Arial"/>
              </w:rPr>
              <w:t>Descripción</w:t>
            </w:r>
          </w:p>
        </w:tc>
      </w:tr>
      <w:tr w:rsidR="00A83C0D" w:rsidRPr="00A83C0D" w14:paraId="2AB110ED" w14:textId="77777777" w:rsidTr="00A83C0D">
        <w:trPr>
          <w:trHeight w:val="378"/>
        </w:trPr>
        <w:tc>
          <w:tcPr>
            <w:tcW w:w="0" w:type="auto"/>
            <w:hideMark/>
          </w:tcPr>
          <w:p w14:paraId="1ABA4BAC"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total()</w:t>
            </w:r>
          </w:p>
        </w:tc>
        <w:tc>
          <w:tcPr>
            <w:tcW w:w="0" w:type="auto"/>
            <w:hideMark/>
          </w:tcPr>
          <w:p w14:paraId="77F5C5C5"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Devuelve el monto total del costo del pedido en pesos colombianos.</w:t>
            </w:r>
          </w:p>
        </w:tc>
      </w:tr>
      <w:tr w:rsidR="00A83C0D" w:rsidRPr="00A83C0D" w14:paraId="72D18F85" w14:textId="77777777" w:rsidTr="00A83C0D">
        <w:trPr>
          <w:trHeight w:val="394"/>
        </w:trPr>
        <w:tc>
          <w:tcPr>
            <w:tcW w:w="0" w:type="auto"/>
            <w:hideMark/>
          </w:tcPr>
          <w:p w14:paraId="65E31F66"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desglose()</w:t>
            </w:r>
          </w:p>
        </w:tc>
        <w:tc>
          <w:tcPr>
            <w:tcW w:w="0" w:type="auto"/>
            <w:hideMark/>
          </w:tcPr>
          <w:p w14:paraId="55387AF3"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Devuelve una lista de pares concepto-valor que explica cómo se llegó al total.</w:t>
            </w:r>
          </w:p>
        </w:tc>
      </w:tr>
    </w:tbl>
    <w:p w14:paraId="6C7BD9F3"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Component no conoce los decoradores concretos ni el componente base. Solo declara el contrato que todos deben cumplir.</w:t>
      </w:r>
    </w:p>
    <w:p w14:paraId="66652A33" w14:textId="77777777" w:rsidR="00A83C0D" w:rsidRPr="00A83C0D" w:rsidRDefault="00A83C0D" w:rsidP="00A83C0D">
      <w:pPr>
        <w:rPr>
          <w:lang w:val="es-CO"/>
        </w:rPr>
      </w:pPr>
      <w:r w:rsidRPr="00A83C0D">
        <w:rPr>
          <w:lang w:val="es-CO"/>
        </w:rPr>
        <w:t>2. Componente Concreto (Clase CostoBase)</w:t>
      </w:r>
    </w:p>
    <w:p w14:paraId="5210C828"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lastRenderedPageBreak/>
        <w:t>Representa el costo mínimo del pedido, sin extras. Es la base sobre la cual se apilan los decoradores:</w:t>
      </w:r>
    </w:p>
    <w:tbl>
      <w:tblPr>
        <w:tblStyle w:val="Tablaconcuadrcula"/>
        <w:tblW w:w="8429" w:type="dxa"/>
        <w:tblLook w:val="04A0" w:firstRow="1" w:lastRow="0" w:firstColumn="1" w:lastColumn="0" w:noHBand="0" w:noVBand="1"/>
      </w:tblPr>
      <w:tblGrid>
        <w:gridCol w:w="1489"/>
        <w:gridCol w:w="6940"/>
      </w:tblGrid>
      <w:tr w:rsidR="00A83C0D" w:rsidRPr="00A83C0D" w14:paraId="53450286" w14:textId="77777777" w:rsidTr="00A83C0D">
        <w:trPr>
          <w:trHeight w:val="395"/>
        </w:trPr>
        <w:tc>
          <w:tcPr>
            <w:tcW w:w="0" w:type="auto"/>
            <w:hideMark/>
          </w:tcPr>
          <w:p w14:paraId="68DB9A5E" w14:textId="77777777" w:rsidR="00A83C0D" w:rsidRPr="00A83C0D" w:rsidRDefault="00A83C0D" w:rsidP="00A83C0D">
            <w:pPr>
              <w:spacing w:line="375" w:lineRule="atLeast"/>
              <w:jc w:val="both"/>
              <w:rPr>
                <w:rFonts w:ascii="Arial" w:hAnsi="Arial" w:cs="Arial"/>
              </w:rPr>
            </w:pPr>
            <w:r w:rsidRPr="00A83C0D">
              <w:rPr>
                <w:rFonts w:ascii="Arial" w:hAnsi="Arial" w:cs="Arial"/>
              </w:rPr>
              <w:t>Elemento</w:t>
            </w:r>
          </w:p>
        </w:tc>
        <w:tc>
          <w:tcPr>
            <w:tcW w:w="0" w:type="auto"/>
            <w:hideMark/>
          </w:tcPr>
          <w:p w14:paraId="4BBE014F" w14:textId="77777777" w:rsidR="00A83C0D" w:rsidRPr="00A83C0D" w:rsidRDefault="00A83C0D" w:rsidP="00A83C0D">
            <w:pPr>
              <w:spacing w:line="375" w:lineRule="atLeast"/>
              <w:jc w:val="both"/>
              <w:rPr>
                <w:rFonts w:ascii="Arial" w:hAnsi="Arial" w:cs="Arial"/>
              </w:rPr>
            </w:pPr>
            <w:r w:rsidRPr="00A83C0D">
              <w:rPr>
                <w:rFonts w:ascii="Arial" w:hAnsi="Arial" w:cs="Arial"/>
              </w:rPr>
              <w:t>Descripción</w:t>
            </w:r>
          </w:p>
        </w:tc>
      </w:tr>
      <w:tr w:rsidR="00A83C0D" w:rsidRPr="00A83C0D" w14:paraId="2506417E" w14:textId="77777777" w:rsidTr="00A83C0D">
        <w:trPr>
          <w:trHeight w:val="379"/>
        </w:trPr>
        <w:tc>
          <w:tcPr>
            <w:tcW w:w="0" w:type="auto"/>
            <w:hideMark/>
          </w:tcPr>
          <w:p w14:paraId="197EABD1"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subtotal</w:t>
            </w:r>
          </w:p>
        </w:tc>
        <w:tc>
          <w:tcPr>
            <w:tcW w:w="0" w:type="auto"/>
            <w:hideMark/>
          </w:tcPr>
          <w:p w14:paraId="2B92424D"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Suma de los productos del carrito.</w:t>
            </w:r>
          </w:p>
        </w:tc>
      </w:tr>
      <w:tr w:rsidR="00A83C0D" w:rsidRPr="00A83C0D" w14:paraId="3C592418" w14:textId="77777777" w:rsidTr="00A83C0D">
        <w:trPr>
          <w:trHeight w:val="395"/>
        </w:trPr>
        <w:tc>
          <w:tcPr>
            <w:tcW w:w="0" w:type="auto"/>
            <w:hideMark/>
          </w:tcPr>
          <w:p w14:paraId="7C0B371E"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envio</w:t>
            </w:r>
          </w:p>
        </w:tc>
        <w:tc>
          <w:tcPr>
            <w:tcW w:w="0" w:type="auto"/>
            <w:hideMark/>
          </w:tcPr>
          <w:p w14:paraId="554E6A84"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Suma de los envíos calculados con el Bridge.</w:t>
            </w:r>
          </w:p>
        </w:tc>
      </w:tr>
      <w:tr w:rsidR="00A83C0D" w:rsidRPr="00A83C0D" w14:paraId="3963C760" w14:textId="77777777" w:rsidTr="00A83C0D">
        <w:trPr>
          <w:trHeight w:val="395"/>
        </w:trPr>
        <w:tc>
          <w:tcPr>
            <w:tcW w:w="0" w:type="auto"/>
            <w:hideMark/>
          </w:tcPr>
          <w:p w14:paraId="42CA73E7"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total()</w:t>
            </w:r>
          </w:p>
        </w:tc>
        <w:tc>
          <w:tcPr>
            <w:tcW w:w="0" w:type="auto"/>
            <w:hideMark/>
          </w:tcPr>
          <w:p w14:paraId="6BCD2DD2"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Devuelve la suma del subtotal y el envío.</w:t>
            </w:r>
          </w:p>
        </w:tc>
      </w:tr>
      <w:tr w:rsidR="00A83C0D" w:rsidRPr="00A83C0D" w14:paraId="466677B0" w14:textId="77777777" w:rsidTr="00A83C0D">
        <w:trPr>
          <w:trHeight w:val="379"/>
        </w:trPr>
        <w:tc>
          <w:tcPr>
            <w:tcW w:w="0" w:type="auto"/>
            <w:hideMark/>
          </w:tcPr>
          <w:p w14:paraId="43E491E8"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desglose()</w:t>
            </w:r>
          </w:p>
        </w:tc>
        <w:tc>
          <w:tcPr>
            <w:tcW w:w="0" w:type="auto"/>
            <w:hideMark/>
          </w:tcPr>
          <w:p w14:paraId="32BE3791"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Devuelve las líneas Productos y Envíos con sus valores.</w:t>
            </w:r>
          </w:p>
        </w:tc>
      </w:tr>
    </w:tbl>
    <w:p w14:paraId="640A75C0"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componente base no conoce los extras. Solo representa lo esencial del pedido.</w:t>
      </w:r>
    </w:p>
    <w:p w14:paraId="0054264A" w14:textId="77777777" w:rsidR="00A83C0D" w:rsidRPr="00A83C0D" w:rsidRDefault="00A83C0D" w:rsidP="00A83C0D">
      <w:pPr>
        <w:rPr>
          <w:lang w:val="es-CO"/>
        </w:rPr>
      </w:pPr>
      <w:r w:rsidRPr="00A83C0D">
        <w:rPr>
          <w:lang w:val="es-CO"/>
        </w:rPr>
        <w:t>3. Decorador Base (Clase DecoradorCosto)</w:t>
      </w:r>
    </w:p>
    <w:p w14:paraId="374D88B3"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Es la clase abstracta que sirve como base para todos los decoradores concretos. Mantiene una referencia al componente envuelto y, por defecto, delega en él todas las operaciones:</w:t>
      </w:r>
    </w:p>
    <w:tbl>
      <w:tblPr>
        <w:tblStyle w:val="Tablaconcuadrcula"/>
        <w:tblW w:w="9210" w:type="dxa"/>
        <w:tblLook w:val="04A0" w:firstRow="1" w:lastRow="0" w:firstColumn="1" w:lastColumn="0" w:noHBand="0" w:noVBand="1"/>
      </w:tblPr>
      <w:tblGrid>
        <w:gridCol w:w="1537"/>
        <w:gridCol w:w="7673"/>
      </w:tblGrid>
      <w:tr w:rsidR="00A83C0D" w:rsidRPr="00A83C0D" w14:paraId="3E678230" w14:textId="77777777" w:rsidTr="00A83C0D">
        <w:trPr>
          <w:trHeight w:val="394"/>
        </w:trPr>
        <w:tc>
          <w:tcPr>
            <w:tcW w:w="0" w:type="auto"/>
            <w:hideMark/>
          </w:tcPr>
          <w:p w14:paraId="34820E20" w14:textId="77777777" w:rsidR="00A83C0D" w:rsidRPr="00A83C0D" w:rsidRDefault="00A83C0D" w:rsidP="00A83C0D">
            <w:pPr>
              <w:spacing w:line="375" w:lineRule="atLeast"/>
              <w:jc w:val="both"/>
              <w:rPr>
                <w:rFonts w:ascii="Arial" w:hAnsi="Arial" w:cs="Arial"/>
              </w:rPr>
            </w:pPr>
            <w:r w:rsidRPr="00A83C0D">
              <w:rPr>
                <w:rFonts w:ascii="Arial" w:hAnsi="Arial" w:cs="Arial"/>
              </w:rPr>
              <w:t>Elemento</w:t>
            </w:r>
          </w:p>
        </w:tc>
        <w:tc>
          <w:tcPr>
            <w:tcW w:w="0" w:type="auto"/>
            <w:hideMark/>
          </w:tcPr>
          <w:p w14:paraId="7C64B458" w14:textId="77777777" w:rsidR="00A83C0D" w:rsidRPr="00A83C0D" w:rsidRDefault="00A83C0D" w:rsidP="00A83C0D">
            <w:pPr>
              <w:spacing w:line="375" w:lineRule="atLeast"/>
              <w:jc w:val="both"/>
              <w:rPr>
                <w:rFonts w:ascii="Arial" w:hAnsi="Arial" w:cs="Arial"/>
              </w:rPr>
            </w:pPr>
            <w:r w:rsidRPr="00A83C0D">
              <w:rPr>
                <w:rFonts w:ascii="Arial" w:hAnsi="Arial" w:cs="Arial"/>
              </w:rPr>
              <w:t>Descripción</w:t>
            </w:r>
          </w:p>
        </w:tc>
      </w:tr>
      <w:tr w:rsidR="00A83C0D" w:rsidRPr="00A83C0D" w14:paraId="00F4B9B1" w14:textId="77777777" w:rsidTr="00A83C0D">
        <w:trPr>
          <w:trHeight w:val="378"/>
        </w:trPr>
        <w:tc>
          <w:tcPr>
            <w:tcW w:w="0" w:type="auto"/>
            <w:hideMark/>
          </w:tcPr>
          <w:p w14:paraId="23FA4CC5"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componente</w:t>
            </w:r>
          </w:p>
        </w:tc>
        <w:tc>
          <w:tcPr>
            <w:tcW w:w="0" w:type="auto"/>
            <w:hideMark/>
          </w:tcPr>
          <w:p w14:paraId="545FF988"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Referencia al componente envuelto, que puede ser el base o otro decorador.</w:t>
            </w:r>
          </w:p>
        </w:tc>
      </w:tr>
      <w:tr w:rsidR="00A83C0D" w:rsidRPr="00A83C0D" w14:paraId="5C2269D8" w14:textId="77777777" w:rsidTr="00A83C0D">
        <w:trPr>
          <w:trHeight w:val="394"/>
        </w:trPr>
        <w:tc>
          <w:tcPr>
            <w:tcW w:w="0" w:type="auto"/>
            <w:hideMark/>
          </w:tcPr>
          <w:p w14:paraId="47846243"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subtotal</w:t>
            </w:r>
          </w:p>
        </w:tc>
        <w:tc>
          <w:tcPr>
            <w:tcW w:w="0" w:type="auto"/>
            <w:hideMark/>
          </w:tcPr>
          <w:p w14:paraId="3CBA8F90"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Propiedad que delega el subtotal al componente envuelto.</w:t>
            </w:r>
          </w:p>
        </w:tc>
      </w:tr>
      <w:tr w:rsidR="00A83C0D" w:rsidRPr="00A83C0D" w14:paraId="6478F0E2" w14:textId="77777777" w:rsidTr="00A83C0D">
        <w:trPr>
          <w:trHeight w:val="394"/>
        </w:trPr>
        <w:tc>
          <w:tcPr>
            <w:tcW w:w="0" w:type="auto"/>
            <w:hideMark/>
          </w:tcPr>
          <w:p w14:paraId="2F4357D7"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envio</w:t>
            </w:r>
          </w:p>
        </w:tc>
        <w:tc>
          <w:tcPr>
            <w:tcW w:w="0" w:type="auto"/>
            <w:hideMark/>
          </w:tcPr>
          <w:p w14:paraId="458D9AD0"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Propiedad que delega el envío al componente envuelto.</w:t>
            </w:r>
          </w:p>
        </w:tc>
      </w:tr>
      <w:tr w:rsidR="00A83C0D" w:rsidRPr="00A83C0D" w14:paraId="6CC846F8" w14:textId="77777777" w:rsidTr="00A83C0D">
        <w:trPr>
          <w:trHeight w:val="378"/>
        </w:trPr>
        <w:tc>
          <w:tcPr>
            <w:tcW w:w="0" w:type="auto"/>
            <w:hideMark/>
          </w:tcPr>
          <w:p w14:paraId="0EBDE758"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total()</w:t>
            </w:r>
          </w:p>
        </w:tc>
        <w:tc>
          <w:tcPr>
            <w:tcW w:w="0" w:type="auto"/>
            <w:hideMark/>
          </w:tcPr>
          <w:p w14:paraId="2660DB42"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Por defecto, devuelve el total del componente envuelto sin modificar.</w:t>
            </w:r>
          </w:p>
        </w:tc>
      </w:tr>
      <w:tr w:rsidR="00A83C0D" w:rsidRPr="00A83C0D" w14:paraId="0D1C93DF" w14:textId="77777777" w:rsidTr="00A83C0D">
        <w:trPr>
          <w:trHeight w:val="394"/>
        </w:trPr>
        <w:tc>
          <w:tcPr>
            <w:tcW w:w="0" w:type="auto"/>
            <w:hideMark/>
          </w:tcPr>
          <w:p w14:paraId="5A5789AF"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desglose()</w:t>
            </w:r>
          </w:p>
        </w:tc>
        <w:tc>
          <w:tcPr>
            <w:tcW w:w="0" w:type="auto"/>
            <w:hideMark/>
          </w:tcPr>
          <w:p w14:paraId="6B49E67F"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Por defecto, devuelve el desglose del componente envuelto sin modificar.</w:t>
            </w:r>
          </w:p>
        </w:tc>
      </w:tr>
    </w:tbl>
    <w:p w14:paraId="1C617DB3"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Los decoradores concretos heredan de esta clase y sobrescriben los métodos que necesitan modificar, dejando los demás intactos.</w:t>
      </w:r>
    </w:p>
    <w:p w14:paraId="631FEB88" w14:textId="77777777" w:rsidR="00A83C0D" w:rsidRPr="00A83C0D" w:rsidRDefault="00A83C0D" w:rsidP="00A83C0D">
      <w:pPr>
        <w:rPr>
          <w:lang w:val="es-CO"/>
        </w:rPr>
      </w:pPr>
      <w:r w:rsidRPr="00A83C0D">
        <w:rPr>
          <w:lang w:val="es-CO"/>
        </w:rPr>
        <w:t>4. Decoradores Concretos</w:t>
      </w:r>
    </w:p>
    <w:p w14:paraId="5A9BA063"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Cada decorador concreto agrega una responsabilidad específica al total y al desglose:</w:t>
      </w:r>
    </w:p>
    <w:tbl>
      <w:tblPr>
        <w:tblStyle w:val="Tablaconcuadrcula"/>
        <w:tblW w:w="9793" w:type="dxa"/>
        <w:tblLook w:val="04A0" w:firstRow="1" w:lastRow="0" w:firstColumn="1" w:lastColumn="0" w:noHBand="0" w:noVBand="1"/>
      </w:tblPr>
      <w:tblGrid>
        <w:gridCol w:w="2071"/>
        <w:gridCol w:w="3039"/>
        <w:gridCol w:w="4683"/>
      </w:tblGrid>
      <w:tr w:rsidR="00A83C0D" w:rsidRPr="00A83C0D" w14:paraId="2351918A" w14:textId="77777777" w:rsidTr="00A83C0D">
        <w:trPr>
          <w:trHeight w:val="345"/>
        </w:trPr>
        <w:tc>
          <w:tcPr>
            <w:tcW w:w="0" w:type="auto"/>
            <w:hideMark/>
          </w:tcPr>
          <w:p w14:paraId="1F64E9F5" w14:textId="77777777" w:rsidR="00A83C0D" w:rsidRPr="00A83C0D" w:rsidRDefault="00A83C0D" w:rsidP="00A83C0D">
            <w:pPr>
              <w:spacing w:line="375" w:lineRule="atLeast"/>
              <w:jc w:val="both"/>
              <w:rPr>
                <w:rFonts w:ascii="Arial" w:hAnsi="Arial" w:cs="Arial"/>
              </w:rPr>
            </w:pPr>
            <w:r w:rsidRPr="00A83C0D">
              <w:rPr>
                <w:rFonts w:ascii="Arial" w:hAnsi="Arial" w:cs="Arial"/>
              </w:rPr>
              <w:t>Decorador</w:t>
            </w:r>
          </w:p>
        </w:tc>
        <w:tc>
          <w:tcPr>
            <w:tcW w:w="0" w:type="auto"/>
            <w:hideMark/>
          </w:tcPr>
          <w:p w14:paraId="7D70165F" w14:textId="77777777" w:rsidR="00A83C0D" w:rsidRPr="00A83C0D" w:rsidRDefault="00A83C0D" w:rsidP="00A83C0D">
            <w:pPr>
              <w:spacing w:line="375" w:lineRule="atLeast"/>
              <w:jc w:val="both"/>
              <w:rPr>
                <w:rFonts w:ascii="Arial" w:hAnsi="Arial" w:cs="Arial"/>
              </w:rPr>
            </w:pPr>
            <w:r w:rsidRPr="00A83C0D">
              <w:rPr>
                <w:rFonts w:ascii="Arial" w:hAnsi="Arial" w:cs="Arial"/>
              </w:rPr>
              <w:t>Responsabilidad</w:t>
            </w:r>
          </w:p>
        </w:tc>
        <w:tc>
          <w:tcPr>
            <w:tcW w:w="0" w:type="auto"/>
            <w:hideMark/>
          </w:tcPr>
          <w:p w14:paraId="50172775" w14:textId="77777777" w:rsidR="00A83C0D" w:rsidRPr="00A83C0D" w:rsidRDefault="00A83C0D" w:rsidP="00A83C0D">
            <w:pPr>
              <w:spacing w:line="375" w:lineRule="atLeast"/>
              <w:jc w:val="both"/>
              <w:rPr>
                <w:rFonts w:ascii="Arial" w:hAnsi="Arial" w:cs="Arial"/>
              </w:rPr>
            </w:pPr>
            <w:r w:rsidRPr="00A83C0D">
              <w:rPr>
                <w:rFonts w:ascii="Arial" w:hAnsi="Arial" w:cs="Arial"/>
              </w:rPr>
              <w:t>Cálculo</w:t>
            </w:r>
          </w:p>
        </w:tc>
      </w:tr>
      <w:tr w:rsidR="00A83C0D" w:rsidRPr="00A83C0D" w14:paraId="4FF63834" w14:textId="77777777" w:rsidTr="00A83C0D">
        <w:trPr>
          <w:trHeight w:val="676"/>
        </w:trPr>
        <w:tc>
          <w:tcPr>
            <w:tcW w:w="0" w:type="auto"/>
            <w:hideMark/>
          </w:tcPr>
          <w:p w14:paraId="0B493367"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EmpaqueRegalo</w:t>
            </w:r>
          </w:p>
        </w:tc>
        <w:tc>
          <w:tcPr>
            <w:tcW w:w="0" w:type="auto"/>
            <w:hideMark/>
          </w:tcPr>
          <w:p w14:paraId="1245A8D9"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Agrega el costo del empaque de regalo.</w:t>
            </w:r>
          </w:p>
        </w:tc>
        <w:tc>
          <w:tcPr>
            <w:tcW w:w="0" w:type="auto"/>
            <w:hideMark/>
          </w:tcPr>
          <w:p w14:paraId="156B49AD"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Suma un precio fijo de 8.000 COP al total y agrega una línea al desglose.</w:t>
            </w:r>
          </w:p>
        </w:tc>
      </w:tr>
      <w:tr w:rsidR="00A83C0D" w:rsidRPr="00A83C0D" w14:paraId="13812D73" w14:textId="77777777" w:rsidTr="00A83C0D">
        <w:trPr>
          <w:trHeight w:val="690"/>
        </w:trPr>
        <w:tc>
          <w:tcPr>
            <w:tcW w:w="0" w:type="auto"/>
            <w:hideMark/>
          </w:tcPr>
          <w:p w14:paraId="33D7123C"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t>SeguroEnvio</w:t>
            </w:r>
          </w:p>
        </w:tc>
        <w:tc>
          <w:tcPr>
            <w:tcW w:w="0" w:type="auto"/>
            <w:hideMark/>
          </w:tcPr>
          <w:p w14:paraId="5CE35E7D"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Agrega el costo del seguro de envío.</w:t>
            </w:r>
          </w:p>
        </w:tc>
        <w:tc>
          <w:tcPr>
            <w:tcW w:w="0" w:type="auto"/>
            <w:hideMark/>
          </w:tcPr>
          <w:p w14:paraId="19ACC152"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Suma el 2 % del subtotal con un mínimo de 3.000 COP, y agrega una línea al desglose.</w:t>
            </w:r>
          </w:p>
        </w:tc>
      </w:tr>
      <w:tr w:rsidR="00A83C0D" w:rsidRPr="00A83C0D" w14:paraId="69A37AAD" w14:textId="77777777" w:rsidTr="00A83C0D">
        <w:trPr>
          <w:trHeight w:val="676"/>
        </w:trPr>
        <w:tc>
          <w:tcPr>
            <w:tcW w:w="0" w:type="auto"/>
            <w:hideMark/>
          </w:tcPr>
          <w:p w14:paraId="5DB95344" w14:textId="77777777" w:rsidR="00A83C0D" w:rsidRPr="00A83C0D" w:rsidRDefault="00A83C0D" w:rsidP="00A83C0D">
            <w:pPr>
              <w:spacing w:line="375" w:lineRule="atLeast"/>
              <w:jc w:val="both"/>
              <w:rPr>
                <w:rFonts w:ascii="Arial" w:hAnsi="Arial" w:cs="Arial"/>
              </w:rPr>
            </w:pPr>
            <w:r w:rsidRPr="00A83C0D">
              <w:rPr>
                <w:rStyle w:val="CdigoHTML"/>
                <w:rFonts w:ascii="Arial" w:eastAsiaTheme="majorEastAsia" w:hAnsi="Arial" w:cs="Arial"/>
                <w:sz w:val="24"/>
                <w:szCs w:val="24"/>
                <w:shd w:val="clear" w:color="auto" w:fill="EBEEF2"/>
              </w:rPr>
              <w:lastRenderedPageBreak/>
              <w:t>CuponDescuento</w:t>
            </w:r>
          </w:p>
        </w:tc>
        <w:tc>
          <w:tcPr>
            <w:tcW w:w="0" w:type="auto"/>
            <w:hideMark/>
          </w:tcPr>
          <w:p w14:paraId="29BC4447"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Resta un descuento según el código del cupón.</w:t>
            </w:r>
          </w:p>
        </w:tc>
        <w:tc>
          <w:tcPr>
            <w:tcW w:w="0" w:type="auto"/>
            <w:hideMark/>
          </w:tcPr>
          <w:p w14:paraId="369412D6"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Aplica el descuento correspondiente al código y agrega una línea al desglose con valor negativo.</w:t>
            </w:r>
          </w:p>
        </w:tc>
      </w:tr>
    </w:tbl>
    <w:p w14:paraId="3FA61E02"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El decorador </w:t>
      </w:r>
      <w:r w:rsidRPr="00A83C0D">
        <w:rPr>
          <w:rStyle w:val="CdigoHTML"/>
          <w:rFonts w:ascii="Arial" w:eastAsiaTheme="majorEastAsia" w:hAnsi="Arial" w:cs="Arial"/>
          <w:color w:val="0F1115"/>
          <w:sz w:val="24"/>
          <w:szCs w:val="24"/>
          <w:shd w:val="clear" w:color="auto" w:fill="EBEEF2"/>
          <w:lang w:val="es-CO"/>
        </w:rPr>
        <w:t>CuponDescuento</w:t>
      </w:r>
      <w:r w:rsidRPr="00A83C0D">
        <w:rPr>
          <w:rFonts w:ascii="Arial" w:hAnsi="Arial" w:cs="Arial"/>
          <w:color w:val="0F1115"/>
          <w:lang w:val="es-CO"/>
        </w:rPr>
        <w:t xml:space="preserve"> incluye además un catálogo de cupones válidos, con su descripción y la función que calcula el descuento. Los cupones disponibles son </w:t>
      </w:r>
      <w:r w:rsidRPr="00A83C0D">
        <w:rPr>
          <w:rStyle w:val="CdigoHTML"/>
          <w:rFonts w:ascii="Arial" w:eastAsiaTheme="majorEastAsia" w:hAnsi="Arial" w:cs="Arial"/>
          <w:color w:val="0F1115"/>
          <w:sz w:val="24"/>
          <w:szCs w:val="24"/>
          <w:shd w:val="clear" w:color="auto" w:fill="EBEEF2"/>
          <w:lang w:val="es-CO"/>
        </w:rPr>
        <w:t>BIENVENIDA10</w:t>
      </w:r>
      <w:r w:rsidRPr="00A83C0D">
        <w:rPr>
          <w:rFonts w:ascii="Arial" w:hAnsi="Arial" w:cs="Arial"/>
          <w:color w:val="0F1115"/>
          <w:lang w:val="es-CO"/>
        </w:rPr>
        <w:t xml:space="preserve">, que aplica un 10 % en productos con un tope de 50.000 COP, y </w:t>
      </w:r>
      <w:r w:rsidRPr="00A83C0D">
        <w:rPr>
          <w:rStyle w:val="CdigoHTML"/>
          <w:rFonts w:ascii="Arial" w:eastAsiaTheme="majorEastAsia" w:hAnsi="Arial" w:cs="Arial"/>
          <w:color w:val="0F1115"/>
          <w:sz w:val="24"/>
          <w:szCs w:val="24"/>
          <w:shd w:val="clear" w:color="auto" w:fill="EBEEF2"/>
          <w:lang w:val="es-CO"/>
        </w:rPr>
        <w:t>ENVIOGRATIS</w:t>
      </w:r>
      <w:r w:rsidRPr="00A83C0D">
        <w:rPr>
          <w:rFonts w:ascii="Arial" w:hAnsi="Arial" w:cs="Arial"/>
          <w:color w:val="0F1115"/>
          <w:lang w:val="es-CO"/>
        </w:rPr>
        <w:t>, que cubre el costo de los envíos.</w:t>
      </w:r>
    </w:p>
    <w:p w14:paraId="62DA006D" w14:textId="77777777" w:rsidR="00A83C0D" w:rsidRPr="00A83C0D" w:rsidRDefault="00A83C0D" w:rsidP="00A83C0D">
      <w:pPr>
        <w:rPr>
          <w:lang w:val="es-CO"/>
        </w:rPr>
      </w:pPr>
      <w:r w:rsidRPr="00A83C0D">
        <w:rPr>
          <w:lang w:val="es-CO"/>
        </w:rPr>
        <w:t>5. Función auxiliar (calcular_costo)</w:t>
      </w:r>
    </w:p>
    <w:p w14:paraId="604F3D4C"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Es la función que arma el costo del pedido apilando solo las capas que eligió el comprador. Recibe como parámetros el subtotal, el envío y tres indicadores booleanos o valores opcionales que representan si el comprador eligió regalo, seguro y cupón. La función comienza con el componente base y va envolviéndolo con cada decorador según las opciones elegidas. Devuelve el componente ya decorado, que responde al total y al desglose con todas las capas aplicadas.</w:t>
      </w:r>
    </w:p>
    <w:p w14:paraId="5AEF756F" w14:textId="77777777" w:rsidR="00A83C0D" w:rsidRPr="00A83C0D" w:rsidRDefault="00A83C0D" w:rsidP="00A83C0D">
      <w:pPr>
        <w:rPr>
          <w:lang w:val="es-CO"/>
        </w:rPr>
      </w:pPr>
      <w:r w:rsidRPr="00A83C0D">
        <w:rPr>
          <w:lang w:val="es-CO"/>
        </w:rPr>
        <w:t>6. Cliente (Controlador del checkout)</w:t>
      </w:r>
    </w:p>
    <w:p w14:paraId="2F790196"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 xml:space="preserve">El cliente es el controlador de la tienda en su ruta de checkout. Al preparar el resumen del pedido, el controlador obtiene las opciones elegidas por el comprador y llama a </w:t>
      </w:r>
      <w:r w:rsidRPr="00A83C0D">
        <w:rPr>
          <w:rStyle w:val="CdigoHTML"/>
          <w:rFonts w:ascii="Arial" w:eastAsiaTheme="majorEastAsia" w:hAnsi="Arial" w:cs="Arial"/>
          <w:color w:val="0F1115"/>
          <w:sz w:val="24"/>
          <w:szCs w:val="24"/>
          <w:shd w:val="clear" w:color="auto" w:fill="EBEEF2"/>
          <w:lang w:val="es-CO"/>
        </w:rPr>
        <w:t>calcular_costo</w:t>
      </w:r>
      <w:r w:rsidRPr="00A83C0D">
        <w:rPr>
          <w:rFonts w:ascii="Arial" w:hAnsi="Arial" w:cs="Arial"/>
          <w:color w:val="0F1115"/>
          <w:lang w:val="es-CO"/>
        </w:rPr>
        <w:t>, que devuelve el componente decorado. El controlador luego consulta el total y el desglose sin saber cuántas capas hay. Cuando el pedido se confirma, el desglose se guarda en la base de datos como parte del registro del pedido, para que quede constancia de cómo se calculó el total.</w:t>
      </w:r>
    </w:p>
    <w:p w14:paraId="503E9E4C" w14:textId="38191216" w:rsidR="00A83C0D" w:rsidRPr="00A83C0D" w:rsidRDefault="00A83C0D" w:rsidP="00A83C0D">
      <w:pPr>
        <w:spacing w:before="480" w:after="480"/>
        <w:jc w:val="both"/>
        <w:rPr>
          <w:rFonts w:ascii="Arial" w:hAnsi="Arial" w:cs="Arial"/>
        </w:rPr>
      </w:pPr>
    </w:p>
    <w:p w14:paraId="0D4BBC67" w14:textId="77777777" w:rsidR="00A83C0D" w:rsidRPr="00A83C0D" w:rsidRDefault="00A83C0D" w:rsidP="00A83C0D">
      <w:pPr>
        <w:rPr>
          <w:lang w:val="es-CO"/>
        </w:rPr>
      </w:pPr>
      <w:r w:rsidRPr="00A83C0D">
        <w:rPr>
          <w:lang w:val="es-CO"/>
        </w:rPr>
        <w:t>Diagrama UML</w:t>
      </w:r>
    </w:p>
    <w:p w14:paraId="2D877963"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Style w:val="nfasis"/>
          <w:rFonts w:ascii="Arial" w:hAnsi="Arial" w:cs="Arial"/>
          <w:color w:val="0F1115"/>
          <w:lang w:val="es-CO"/>
        </w:rPr>
        <w:t xml:space="preserve">(Aquí se inserta el diagrama UML del Decorator, mostrando la interfaz </w:t>
      </w:r>
      <w:r w:rsidRPr="00A83C0D">
        <w:rPr>
          <w:rStyle w:val="CdigoHTML"/>
          <w:rFonts w:ascii="Arial" w:eastAsiaTheme="majorEastAsia" w:hAnsi="Arial" w:cs="Arial"/>
          <w:color w:val="0F1115"/>
          <w:sz w:val="24"/>
          <w:szCs w:val="24"/>
          <w:shd w:val="clear" w:color="auto" w:fill="EBEEF2"/>
          <w:lang w:val="es-CO"/>
        </w:rPr>
        <w:t>CostoPedido</w:t>
      </w:r>
      <w:r w:rsidRPr="00A83C0D">
        <w:rPr>
          <w:rStyle w:val="nfasis"/>
          <w:rFonts w:ascii="Arial" w:hAnsi="Arial" w:cs="Arial"/>
          <w:color w:val="0F1115"/>
          <w:lang w:val="es-CO"/>
        </w:rPr>
        <w:t xml:space="preserve"> en la parte superior, la clase </w:t>
      </w:r>
      <w:r w:rsidRPr="00A83C0D">
        <w:rPr>
          <w:rStyle w:val="CdigoHTML"/>
          <w:rFonts w:ascii="Arial" w:eastAsiaTheme="majorEastAsia" w:hAnsi="Arial" w:cs="Arial"/>
          <w:color w:val="0F1115"/>
          <w:sz w:val="24"/>
          <w:szCs w:val="24"/>
          <w:shd w:val="clear" w:color="auto" w:fill="EBEEF2"/>
          <w:lang w:val="es-CO"/>
        </w:rPr>
        <w:t>CostoBase</w:t>
      </w:r>
      <w:r w:rsidRPr="00A83C0D">
        <w:rPr>
          <w:rStyle w:val="nfasis"/>
          <w:rFonts w:ascii="Arial" w:hAnsi="Arial" w:cs="Arial"/>
          <w:color w:val="0F1115"/>
          <w:lang w:val="es-CO"/>
        </w:rPr>
        <w:t xml:space="preserve"> como componente concreto, la clase </w:t>
      </w:r>
      <w:r w:rsidRPr="00A83C0D">
        <w:rPr>
          <w:rStyle w:val="CdigoHTML"/>
          <w:rFonts w:ascii="Arial" w:eastAsiaTheme="majorEastAsia" w:hAnsi="Arial" w:cs="Arial"/>
          <w:color w:val="0F1115"/>
          <w:sz w:val="24"/>
          <w:szCs w:val="24"/>
          <w:shd w:val="clear" w:color="auto" w:fill="EBEEF2"/>
          <w:lang w:val="es-CO"/>
        </w:rPr>
        <w:t>DecoradorCosto</w:t>
      </w:r>
      <w:r w:rsidRPr="00A83C0D">
        <w:rPr>
          <w:rStyle w:val="nfasis"/>
          <w:rFonts w:ascii="Arial" w:hAnsi="Arial" w:cs="Arial"/>
          <w:color w:val="0F1115"/>
          <w:lang w:val="es-CO"/>
        </w:rPr>
        <w:t xml:space="preserve"> como decorador base que mantiene una referencia a </w:t>
      </w:r>
      <w:r w:rsidRPr="00A83C0D">
        <w:rPr>
          <w:rStyle w:val="CdigoHTML"/>
          <w:rFonts w:ascii="Arial" w:eastAsiaTheme="majorEastAsia" w:hAnsi="Arial" w:cs="Arial"/>
          <w:color w:val="0F1115"/>
          <w:sz w:val="24"/>
          <w:szCs w:val="24"/>
          <w:shd w:val="clear" w:color="auto" w:fill="EBEEF2"/>
          <w:lang w:val="es-CO"/>
        </w:rPr>
        <w:t>CostoPedido</w:t>
      </w:r>
      <w:r w:rsidRPr="00A83C0D">
        <w:rPr>
          <w:rStyle w:val="nfasis"/>
          <w:rFonts w:ascii="Arial" w:hAnsi="Arial" w:cs="Arial"/>
          <w:color w:val="0F1115"/>
          <w:lang w:val="es-CO"/>
        </w:rPr>
        <w:t xml:space="preserve">, y las tres clases </w:t>
      </w:r>
      <w:r w:rsidRPr="00A83C0D">
        <w:rPr>
          <w:rStyle w:val="CdigoHTML"/>
          <w:rFonts w:ascii="Arial" w:eastAsiaTheme="majorEastAsia" w:hAnsi="Arial" w:cs="Arial"/>
          <w:color w:val="0F1115"/>
          <w:sz w:val="24"/>
          <w:szCs w:val="24"/>
          <w:shd w:val="clear" w:color="auto" w:fill="EBEEF2"/>
          <w:lang w:val="es-CO"/>
        </w:rPr>
        <w:t>EmpaqueRegalo</w:t>
      </w:r>
      <w:r w:rsidRPr="00A83C0D">
        <w:rPr>
          <w:rStyle w:val="nfasis"/>
          <w:rFonts w:ascii="Arial" w:hAnsi="Arial" w:cs="Arial"/>
          <w:color w:val="0F1115"/>
          <w:lang w:val="es-CO"/>
        </w:rPr>
        <w:t xml:space="preserve">, </w:t>
      </w:r>
      <w:r w:rsidRPr="00A83C0D">
        <w:rPr>
          <w:rStyle w:val="CdigoHTML"/>
          <w:rFonts w:ascii="Arial" w:eastAsiaTheme="majorEastAsia" w:hAnsi="Arial" w:cs="Arial"/>
          <w:color w:val="0F1115"/>
          <w:sz w:val="24"/>
          <w:szCs w:val="24"/>
          <w:shd w:val="clear" w:color="auto" w:fill="EBEEF2"/>
          <w:lang w:val="es-CO"/>
        </w:rPr>
        <w:t>SeguroEnvio</w:t>
      </w:r>
      <w:r w:rsidRPr="00A83C0D">
        <w:rPr>
          <w:rStyle w:val="nfasis"/>
          <w:rFonts w:ascii="Arial" w:hAnsi="Arial" w:cs="Arial"/>
          <w:color w:val="0F1115"/>
          <w:lang w:val="es-CO"/>
        </w:rPr>
        <w:t xml:space="preserve"> y </w:t>
      </w:r>
      <w:r w:rsidRPr="00A83C0D">
        <w:rPr>
          <w:rStyle w:val="CdigoHTML"/>
          <w:rFonts w:ascii="Arial" w:eastAsiaTheme="majorEastAsia" w:hAnsi="Arial" w:cs="Arial"/>
          <w:color w:val="0F1115"/>
          <w:sz w:val="24"/>
          <w:szCs w:val="24"/>
          <w:shd w:val="clear" w:color="auto" w:fill="EBEEF2"/>
          <w:lang w:val="es-CO"/>
        </w:rPr>
        <w:t>CuponDescuento</w:t>
      </w:r>
      <w:r w:rsidRPr="00A83C0D">
        <w:rPr>
          <w:rStyle w:val="nfasis"/>
          <w:rFonts w:ascii="Arial" w:hAnsi="Arial" w:cs="Arial"/>
          <w:color w:val="0F1115"/>
          <w:lang w:val="es-CO"/>
        </w:rPr>
        <w:t xml:space="preserve"> como decoradores concretos. La función </w:t>
      </w:r>
      <w:r w:rsidRPr="00A83C0D">
        <w:rPr>
          <w:rStyle w:val="CdigoHTML"/>
          <w:rFonts w:ascii="Arial" w:eastAsiaTheme="majorEastAsia" w:hAnsi="Arial" w:cs="Arial"/>
          <w:color w:val="0F1115"/>
          <w:sz w:val="24"/>
          <w:szCs w:val="24"/>
          <w:shd w:val="clear" w:color="auto" w:fill="EBEEF2"/>
          <w:lang w:val="es-CO"/>
        </w:rPr>
        <w:t>calcular_costo</w:t>
      </w:r>
      <w:r w:rsidRPr="00A83C0D">
        <w:rPr>
          <w:rStyle w:val="nfasis"/>
          <w:rFonts w:ascii="Arial" w:hAnsi="Arial" w:cs="Arial"/>
          <w:color w:val="0F1115"/>
          <w:lang w:val="es-CO"/>
        </w:rPr>
        <w:t xml:space="preserve"> aparece como cliente que apila las capas.)</w:t>
      </w:r>
    </w:p>
    <w:p w14:paraId="414886C2"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rPr>
      </w:pPr>
      <w:r w:rsidRPr="00A83C0D">
        <w:rPr>
          <w:rStyle w:val="Textoennegrita"/>
          <w:rFonts w:ascii="Arial" w:hAnsi="Arial" w:cs="Arial"/>
          <w:color w:val="0F1115"/>
        </w:rPr>
        <w:t>Leyenda del diagrama:</w:t>
      </w:r>
    </w:p>
    <w:p w14:paraId="1666985F" w14:textId="77777777" w:rsidR="00A83C0D" w:rsidRPr="00A83C0D" w:rsidRDefault="00A83C0D" w:rsidP="00C460E1">
      <w:pPr>
        <w:pStyle w:val="ds-markdown-paragraph"/>
        <w:numPr>
          <w:ilvl w:val="0"/>
          <w:numId w:val="36"/>
        </w:numPr>
        <w:shd w:val="clear" w:color="auto" w:fill="FFFFFF"/>
        <w:spacing w:after="0" w:afterAutospacing="0"/>
        <w:ind w:left="0"/>
        <w:jc w:val="both"/>
        <w:rPr>
          <w:rFonts w:ascii="Arial" w:hAnsi="Arial" w:cs="Arial"/>
          <w:color w:val="0F1115"/>
          <w:lang w:val="es-CO"/>
        </w:rPr>
      </w:pPr>
      <w:r w:rsidRPr="00A83C0D">
        <w:rPr>
          <w:rStyle w:val="CdigoHTML"/>
          <w:rFonts w:ascii="Arial" w:eastAsiaTheme="majorEastAsia" w:hAnsi="Arial" w:cs="Arial"/>
          <w:color w:val="0F1115"/>
          <w:sz w:val="24"/>
          <w:szCs w:val="24"/>
          <w:shd w:val="clear" w:color="auto" w:fill="EBEEF2"/>
          <w:lang w:val="es-CO"/>
        </w:rPr>
        <w:t>CostoPedido</w:t>
      </w:r>
      <w:r w:rsidRPr="00A83C0D">
        <w:rPr>
          <w:rFonts w:ascii="Arial" w:hAnsi="Arial" w:cs="Arial"/>
          <w:color w:val="0F1115"/>
          <w:lang w:val="es-CO"/>
        </w:rPr>
        <w:t xml:space="preserve"> es el </w:t>
      </w:r>
      <w:r w:rsidRPr="00A83C0D">
        <w:rPr>
          <w:rStyle w:val="Textoennegrita"/>
          <w:rFonts w:ascii="Arial" w:hAnsi="Arial" w:cs="Arial"/>
          <w:color w:val="0F1115"/>
          <w:lang w:val="es-CO"/>
        </w:rPr>
        <w:t>Component</w:t>
      </w:r>
      <w:r w:rsidRPr="00A83C0D">
        <w:rPr>
          <w:rFonts w:ascii="Arial" w:hAnsi="Arial" w:cs="Arial"/>
          <w:color w:val="0F1115"/>
          <w:lang w:val="es-CO"/>
        </w:rPr>
        <w:t>: la interfaz común.</w:t>
      </w:r>
    </w:p>
    <w:p w14:paraId="78F02A75" w14:textId="77777777" w:rsidR="00A83C0D" w:rsidRPr="00A83C0D" w:rsidRDefault="00A83C0D" w:rsidP="00C460E1">
      <w:pPr>
        <w:pStyle w:val="ds-markdown-paragraph"/>
        <w:numPr>
          <w:ilvl w:val="0"/>
          <w:numId w:val="36"/>
        </w:numPr>
        <w:shd w:val="clear" w:color="auto" w:fill="FFFFFF"/>
        <w:spacing w:after="0" w:afterAutospacing="0"/>
        <w:ind w:left="0"/>
        <w:jc w:val="both"/>
        <w:rPr>
          <w:rFonts w:ascii="Arial" w:hAnsi="Arial" w:cs="Arial"/>
          <w:color w:val="0F1115"/>
          <w:lang w:val="es-CO"/>
        </w:rPr>
      </w:pPr>
      <w:r w:rsidRPr="00A83C0D">
        <w:rPr>
          <w:rStyle w:val="CdigoHTML"/>
          <w:rFonts w:ascii="Arial" w:eastAsiaTheme="majorEastAsia" w:hAnsi="Arial" w:cs="Arial"/>
          <w:color w:val="0F1115"/>
          <w:sz w:val="24"/>
          <w:szCs w:val="24"/>
          <w:shd w:val="clear" w:color="auto" w:fill="EBEEF2"/>
          <w:lang w:val="es-CO"/>
        </w:rPr>
        <w:t>CostoBase</w:t>
      </w:r>
      <w:r w:rsidRPr="00A83C0D">
        <w:rPr>
          <w:rFonts w:ascii="Arial" w:hAnsi="Arial" w:cs="Arial"/>
          <w:color w:val="0F1115"/>
          <w:lang w:val="es-CO"/>
        </w:rPr>
        <w:t xml:space="preserve"> es el </w:t>
      </w:r>
      <w:r w:rsidRPr="00A83C0D">
        <w:rPr>
          <w:rStyle w:val="Textoennegrita"/>
          <w:rFonts w:ascii="Arial" w:hAnsi="Arial" w:cs="Arial"/>
          <w:color w:val="0F1115"/>
          <w:lang w:val="es-CO"/>
        </w:rPr>
        <w:t>Concrete Component</w:t>
      </w:r>
      <w:r w:rsidRPr="00A83C0D">
        <w:rPr>
          <w:rFonts w:ascii="Arial" w:hAnsi="Arial" w:cs="Arial"/>
          <w:color w:val="0F1115"/>
          <w:lang w:val="es-CO"/>
        </w:rPr>
        <w:t>: el objeto base.</w:t>
      </w:r>
    </w:p>
    <w:p w14:paraId="3099C251" w14:textId="77777777" w:rsidR="00A83C0D" w:rsidRPr="00A83C0D" w:rsidRDefault="00A83C0D" w:rsidP="00C460E1">
      <w:pPr>
        <w:pStyle w:val="ds-markdown-paragraph"/>
        <w:numPr>
          <w:ilvl w:val="0"/>
          <w:numId w:val="36"/>
        </w:numPr>
        <w:shd w:val="clear" w:color="auto" w:fill="FFFFFF"/>
        <w:spacing w:after="0" w:afterAutospacing="0"/>
        <w:ind w:left="0"/>
        <w:jc w:val="both"/>
        <w:rPr>
          <w:rFonts w:ascii="Arial" w:hAnsi="Arial" w:cs="Arial"/>
          <w:color w:val="0F1115"/>
          <w:lang w:val="es-CO"/>
        </w:rPr>
      </w:pPr>
      <w:r w:rsidRPr="00A83C0D">
        <w:rPr>
          <w:rStyle w:val="CdigoHTML"/>
          <w:rFonts w:ascii="Arial" w:eastAsiaTheme="majorEastAsia" w:hAnsi="Arial" w:cs="Arial"/>
          <w:color w:val="0F1115"/>
          <w:sz w:val="24"/>
          <w:szCs w:val="24"/>
          <w:shd w:val="clear" w:color="auto" w:fill="EBEEF2"/>
          <w:lang w:val="es-CO"/>
        </w:rPr>
        <w:t>DecoradorCosto</w:t>
      </w:r>
      <w:r w:rsidRPr="00A83C0D">
        <w:rPr>
          <w:rFonts w:ascii="Arial" w:hAnsi="Arial" w:cs="Arial"/>
          <w:color w:val="0F1115"/>
          <w:lang w:val="es-CO"/>
        </w:rPr>
        <w:t xml:space="preserve"> es el </w:t>
      </w:r>
      <w:r w:rsidRPr="00A83C0D">
        <w:rPr>
          <w:rStyle w:val="Textoennegrita"/>
          <w:rFonts w:ascii="Arial" w:hAnsi="Arial" w:cs="Arial"/>
          <w:color w:val="0F1115"/>
          <w:lang w:val="es-CO"/>
        </w:rPr>
        <w:t>Decorator</w:t>
      </w:r>
      <w:r w:rsidRPr="00A83C0D">
        <w:rPr>
          <w:rFonts w:ascii="Arial" w:hAnsi="Arial" w:cs="Arial"/>
          <w:color w:val="0F1115"/>
          <w:lang w:val="es-CO"/>
        </w:rPr>
        <w:t>: la clase abstracta que envuelve.</w:t>
      </w:r>
    </w:p>
    <w:p w14:paraId="15C061FD" w14:textId="77777777" w:rsidR="00A83C0D" w:rsidRPr="00A83C0D" w:rsidRDefault="00A83C0D" w:rsidP="00C460E1">
      <w:pPr>
        <w:pStyle w:val="ds-markdown-paragraph"/>
        <w:numPr>
          <w:ilvl w:val="0"/>
          <w:numId w:val="36"/>
        </w:numPr>
        <w:shd w:val="clear" w:color="auto" w:fill="FFFFFF"/>
        <w:spacing w:after="0" w:afterAutospacing="0"/>
        <w:ind w:left="0"/>
        <w:jc w:val="both"/>
        <w:rPr>
          <w:rFonts w:ascii="Arial" w:hAnsi="Arial" w:cs="Arial"/>
          <w:color w:val="0F1115"/>
          <w:lang w:val="es-CO"/>
        </w:rPr>
      </w:pPr>
      <w:r w:rsidRPr="00A83C0D">
        <w:rPr>
          <w:rStyle w:val="CdigoHTML"/>
          <w:rFonts w:ascii="Arial" w:eastAsiaTheme="majorEastAsia" w:hAnsi="Arial" w:cs="Arial"/>
          <w:color w:val="0F1115"/>
          <w:sz w:val="24"/>
          <w:szCs w:val="24"/>
          <w:shd w:val="clear" w:color="auto" w:fill="EBEEF2"/>
          <w:lang w:val="es-CO"/>
        </w:rPr>
        <w:t>EmpaqueRegalo</w:t>
      </w:r>
      <w:r w:rsidRPr="00A83C0D">
        <w:rPr>
          <w:rFonts w:ascii="Arial" w:hAnsi="Arial" w:cs="Arial"/>
          <w:color w:val="0F1115"/>
          <w:lang w:val="es-CO"/>
        </w:rPr>
        <w:t xml:space="preserve">, </w:t>
      </w:r>
      <w:r w:rsidRPr="00A83C0D">
        <w:rPr>
          <w:rStyle w:val="CdigoHTML"/>
          <w:rFonts w:ascii="Arial" w:eastAsiaTheme="majorEastAsia" w:hAnsi="Arial" w:cs="Arial"/>
          <w:color w:val="0F1115"/>
          <w:sz w:val="24"/>
          <w:szCs w:val="24"/>
          <w:shd w:val="clear" w:color="auto" w:fill="EBEEF2"/>
          <w:lang w:val="es-CO"/>
        </w:rPr>
        <w:t>SeguroEnvio</w:t>
      </w:r>
      <w:r w:rsidRPr="00A83C0D">
        <w:rPr>
          <w:rFonts w:ascii="Arial" w:hAnsi="Arial" w:cs="Arial"/>
          <w:color w:val="0F1115"/>
          <w:lang w:val="es-CO"/>
        </w:rPr>
        <w:t xml:space="preserve"> y </w:t>
      </w:r>
      <w:r w:rsidRPr="00A83C0D">
        <w:rPr>
          <w:rStyle w:val="CdigoHTML"/>
          <w:rFonts w:ascii="Arial" w:eastAsiaTheme="majorEastAsia" w:hAnsi="Arial" w:cs="Arial"/>
          <w:color w:val="0F1115"/>
          <w:sz w:val="24"/>
          <w:szCs w:val="24"/>
          <w:shd w:val="clear" w:color="auto" w:fill="EBEEF2"/>
          <w:lang w:val="es-CO"/>
        </w:rPr>
        <w:t>CuponDescuento</w:t>
      </w:r>
      <w:r w:rsidRPr="00A83C0D">
        <w:rPr>
          <w:rFonts w:ascii="Arial" w:hAnsi="Arial" w:cs="Arial"/>
          <w:color w:val="0F1115"/>
          <w:lang w:val="es-CO"/>
        </w:rPr>
        <w:t xml:space="preserve"> son los </w:t>
      </w:r>
      <w:r w:rsidRPr="00A83C0D">
        <w:rPr>
          <w:rStyle w:val="Textoennegrita"/>
          <w:rFonts w:ascii="Arial" w:hAnsi="Arial" w:cs="Arial"/>
          <w:color w:val="0F1115"/>
          <w:lang w:val="es-CO"/>
        </w:rPr>
        <w:t>Concrete Decorators</w:t>
      </w:r>
      <w:r w:rsidRPr="00A83C0D">
        <w:rPr>
          <w:rFonts w:ascii="Arial" w:hAnsi="Arial" w:cs="Arial"/>
          <w:color w:val="0F1115"/>
          <w:lang w:val="es-CO"/>
        </w:rPr>
        <w:t>: cada uno agrega una responsabilidad.</w:t>
      </w:r>
    </w:p>
    <w:p w14:paraId="107BE21B" w14:textId="77777777" w:rsidR="00A83C0D" w:rsidRPr="00A83C0D" w:rsidRDefault="00A83C0D" w:rsidP="00C460E1">
      <w:pPr>
        <w:pStyle w:val="ds-markdown-paragraph"/>
        <w:numPr>
          <w:ilvl w:val="0"/>
          <w:numId w:val="36"/>
        </w:numPr>
        <w:shd w:val="clear" w:color="auto" w:fill="FFFFFF"/>
        <w:spacing w:after="0" w:afterAutospacing="0"/>
        <w:ind w:left="0"/>
        <w:jc w:val="both"/>
        <w:rPr>
          <w:rFonts w:ascii="Arial" w:hAnsi="Arial" w:cs="Arial"/>
          <w:color w:val="0F1115"/>
          <w:lang w:val="es-CO"/>
        </w:rPr>
      </w:pPr>
      <w:r w:rsidRPr="00A83C0D">
        <w:rPr>
          <w:rStyle w:val="CdigoHTML"/>
          <w:rFonts w:ascii="Arial" w:eastAsiaTheme="majorEastAsia" w:hAnsi="Arial" w:cs="Arial"/>
          <w:color w:val="0F1115"/>
          <w:sz w:val="24"/>
          <w:szCs w:val="24"/>
          <w:shd w:val="clear" w:color="auto" w:fill="EBEEF2"/>
          <w:lang w:val="es-CO"/>
        </w:rPr>
        <w:lastRenderedPageBreak/>
        <w:t>calcular_costo</w:t>
      </w:r>
      <w:r w:rsidRPr="00A83C0D">
        <w:rPr>
          <w:rFonts w:ascii="Arial" w:hAnsi="Arial" w:cs="Arial"/>
          <w:color w:val="0F1115"/>
          <w:lang w:val="es-CO"/>
        </w:rPr>
        <w:t xml:space="preserve"> es la </w:t>
      </w:r>
      <w:r w:rsidRPr="00A83C0D">
        <w:rPr>
          <w:rStyle w:val="Textoennegrita"/>
          <w:rFonts w:ascii="Arial" w:hAnsi="Arial" w:cs="Arial"/>
          <w:color w:val="0F1115"/>
          <w:lang w:val="es-CO"/>
        </w:rPr>
        <w:t>función cliente</w:t>
      </w:r>
      <w:r w:rsidRPr="00A83C0D">
        <w:rPr>
          <w:rFonts w:ascii="Arial" w:hAnsi="Arial" w:cs="Arial"/>
          <w:color w:val="0F1115"/>
          <w:lang w:val="es-CO"/>
        </w:rPr>
        <w:t xml:space="preserve"> que apila las capas elegidas.</w:t>
      </w:r>
    </w:p>
    <w:p w14:paraId="7B9DEC50" w14:textId="34D79AC7" w:rsidR="00A83C0D" w:rsidRPr="00A83C0D" w:rsidRDefault="00A83C0D" w:rsidP="00A83C0D">
      <w:pPr>
        <w:spacing w:before="480" w:after="480"/>
        <w:jc w:val="both"/>
        <w:rPr>
          <w:rFonts w:ascii="Arial" w:hAnsi="Arial" w:cs="Arial"/>
        </w:rPr>
      </w:pPr>
    </w:p>
    <w:p w14:paraId="747FB657" w14:textId="77777777" w:rsidR="00A83C0D" w:rsidRPr="00A83C0D" w:rsidRDefault="00A83C0D" w:rsidP="00A83C0D">
      <w:pPr>
        <w:rPr>
          <w:lang w:val="es-CO"/>
        </w:rPr>
      </w:pPr>
      <w:r w:rsidRPr="00A83C0D">
        <w:rPr>
          <w:lang w:val="es-CO"/>
        </w:rPr>
        <w:t>Integración con componentes existentes</w:t>
      </w:r>
    </w:p>
    <w:p w14:paraId="62831C6B"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Decorator se integra con los componentes ya implementados en el proyecto:</w:t>
      </w:r>
    </w:p>
    <w:tbl>
      <w:tblPr>
        <w:tblStyle w:val="Tablaconcuadrcula"/>
        <w:tblW w:w="10244" w:type="dxa"/>
        <w:tblLook w:val="04A0" w:firstRow="1" w:lastRow="0" w:firstColumn="1" w:lastColumn="0" w:noHBand="0" w:noVBand="1"/>
      </w:tblPr>
      <w:tblGrid>
        <w:gridCol w:w="2608"/>
        <w:gridCol w:w="7636"/>
      </w:tblGrid>
      <w:tr w:rsidR="00A83C0D" w:rsidRPr="00A83C0D" w14:paraId="366A85B7" w14:textId="77777777" w:rsidTr="00A83C0D">
        <w:trPr>
          <w:trHeight w:val="372"/>
        </w:trPr>
        <w:tc>
          <w:tcPr>
            <w:tcW w:w="0" w:type="auto"/>
            <w:hideMark/>
          </w:tcPr>
          <w:p w14:paraId="5AE6159A" w14:textId="77777777" w:rsidR="00A83C0D" w:rsidRPr="00A83C0D" w:rsidRDefault="00A83C0D" w:rsidP="00A83C0D">
            <w:pPr>
              <w:spacing w:line="375" w:lineRule="atLeast"/>
              <w:jc w:val="both"/>
              <w:rPr>
                <w:rFonts w:ascii="Arial" w:hAnsi="Arial" w:cs="Arial"/>
              </w:rPr>
            </w:pPr>
            <w:r w:rsidRPr="00A83C0D">
              <w:rPr>
                <w:rFonts w:ascii="Arial" w:hAnsi="Arial" w:cs="Arial"/>
              </w:rPr>
              <w:t>Componente</w:t>
            </w:r>
          </w:p>
        </w:tc>
        <w:tc>
          <w:tcPr>
            <w:tcW w:w="0" w:type="auto"/>
            <w:hideMark/>
          </w:tcPr>
          <w:p w14:paraId="47D7A1E4" w14:textId="77777777" w:rsidR="00A83C0D" w:rsidRPr="00A83C0D" w:rsidRDefault="00A83C0D" w:rsidP="00A83C0D">
            <w:pPr>
              <w:spacing w:line="375" w:lineRule="atLeast"/>
              <w:jc w:val="both"/>
              <w:rPr>
                <w:rFonts w:ascii="Arial" w:hAnsi="Arial" w:cs="Arial"/>
              </w:rPr>
            </w:pPr>
            <w:r w:rsidRPr="00A83C0D">
              <w:rPr>
                <w:rFonts w:ascii="Arial" w:hAnsi="Arial" w:cs="Arial"/>
              </w:rPr>
              <w:t>Integración</w:t>
            </w:r>
          </w:p>
        </w:tc>
      </w:tr>
      <w:tr w:rsidR="00A83C0D" w:rsidRPr="00A83C0D" w14:paraId="319946E4" w14:textId="77777777" w:rsidTr="00A83C0D">
        <w:trPr>
          <w:trHeight w:val="1101"/>
        </w:trPr>
        <w:tc>
          <w:tcPr>
            <w:tcW w:w="0" w:type="auto"/>
            <w:hideMark/>
          </w:tcPr>
          <w:p w14:paraId="2F9887D0"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Bridge (Envíos)</w:t>
            </w:r>
          </w:p>
        </w:tc>
        <w:tc>
          <w:tcPr>
            <w:tcW w:w="0" w:type="auto"/>
            <w:hideMark/>
          </w:tcPr>
          <w:p w14:paraId="099EF13C"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El Bridge calcula el costo de envío por cada grupo del carrito. Ese envío es el que se pasa al componente base del Decorator. El Bridge determina el envío; el Decorator apila los extras sobre el subtotal y ese envío.</w:t>
            </w:r>
          </w:p>
        </w:tc>
      </w:tr>
      <w:tr w:rsidR="00A83C0D" w:rsidRPr="00A83C0D" w14:paraId="1DCC2A4A" w14:textId="77777777" w:rsidTr="00A83C0D">
        <w:trPr>
          <w:trHeight w:val="1116"/>
        </w:trPr>
        <w:tc>
          <w:tcPr>
            <w:tcW w:w="0" w:type="auto"/>
            <w:hideMark/>
          </w:tcPr>
          <w:p w14:paraId="6041663A"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Adapter (Pasarelas de pago)</w:t>
            </w:r>
          </w:p>
        </w:tc>
        <w:tc>
          <w:tcPr>
            <w:tcW w:w="0" w:type="auto"/>
            <w:hideMark/>
          </w:tcPr>
          <w:p w14:paraId="47FBB143" w14:textId="77777777" w:rsidR="00A83C0D" w:rsidRPr="00A83C0D" w:rsidRDefault="00A83C0D" w:rsidP="00A83C0D">
            <w:pPr>
              <w:spacing w:line="375" w:lineRule="atLeast"/>
              <w:jc w:val="both"/>
              <w:rPr>
                <w:rFonts w:ascii="Arial" w:hAnsi="Arial" w:cs="Arial"/>
              </w:rPr>
            </w:pPr>
            <w:r w:rsidRPr="00A83C0D">
              <w:rPr>
                <w:rFonts w:ascii="Arial" w:hAnsi="Arial" w:cs="Arial"/>
                <w:lang w:val="es-CO"/>
              </w:rPr>
              <w:t xml:space="preserve">El Adapter procesa el pago con la pasarela elegida. El monto que se le pasa al Adapter es el total devuelto por el Decorator después de apilar todas las capas. </w:t>
            </w:r>
            <w:r w:rsidRPr="00A83C0D">
              <w:rPr>
                <w:rFonts w:ascii="Arial" w:hAnsi="Arial" w:cs="Arial"/>
              </w:rPr>
              <w:t>El Decorator calcula el monto; el Adapter lo cobra.</w:t>
            </w:r>
          </w:p>
        </w:tc>
      </w:tr>
      <w:tr w:rsidR="00A83C0D" w:rsidRPr="00A83C0D" w14:paraId="73134ED7" w14:textId="77777777" w:rsidTr="00A83C0D">
        <w:trPr>
          <w:trHeight w:val="1116"/>
        </w:trPr>
        <w:tc>
          <w:tcPr>
            <w:tcW w:w="0" w:type="auto"/>
            <w:hideMark/>
          </w:tcPr>
          <w:p w14:paraId="3C7F0F48"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Composite (Catálogo)</w:t>
            </w:r>
          </w:p>
        </w:tc>
        <w:tc>
          <w:tcPr>
            <w:tcW w:w="0" w:type="auto"/>
            <w:hideMark/>
          </w:tcPr>
          <w:p w14:paraId="717A120C"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El Composite organiza los productos del catálogo en un árbol de categorías. Los productos del carrito, que forman la base del subtotal del Decorator, provienen de ese catálogo.</w:t>
            </w:r>
          </w:p>
        </w:tc>
      </w:tr>
      <w:tr w:rsidR="00A83C0D" w:rsidRPr="00A83C0D" w14:paraId="762D0765" w14:textId="77777777" w:rsidTr="00A83C0D">
        <w:trPr>
          <w:trHeight w:val="1101"/>
        </w:trPr>
        <w:tc>
          <w:tcPr>
            <w:tcW w:w="0" w:type="auto"/>
            <w:hideMark/>
          </w:tcPr>
          <w:p w14:paraId="46C4914E" w14:textId="77777777" w:rsidR="00A83C0D" w:rsidRPr="00A83C0D" w:rsidRDefault="00A83C0D" w:rsidP="00A83C0D">
            <w:pPr>
              <w:spacing w:line="375" w:lineRule="atLeast"/>
              <w:jc w:val="both"/>
              <w:rPr>
                <w:rFonts w:ascii="Arial" w:hAnsi="Arial" w:cs="Arial"/>
                <w:lang w:val="es-CO"/>
              </w:rPr>
            </w:pPr>
            <w:r w:rsidRPr="00A83C0D">
              <w:rPr>
                <w:rStyle w:val="Textoennegrita"/>
                <w:rFonts w:ascii="Arial" w:hAnsi="Arial" w:cs="Arial"/>
                <w:lang w:val="es-CO"/>
              </w:rPr>
              <w:t>Factory Method (Notificaciones y Pasarelas)</w:t>
            </w:r>
          </w:p>
        </w:tc>
        <w:tc>
          <w:tcPr>
            <w:tcW w:w="0" w:type="auto"/>
            <w:hideMark/>
          </w:tcPr>
          <w:p w14:paraId="7E073945"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El Factory Method crea notificadores y pasarelas. El Decorator no crea objetos, pero el desglose que produce se incluye en las notificaciones que envía el sistema al confirmar el pedido.</w:t>
            </w:r>
          </w:p>
        </w:tc>
      </w:tr>
      <w:tr w:rsidR="00A83C0D" w:rsidRPr="00A83C0D" w14:paraId="35B2B76C" w14:textId="77777777" w:rsidTr="00A83C0D">
        <w:trPr>
          <w:trHeight w:val="1116"/>
        </w:trPr>
        <w:tc>
          <w:tcPr>
            <w:tcW w:w="0" w:type="auto"/>
            <w:hideMark/>
          </w:tcPr>
          <w:p w14:paraId="3881AD4C"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Singleton de Logger</w:t>
            </w:r>
          </w:p>
        </w:tc>
        <w:tc>
          <w:tcPr>
            <w:tcW w:w="0" w:type="auto"/>
            <w:hideMark/>
          </w:tcPr>
          <w:p w14:paraId="61E1FCF9"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Cada pedido confirmado registra en el logger el total pagado con la pasarela utilizada. El Decorator no administra el logger, pero el total que produce es parte de esa traza.</w:t>
            </w:r>
          </w:p>
        </w:tc>
      </w:tr>
      <w:tr w:rsidR="00A83C0D" w:rsidRPr="00A83C0D" w14:paraId="0332DE21" w14:textId="77777777" w:rsidTr="00A83C0D">
        <w:trPr>
          <w:trHeight w:val="744"/>
        </w:trPr>
        <w:tc>
          <w:tcPr>
            <w:tcW w:w="0" w:type="auto"/>
            <w:hideMark/>
          </w:tcPr>
          <w:p w14:paraId="24337158"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Singleton de Configuración</w:t>
            </w:r>
          </w:p>
        </w:tc>
        <w:tc>
          <w:tcPr>
            <w:tcW w:w="0" w:type="auto"/>
            <w:hideMark/>
          </w:tcPr>
          <w:p w14:paraId="648FFEE7"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La base de datos desde la cual se guarda el pedido con su desglose se obtiene a través del Singleton de configuración.</w:t>
            </w:r>
          </w:p>
        </w:tc>
      </w:tr>
      <w:tr w:rsidR="00A83C0D" w:rsidRPr="00A83C0D" w14:paraId="1A17EEFD" w14:textId="77777777" w:rsidTr="00A83C0D">
        <w:trPr>
          <w:trHeight w:val="1473"/>
        </w:trPr>
        <w:tc>
          <w:tcPr>
            <w:tcW w:w="0" w:type="auto"/>
            <w:hideMark/>
          </w:tcPr>
          <w:p w14:paraId="51805547"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Builder, Abstract Factory y Prototype</w:t>
            </w:r>
          </w:p>
        </w:tc>
        <w:tc>
          <w:tcPr>
            <w:tcW w:w="0" w:type="auto"/>
            <w:hideMark/>
          </w:tcPr>
          <w:p w14:paraId="435474F7"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Cuando el pedido se confirma, el sistema envía notificaciones al comprador y a los vendedores. Los correos se construyen con Builder, se tematizan con Abstract Factory y se clonan con Prototype. El desglose que produce el Decorator se incluye en el correo de confirmación al comprador.</w:t>
            </w:r>
          </w:p>
        </w:tc>
      </w:tr>
    </w:tbl>
    <w:p w14:paraId="23382FC9" w14:textId="26C1D8B2" w:rsidR="00A83C0D" w:rsidRPr="00A83C0D" w:rsidRDefault="00A83C0D" w:rsidP="00A83C0D">
      <w:pPr>
        <w:spacing w:before="480" w:after="480" w:line="240" w:lineRule="auto"/>
        <w:jc w:val="both"/>
        <w:rPr>
          <w:rFonts w:ascii="Arial" w:hAnsi="Arial" w:cs="Arial"/>
        </w:rPr>
      </w:pPr>
    </w:p>
    <w:p w14:paraId="3D8DFD9F" w14:textId="77777777" w:rsidR="00A83C0D" w:rsidRPr="00A83C0D" w:rsidRDefault="00A83C0D" w:rsidP="00A83C0D">
      <w:pPr>
        <w:rPr>
          <w:lang w:val="es-CO"/>
        </w:rPr>
      </w:pPr>
      <w:r w:rsidRPr="00A83C0D">
        <w:rPr>
          <w:lang w:val="es-CO"/>
        </w:rPr>
        <w:lastRenderedPageBreak/>
        <w:t>Flujo de ejecución</w:t>
      </w:r>
    </w:p>
    <w:p w14:paraId="0B47A12B"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flujo del Decorator en el cálculo del costo del pedido es el siguiente:</w:t>
      </w:r>
    </w:p>
    <w:p w14:paraId="55FEB162"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comprador llega al checkout con productos en el carrito.</w:t>
      </w:r>
    </w:p>
    <w:p w14:paraId="26E7D060"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sistema calcula el resumen del carrito con el Bridge, obteniendo el subtotal y el envío.</w:t>
      </w:r>
    </w:p>
    <w:p w14:paraId="2631A933"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rPr>
      </w:pPr>
      <w:r w:rsidRPr="00A83C0D">
        <w:rPr>
          <w:rFonts w:ascii="Arial" w:hAnsi="Arial" w:cs="Arial"/>
          <w:color w:val="0F1115"/>
          <w:lang w:val="es-CO"/>
        </w:rPr>
        <w:t xml:space="preserve">El comprador elige los extras que quiere: empaque de regalo, seguro de envío o un cupón de descuento. </w:t>
      </w:r>
      <w:r w:rsidRPr="00A83C0D">
        <w:rPr>
          <w:rFonts w:ascii="Arial" w:hAnsi="Arial" w:cs="Arial"/>
          <w:color w:val="0F1115"/>
        </w:rPr>
        <w:t>Cada extra puede activarse o desactivarse de forma independiente.</w:t>
      </w:r>
    </w:p>
    <w:p w14:paraId="5A34D774"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 xml:space="preserve">El controlador del checkout llama a la función </w:t>
      </w:r>
      <w:r w:rsidRPr="00A83C0D">
        <w:rPr>
          <w:rStyle w:val="CdigoHTML"/>
          <w:rFonts w:ascii="Arial" w:eastAsiaTheme="majorEastAsia" w:hAnsi="Arial" w:cs="Arial"/>
          <w:color w:val="0F1115"/>
          <w:sz w:val="24"/>
          <w:szCs w:val="24"/>
          <w:shd w:val="clear" w:color="auto" w:fill="EBEEF2"/>
          <w:lang w:val="es-CO"/>
        </w:rPr>
        <w:t>calcular_costo</w:t>
      </w:r>
      <w:r w:rsidRPr="00A83C0D">
        <w:rPr>
          <w:rFonts w:ascii="Arial" w:hAnsi="Arial" w:cs="Arial"/>
          <w:color w:val="0F1115"/>
          <w:lang w:val="es-CO"/>
        </w:rPr>
        <w:t xml:space="preserve"> con el subtotal, el envío y las opciones elegidas.</w:t>
      </w:r>
    </w:p>
    <w:p w14:paraId="383A5362"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La función comienza con el componente base, que representa productos más envíos, y lo envuelve con los decoradores correspondientes a cada extra elegido.</w:t>
      </w:r>
    </w:p>
    <w:p w14:paraId="309DB310"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 xml:space="preserve">El resultado es un componente decorado que responde al método </w:t>
      </w:r>
      <w:proofErr w:type="gramStart"/>
      <w:r w:rsidRPr="00A83C0D">
        <w:rPr>
          <w:rStyle w:val="CdigoHTML"/>
          <w:rFonts w:ascii="Arial" w:eastAsiaTheme="majorEastAsia" w:hAnsi="Arial" w:cs="Arial"/>
          <w:color w:val="0F1115"/>
          <w:sz w:val="24"/>
          <w:szCs w:val="24"/>
          <w:shd w:val="clear" w:color="auto" w:fill="EBEEF2"/>
          <w:lang w:val="es-CO"/>
        </w:rPr>
        <w:t>total(</w:t>
      </w:r>
      <w:proofErr w:type="gramEnd"/>
      <w:r w:rsidRPr="00A83C0D">
        <w:rPr>
          <w:rStyle w:val="CdigoHTML"/>
          <w:rFonts w:ascii="Arial" w:eastAsiaTheme="majorEastAsia" w:hAnsi="Arial" w:cs="Arial"/>
          <w:color w:val="0F1115"/>
          <w:sz w:val="24"/>
          <w:szCs w:val="24"/>
          <w:shd w:val="clear" w:color="auto" w:fill="EBEEF2"/>
          <w:lang w:val="es-CO"/>
        </w:rPr>
        <w:t>)</w:t>
      </w:r>
      <w:r w:rsidRPr="00A83C0D">
        <w:rPr>
          <w:rFonts w:ascii="Arial" w:hAnsi="Arial" w:cs="Arial"/>
          <w:color w:val="0F1115"/>
          <w:lang w:val="es-CO"/>
        </w:rPr>
        <w:t xml:space="preserve"> con el monto final y al método </w:t>
      </w:r>
      <w:r w:rsidRPr="00A83C0D">
        <w:rPr>
          <w:rStyle w:val="CdigoHTML"/>
          <w:rFonts w:ascii="Arial" w:eastAsiaTheme="majorEastAsia" w:hAnsi="Arial" w:cs="Arial"/>
          <w:color w:val="0F1115"/>
          <w:sz w:val="24"/>
          <w:szCs w:val="24"/>
          <w:shd w:val="clear" w:color="auto" w:fill="EBEEF2"/>
          <w:lang w:val="es-CO"/>
        </w:rPr>
        <w:t>desglose()</w:t>
      </w:r>
      <w:r w:rsidRPr="00A83C0D">
        <w:rPr>
          <w:rFonts w:ascii="Arial" w:hAnsi="Arial" w:cs="Arial"/>
          <w:color w:val="0F1115"/>
          <w:lang w:val="es-CO"/>
        </w:rPr>
        <w:t xml:space="preserve"> con la lista completa de conceptos y valores.</w:t>
      </w:r>
    </w:p>
    <w:p w14:paraId="2CEB4C33"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controlador muestra el total y el desglose al comprador, y luego pasa el total al Adapter para procesar el pago.</w:t>
      </w:r>
    </w:p>
    <w:p w14:paraId="59D6FCC5"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Cuando el pedido se confirma, el desglose se guarda en la base de datos como parte del registro del pedido.</w:t>
      </w:r>
    </w:p>
    <w:p w14:paraId="27ABECE8" w14:textId="77777777" w:rsidR="00A83C0D" w:rsidRPr="00A83C0D" w:rsidRDefault="00A83C0D" w:rsidP="00C460E1">
      <w:pPr>
        <w:pStyle w:val="ds-markdown-paragraph"/>
        <w:numPr>
          <w:ilvl w:val="0"/>
          <w:numId w:val="37"/>
        </w:numPr>
        <w:shd w:val="clear" w:color="auto" w:fill="FFFFFF"/>
        <w:spacing w:after="0" w:afterAutospacing="0"/>
        <w:ind w:left="0"/>
        <w:jc w:val="both"/>
        <w:rPr>
          <w:rFonts w:ascii="Arial" w:hAnsi="Arial" w:cs="Arial"/>
          <w:color w:val="0F1115"/>
          <w:lang w:val="es-CO"/>
        </w:rPr>
      </w:pPr>
      <w:r w:rsidRPr="00A83C0D">
        <w:rPr>
          <w:rFonts w:ascii="Arial" w:hAnsi="Arial" w:cs="Arial"/>
          <w:color w:val="0F1115"/>
          <w:lang w:val="es-CO"/>
        </w:rPr>
        <w:t>El sistema envía las notificaciones correspondientes con el desglose incluido en el correo al comprador.</w:t>
      </w:r>
    </w:p>
    <w:p w14:paraId="09AC43DF" w14:textId="75A2FDD3" w:rsidR="00A83C0D" w:rsidRPr="00A83C0D" w:rsidRDefault="00A83C0D" w:rsidP="00A83C0D">
      <w:pPr>
        <w:spacing w:before="480" w:after="480"/>
        <w:jc w:val="both"/>
        <w:rPr>
          <w:rFonts w:ascii="Arial" w:hAnsi="Arial" w:cs="Arial"/>
        </w:rPr>
      </w:pPr>
    </w:p>
    <w:p w14:paraId="30B46F58" w14:textId="77777777" w:rsidR="00A83C0D" w:rsidRPr="00A83C0D" w:rsidRDefault="00A83C0D" w:rsidP="00A83C0D">
      <w:pPr>
        <w:rPr>
          <w:lang w:val="es-CO"/>
        </w:rPr>
      </w:pPr>
      <w:r w:rsidRPr="00A83C0D">
        <w:rPr>
          <w:lang w:val="es-CO"/>
        </w:rPr>
        <w:t>Beneficios del Decorator en el Cálculo del Costo</w:t>
      </w:r>
    </w:p>
    <w:p w14:paraId="152058B1"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La implementación del Decorator aporta los siguientes beneficios al proyecto:</w:t>
      </w:r>
    </w:p>
    <w:tbl>
      <w:tblPr>
        <w:tblStyle w:val="Tablaconcuadrcula"/>
        <w:tblW w:w="9839" w:type="dxa"/>
        <w:tblLook w:val="04A0" w:firstRow="1" w:lastRow="0" w:firstColumn="1" w:lastColumn="0" w:noHBand="0" w:noVBand="1"/>
      </w:tblPr>
      <w:tblGrid>
        <w:gridCol w:w="3083"/>
        <w:gridCol w:w="6756"/>
      </w:tblGrid>
      <w:tr w:rsidR="00A83C0D" w:rsidRPr="00A83C0D" w14:paraId="0588887F" w14:textId="77777777" w:rsidTr="00A83C0D">
        <w:trPr>
          <w:trHeight w:val="364"/>
        </w:trPr>
        <w:tc>
          <w:tcPr>
            <w:tcW w:w="0" w:type="auto"/>
            <w:hideMark/>
          </w:tcPr>
          <w:p w14:paraId="14F729FD" w14:textId="77777777" w:rsidR="00A83C0D" w:rsidRPr="00A83C0D" w:rsidRDefault="00A83C0D" w:rsidP="00A83C0D">
            <w:pPr>
              <w:spacing w:line="375" w:lineRule="atLeast"/>
              <w:jc w:val="both"/>
              <w:rPr>
                <w:rFonts w:ascii="Arial" w:hAnsi="Arial" w:cs="Arial"/>
              </w:rPr>
            </w:pPr>
            <w:r w:rsidRPr="00A83C0D">
              <w:rPr>
                <w:rFonts w:ascii="Arial" w:hAnsi="Arial" w:cs="Arial"/>
              </w:rPr>
              <w:t>Beneficio</w:t>
            </w:r>
          </w:p>
        </w:tc>
        <w:tc>
          <w:tcPr>
            <w:tcW w:w="0" w:type="auto"/>
            <w:hideMark/>
          </w:tcPr>
          <w:p w14:paraId="69127E6A" w14:textId="77777777" w:rsidR="00A83C0D" w:rsidRPr="00A83C0D" w:rsidRDefault="00A83C0D" w:rsidP="00A83C0D">
            <w:pPr>
              <w:spacing w:line="375" w:lineRule="atLeast"/>
              <w:jc w:val="both"/>
              <w:rPr>
                <w:rFonts w:ascii="Arial" w:hAnsi="Arial" w:cs="Arial"/>
              </w:rPr>
            </w:pPr>
            <w:r w:rsidRPr="00A83C0D">
              <w:rPr>
                <w:rFonts w:ascii="Arial" w:hAnsi="Arial" w:cs="Arial"/>
              </w:rPr>
              <w:t>Descripción</w:t>
            </w:r>
          </w:p>
        </w:tc>
      </w:tr>
      <w:tr w:rsidR="00A83C0D" w:rsidRPr="00A83C0D" w14:paraId="4179FFF7" w14:textId="77777777" w:rsidTr="00A83C0D">
        <w:trPr>
          <w:trHeight w:val="714"/>
        </w:trPr>
        <w:tc>
          <w:tcPr>
            <w:tcW w:w="0" w:type="auto"/>
            <w:hideMark/>
          </w:tcPr>
          <w:p w14:paraId="61E91766"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Flexibilidad</w:t>
            </w:r>
          </w:p>
        </w:tc>
        <w:tc>
          <w:tcPr>
            <w:tcW w:w="0" w:type="auto"/>
            <w:hideMark/>
          </w:tcPr>
          <w:p w14:paraId="463384C9" w14:textId="77777777" w:rsidR="00A83C0D" w:rsidRPr="00A83C0D" w:rsidRDefault="00A83C0D" w:rsidP="00A83C0D">
            <w:pPr>
              <w:spacing w:line="375" w:lineRule="atLeast"/>
              <w:jc w:val="both"/>
              <w:rPr>
                <w:rFonts w:ascii="Arial" w:hAnsi="Arial" w:cs="Arial"/>
              </w:rPr>
            </w:pPr>
            <w:r w:rsidRPr="00A83C0D">
              <w:rPr>
                <w:rFonts w:ascii="Arial" w:hAnsi="Arial" w:cs="Arial"/>
                <w:lang w:val="es-CO"/>
              </w:rPr>
              <w:t xml:space="preserve">El total se arma en tiempo de ejecución con solo las capas que el comprador eligió. </w:t>
            </w:r>
            <w:r w:rsidRPr="00A83C0D">
              <w:rPr>
                <w:rFonts w:ascii="Arial" w:hAnsi="Arial" w:cs="Arial"/>
              </w:rPr>
              <w:t>No hay clases predefinidas para cada combinación.</w:t>
            </w:r>
          </w:p>
        </w:tc>
      </w:tr>
      <w:tr w:rsidR="00A83C0D" w:rsidRPr="00A83C0D" w14:paraId="30F29F9B" w14:textId="77777777" w:rsidTr="00A83C0D">
        <w:trPr>
          <w:trHeight w:val="728"/>
        </w:trPr>
        <w:tc>
          <w:tcPr>
            <w:tcW w:w="0" w:type="auto"/>
            <w:hideMark/>
          </w:tcPr>
          <w:p w14:paraId="005D849F" w14:textId="77777777" w:rsidR="00A83C0D" w:rsidRPr="00A83C0D" w:rsidRDefault="00A83C0D" w:rsidP="00A83C0D">
            <w:pPr>
              <w:spacing w:line="375" w:lineRule="atLeast"/>
              <w:jc w:val="both"/>
              <w:rPr>
                <w:rFonts w:ascii="Arial" w:hAnsi="Arial" w:cs="Arial"/>
                <w:lang w:val="es-CO"/>
              </w:rPr>
            </w:pPr>
            <w:r w:rsidRPr="00A83C0D">
              <w:rPr>
                <w:rStyle w:val="Textoennegrita"/>
                <w:rFonts w:ascii="Arial" w:hAnsi="Arial" w:cs="Arial"/>
                <w:lang w:val="es-CO"/>
              </w:rPr>
              <w:t>Evita la explosión de clases</w:t>
            </w:r>
          </w:p>
        </w:tc>
        <w:tc>
          <w:tcPr>
            <w:tcW w:w="0" w:type="auto"/>
            <w:hideMark/>
          </w:tcPr>
          <w:p w14:paraId="1EB56BBB"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Tres extras independientes darían ocho combinaciones posibles, pero solo se implementan tres clases decoradoras más el decorador base.</w:t>
            </w:r>
          </w:p>
        </w:tc>
      </w:tr>
      <w:tr w:rsidR="00A83C0D" w:rsidRPr="00A83C0D" w14:paraId="4DF4BC20" w14:textId="77777777" w:rsidTr="00A83C0D">
        <w:trPr>
          <w:trHeight w:val="728"/>
        </w:trPr>
        <w:tc>
          <w:tcPr>
            <w:tcW w:w="0" w:type="auto"/>
            <w:hideMark/>
          </w:tcPr>
          <w:p w14:paraId="66E1C7C9"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Uniformidad</w:t>
            </w:r>
          </w:p>
        </w:tc>
        <w:tc>
          <w:tcPr>
            <w:tcW w:w="0" w:type="auto"/>
            <w:hideMark/>
          </w:tcPr>
          <w:p w14:paraId="7EBA58FC"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El cliente trata al componente base y a cada decorador de la misma manera: solo pide el total y el desglose.</w:t>
            </w:r>
          </w:p>
        </w:tc>
      </w:tr>
      <w:tr w:rsidR="00A83C0D" w:rsidRPr="00A83C0D" w14:paraId="5E60775D" w14:textId="77777777" w:rsidTr="00A83C0D">
        <w:trPr>
          <w:trHeight w:val="714"/>
        </w:trPr>
        <w:tc>
          <w:tcPr>
            <w:tcW w:w="0" w:type="auto"/>
            <w:hideMark/>
          </w:tcPr>
          <w:p w14:paraId="40E1E5C7"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Extensibilidad</w:t>
            </w:r>
          </w:p>
        </w:tc>
        <w:tc>
          <w:tcPr>
            <w:tcW w:w="0" w:type="auto"/>
            <w:hideMark/>
          </w:tcPr>
          <w:p w14:paraId="3538C814" w14:textId="77777777" w:rsidR="00A83C0D" w:rsidRPr="00A83C0D" w:rsidRDefault="00A83C0D" w:rsidP="00A83C0D">
            <w:pPr>
              <w:spacing w:line="375" w:lineRule="atLeast"/>
              <w:jc w:val="both"/>
              <w:rPr>
                <w:rFonts w:ascii="Arial" w:hAnsi="Arial" w:cs="Arial"/>
              </w:rPr>
            </w:pPr>
            <w:r w:rsidRPr="00A83C0D">
              <w:rPr>
                <w:rFonts w:ascii="Arial" w:hAnsi="Arial" w:cs="Arial"/>
                <w:lang w:val="es-CO"/>
              </w:rPr>
              <w:t xml:space="preserve">Agregar un nuevo cargo, como un recargo por pago contra entrega, solo requiere una nueva clase decoradora. </w:t>
            </w:r>
            <w:r w:rsidRPr="00A83C0D">
              <w:rPr>
                <w:rFonts w:ascii="Arial" w:hAnsi="Arial" w:cs="Arial"/>
              </w:rPr>
              <w:t>No se modifica nada existente.</w:t>
            </w:r>
          </w:p>
        </w:tc>
      </w:tr>
      <w:tr w:rsidR="00A83C0D" w:rsidRPr="00A83C0D" w14:paraId="136D1EC5" w14:textId="77777777" w:rsidTr="00A83C0D">
        <w:trPr>
          <w:trHeight w:val="728"/>
        </w:trPr>
        <w:tc>
          <w:tcPr>
            <w:tcW w:w="0" w:type="auto"/>
            <w:hideMark/>
          </w:tcPr>
          <w:p w14:paraId="35D00B4B"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lastRenderedPageBreak/>
              <w:t>Desglose transparente</w:t>
            </w:r>
          </w:p>
        </w:tc>
        <w:tc>
          <w:tcPr>
            <w:tcW w:w="0" w:type="auto"/>
            <w:hideMark/>
          </w:tcPr>
          <w:p w14:paraId="094E144A"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Cada decorador agrega su propia línea al desglose, permitiendo mostrar al usuario cómo se calculó el total y guardarlo en la base de datos.</w:t>
            </w:r>
          </w:p>
        </w:tc>
      </w:tr>
      <w:tr w:rsidR="00A83C0D" w:rsidRPr="00A83C0D" w14:paraId="62A2FFCD" w14:textId="77777777" w:rsidTr="00A83C0D">
        <w:trPr>
          <w:trHeight w:val="728"/>
        </w:trPr>
        <w:tc>
          <w:tcPr>
            <w:tcW w:w="0" w:type="auto"/>
            <w:hideMark/>
          </w:tcPr>
          <w:p w14:paraId="5C4234C5"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Independencia de responsabilidades</w:t>
            </w:r>
          </w:p>
        </w:tc>
        <w:tc>
          <w:tcPr>
            <w:tcW w:w="0" w:type="auto"/>
            <w:hideMark/>
          </w:tcPr>
          <w:p w14:paraId="72EF5529"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Cada decorador encapsula su propia lógica de cálculo. Ninguno conoce a los demás.</w:t>
            </w:r>
          </w:p>
        </w:tc>
      </w:tr>
      <w:tr w:rsidR="00A83C0D" w:rsidRPr="00A83C0D" w14:paraId="2BF6FAF3" w14:textId="77777777" w:rsidTr="00A83C0D">
        <w:trPr>
          <w:trHeight w:val="714"/>
        </w:trPr>
        <w:tc>
          <w:tcPr>
            <w:tcW w:w="0" w:type="auto"/>
            <w:hideMark/>
          </w:tcPr>
          <w:p w14:paraId="223C49B2"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Testabilidad</w:t>
            </w:r>
          </w:p>
        </w:tc>
        <w:tc>
          <w:tcPr>
            <w:tcW w:w="0" w:type="auto"/>
            <w:hideMark/>
          </w:tcPr>
          <w:p w14:paraId="7DE3EC8E"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Cada decorador puede probarse de forma independiente, apilándolo sobre el componente base con datos controlados.</w:t>
            </w:r>
          </w:p>
        </w:tc>
      </w:tr>
      <w:tr w:rsidR="00A83C0D" w:rsidRPr="00A83C0D" w14:paraId="2D8D9083" w14:textId="77777777" w:rsidTr="00A83C0D">
        <w:trPr>
          <w:trHeight w:val="364"/>
        </w:trPr>
        <w:tc>
          <w:tcPr>
            <w:tcW w:w="0" w:type="auto"/>
            <w:hideMark/>
          </w:tcPr>
          <w:p w14:paraId="3D05FD64"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Cumplimiento de SOLID</w:t>
            </w:r>
          </w:p>
        </w:tc>
        <w:tc>
          <w:tcPr>
            <w:tcW w:w="0" w:type="auto"/>
            <w:hideMark/>
          </w:tcPr>
          <w:p w14:paraId="29D6B940"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Se respeta SRP, OCP y DIP.</w:t>
            </w:r>
          </w:p>
        </w:tc>
      </w:tr>
      <w:tr w:rsidR="00A83C0D" w:rsidRPr="00A83C0D" w14:paraId="26CE37A8" w14:textId="77777777" w:rsidTr="00A83C0D">
        <w:trPr>
          <w:trHeight w:val="714"/>
        </w:trPr>
        <w:tc>
          <w:tcPr>
            <w:tcW w:w="0" w:type="auto"/>
            <w:hideMark/>
          </w:tcPr>
          <w:p w14:paraId="2AEDB746"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Preparación para el futuro</w:t>
            </w:r>
          </w:p>
        </w:tc>
        <w:tc>
          <w:tcPr>
            <w:tcW w:w="0" w:type="auto"/>
            <w:hideMark/>
          </w:tcPr>
          <w:p w14:paraId="7C9CCF6B"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La arquitectura está lista para soportar nuevos cargos sin reestructurar el código.</w:t>
            </w:r>
          </w:p>
        </w:tc>
      </w:tr>
    </w:tbl>
    <w:p w14:paraId="5039DE34" w14:textId="7771AE4E" w:rsidR="00A83C0D" w:rsidRPr="00A83C0D" w:rsidRDefault="00A83C0D" w:rsidP="00A83C0D">
      <w:pPr>
        <w:spacing w:before="480" w:after="480" w:line="240" w:lineRule="auto"/>
        <w:jc w:val="both"/>
        <w:rPr>
          <w:rFonts w:ascii="Arial" w:hAnsi="Arial" w:cs="Arial"/>
        </w:rPr>
      </w:pPr>
    </w:p>
    <w:p w14:paraId="570E573E" w14:textId="77777777" w:rsidR="00A83C0D" w:rsidRPr="00A83C0D" w:rsidRDefault="00A83C0D" w:rsidP="00A83C0D">
      <w:pPr>
        <w:rPr>
          <w:lang w:val="es-CO"/>
        </w:rPr>
      </w:pPr>
      <w:r w:rsidRPr="00A83C0D">
        <w:rPr>
          <w:lang w:val="es-CO"/>
        </w:rPr>
        <w:t>Relación con los principios SOLID</w:t>
      </w:r>
    </w:p>
    <w:p w14:paraId="5C35C402"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El Decorator contribuye directamente al cumplimiento de varios principios SOLID:</w:t>
      </w:r>
    </w:p>
    <w:tbl>
      <w:tblPr>
        <w:tblStyle w:val="Tablaconcuadrcula"/>
        <w:tblW w:w="9206" w:type="dxa"/>
        <w:tblLook w:val="04A0" w:firstRow="1" w:lastRow="0" w:firstColumn="1" w:lastColumn="0" w:noHBand="0" w:noVBand="1"/>
      </w:tblPr>
      <w:tblGrid>
        <w:gridCol w:w="2409"/>
        <w:gridCol w:w="6797"/>
      </w:tblGrid>
      <w:tr w:rsidR="00A83C0D" w:rsidRPr="00A83C0D" w14:paraId="02DD0CFE" w14:textId="77777777" w:rsidTr="00A83C0D">
        <w:trPr>
          <w:trHeight w:val="505"/>
        </w:trPr>
        <w:tc>
          <w:tcPr>
            <w:tcW w:w="0" w:type="auto"/>
            <w:hideMark/>
          </w:tcPr>
          <w:p w14:paraId="15AD5C71" w14:textId="77777777" w:rsidR="00A83C0D" w:rsidRPr="00A83C0D" w:rsidRDefault="00A83C0D" w:rsidP="00A83C0D">
            <w:pPr>
              <w:spacing w:line="375" w:lineRule="atLeast"/>
              <w:jc w:val="both"/>
              <w:rPr>
                <w:rFonts w:ascii="Arial" w:hAnsi="Arial" w:cs="Arial"/>
              </w:rPr>
            </w:pPr>
            <w:r w:rsidRPr="00A83C0D">
              <w:rPr>
                <w:rFonts w:ascii="Arial" w:hAnsi="Arial" w:cs="Arial"/>
              </w:rPr>
              <w:t>Principio</w:t>
            </w:r>
          </w:p>
        </w:tc>
        <w:tc>
          <w:tcPr>
            <w:tcW w:w="0" w:type="auto"/>
            <w:hideMark/>
          </w:tcPr>
          <w:p w14:paraId="36C01B1E" w14:textId="77777777" w:rsidR="00A83C0D" w:rsidRPr="00A83C0D" w:rsidRDefault="00A83C0D" w:rsidP="00A83C0D">
            <w:pPr>
              <w:spacing w:line="375" w:lineRule="atLeast"/>
              <w:jc w:val="both"/>
              <w:rPr>
                <w:rFonts w:ascii="Arial" w:hAnsi="Arial" w:cs="Arial"/>
              </w:rPr>
            </w:pPr>
            <w:r w:rsidRPr="00A83C0D">
              <w:rPr>
                <w:rFonts w:ascii="Arial" w:hAnsi="Arial" w:cs="Arial"/>
              </w:rPr>
              <w:t>Aplicación en el Marketplace</w:t>
            </w:r>
          </w:p>
        </w:tc>
      </w:tr>
      <w:tr w:rsidR="00A83C0D" w:rsidRPr="00A83C0D" w14:paraId="2EE5E8FC" w14:textId="77777777" w:rsidTr="00A83C0D">
        <w:trPr>
          <w:trHeight w:val="1194"/>
        </w:trPr>
        <w:tc>
          <w:tcPr>
            <w:tcW w:w="0" w:type="auto"/>
            <w:hideMark/>
          </w:tcPr>
          <w:p w14:paraId="75481D80"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Single Responsibility Principle (SRP)</w:t>
            </w:r>
          </w:p>
        </w:tc>
        <w:tc>
          <w:tcPr>
            <w:tcW w:w="0" w:type="auto"/>
            <w:hideMark/>
          </w:tcPr>
          <w:p w14:paraId="6AA09E4D"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Cada decorador tiene una única responsabilidad: agregar el empaque de regalo, calcular el seguro de envío o aplicar un cupón. El componente base solo representa productos y envíos. El cliente solo orquesta el cálculo.</w:t>
            </w:r>
          </w:p>
        </w:tc>
      </w:tr>
      <w:tr w:rsidR="00A83C0D" w:rsidRPr="00A83C0D" w14:paraId="38C70104" w14:textId="77777777" w:rsidTr="00A83C0D">
        <w:trPr>
          <w:trHeight w:val="1208"/>
        </w:trPr>
        <w:tc>
          <w:tcPr>
            <w:tcW w:w="0" w:type="auto"/>
            <w:hideMark/>
          </w:tcPr>
          <w:p w14:paraId="4527CC6F"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Open/Closed Principle (OCP)</w:t>
            </w:r>
          </w:p>
        </w:tc>
        <w:tc>
          <w:tcPr>
            <w:tcW w:w="0" w:type="auto"/>
            <w:hideMark/>
          </w:tcPr>
          <w:p w14:paraId="22DAA3B4"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El sistema está abierto para extender con nuevos decoradores, pero cerrado para modificar el código existente. Para agregar un cargo nuevo, solo se crea una clase nueva sin tocar el componente base ni los decoradores existentes.</w:t>
            </w:r>
          </w:p>
        </w:tc>
      </w:tr>
      <w:tr w:rsidR="00A83C0D" w:rsidRPr="00A83C0D" w14:paraId="0F04FDD1" w14:textId="77777777" w:rsidTr="00A83C0D">
        <w:trPr>
          <w:trHeight w:val="1208"/>
        </w:trPr>
        <w:tc>
          <w:tcPr>
            <w:tcW w:w="0" w:type="auto"/>
            <w:hideMark/>
          </w:tcPr>
          <w:p w14:paraId="457EBB03"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Liskov Substitution Principle (LSP)</w:t>
            </w:r>
          </w:p>
        </w:tc>
        <w:tc>
          <w:tcPr>
            <w:tcW w:w="0" w:type="auto"/>
            <w:hideMark/>
          </w:tcPr>
          <w:p w14:paraId="29D943A6"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Cualquier decorador puede sustituir al componente base o a otro decorador sin alterar el funcionamiento del cliente. Todos responden a las mismas operaciones del Component.</w:t>
            </w:r>
          </w:p>
        </w:tc>
      </w:tr>
      <w:tr w:rsidR="00A83C0D" w:rsidRPr="00A83C0D" w14:paraId="2141A503" w14:textId="77777777" w:rsidTr="00A83C0D">
        <w:trPr>
          <w:trHeight w:val="1194"/>
        </w:trPr>
        <w:tc>
          <w:tcPr>
            <w:tcW w:w="0" w:type="auto"/>
            <w:hideMark/>
          </w:tcPr>
          <w:p w14:paraId="4D89EB7B" w14:textId="77777777" w:rsidR="00A83C0D" w:rsidRPr="00A83C0D" w:rsidRDefault="00A83C0D" w:rsidP="00A83C0D">
            <w:pPr>
              <w:spacing w:line="375" w:lineRule="atLeast"/>
              <w:jc w:val="both"/>
              <w:rPr>
                <w:rFonts w:ascii="Arial" w:hAnsi="Arial" w:cs="Arial"/>
              </w:rPr>
            </w:pPr>
            <w:r w:rsidRPr="00A83C0D">
              <w:rPr>
                <w:rStyle w:val="Textoennegrita"/>
                <w:rFonts w:ascii="Arial" w:hAnsi="Arial" w:cs="Arial"/>
              </w:rPr>
              <w:t>Interface Segregation Principle (ISP)</w:t>
            </w:r>
          </w:p>
        </w:tc>
        <w:tc>
          <w:tcPr>
            <w:tcW w:w="0" w:type="auto"/>
            <w:hideMark/>
          </w:tcPr>
          <w:p w14:paraId="3F1B9C22"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La interfaz del Component es cohesiva: solo declara las operaciones de total y desglose. No obliga a los decoradores a implementar métodos que no necesitan.</w:t>
            </w:r>
          </w:p>
        </w:tc>
      </w:tr>
      <w:tr w:rsidR="00A83C0D" w:rsidRPr="00A83C0D" w14:paraId="1A8F1D03" w14:textId="77777777" w:rsidTr="00A83C0D">
        <w:trPr>
          <w:trHeight w:val="1208"/>
        </w:trPr>
        <w:tc>
          <w:tcPr>
            <w:tcW w:w="0" w:type="auto"/>
            <w:hideMark/>
          </w:tcPr>
          <w:p w14:paraId="6E6423B4" w14:textId="1850344A" w:rsidR="00A83C0D" w:rsidRPr="00A83C0D" w:rsidRDefault="00A83C0D" w:rsidP="00A83C0D">
            <w:pPr>
              <w:spacing w:line="375" w:lineRule="atLeast"/>
              <w:jc w:val="both"/>
              <w:rPr>
                <w:rFonts w:ascii="Arial" w:hAnsi="Arial" w:cs="Arial"/>
              </w:rPr>
            </w:pPr>
            <w:r w:rsidRPr="00A83C0D">
              <w:rPr>
                <w:rStyle w:val="Textoennegrita"/>
                <w:rFonts w:ascii="Arial" w:hAnsi="Arial" w:cs="Arial"/>
              </w:rPr>
              <w:lastRenderedPageBreak/>
              <w:t>Dependency Inversion Principle (DIP)</w:t>
            </w:r>
          </w:p>
        </w:tc>
        <w:tc>
          <w:tcPr>
            <w:tcW w:w="0" w:type="auto"/>
            <w:hideMark/>
          </w:tcPr>
          <w:p w14:paraId="12BA9266" w14:textId="77777777" w:rsidR="00A83C0D" w:rsidRPr="00A83C0D" w:rsidRDefault="00A83C0D" w:rsidP="00A83C0D">
            <w:pPr>
              <w:spacing w:line="375" w:lineRule="atLeast"/>
              <w:jc w:val="both"/>
              <w:rPr>
                <w:rFonts w:ascii="Arial" w:hAnsi="Arial" w:cs="Arial"/>
                <w:lang w:val="es-CO"/>
              </w:rPr>
            </w:pPr>
            <w:r w:rsidRPr="00A83C0D">
              <w:rPr>
                <w:rFonts w:ascii="Arial" w:hAnsi="Arial" w:cs="Arial"/>
                <w:lang w:val="es-CO"/>
              </w:rPr>
              <w:t xml:space="preserve">El cliente depende de la abstracción </w:t>
            </w:r>
            <w:r w:rsidRPr="00A83C0D">
              <w:rPr>
                <w:rStyle w:val="CdigoHTML"/>
                <w:rFonts w:ascii="Arial" w:eastAsiaTheme="majorEastAsia" w:hAnsi="Arial" w:cs="Arial"/>
                <w:sz w:val="24"/>
                <w:szCs w:val="24"/>
                <w:shd w:val="clear" w:color="auto" w:fill="EBEEF2"/>
                <w:lang w:val="es-CO"/>
              </w:rPr>
              <w:t>CostoPedido</w:t>
            </w:r>
            <w:r w:rsidRPr="00A83C0D">
              <w:rPr>
                <w:rFonts w:ascii="Arial" w:hAnsi="Arial" w:cs="Arial"/>
                <w:lang w:val="es-CO"/>
              </w:rPr>
              <w:t>, no de los decoradores concretos ni del componente base. La función que arma el costo también depende de la abstracción.</w:t>
            </w:r>
          </w:p>
        </w:tc>
      </w:tr>
    </w:tbl>
    <w:p w14:paraId="7F58BA47" w14:textId="4CFDE950" w:rsidR="00A83C0D" w:rsidRPr="00A83C0D" w:rsidRDefault="00A83C0D" w:rsidP="00A83C0D">
      <w:pPr>
        <w:spacing w:before="480" w:after="480" w:line="240" w:lineRule="auto"/>
        <w:jc w:val="both"/>
        <w:rPr>
          <w:rFonts w:ascii="Arial" w:hAnsi="Arial" w:cs="Arial"/>
        </w:rPr>
      </w:pPr>
    </w:p>
    <w:p w14:paraId="09EF2CDC" w14:textId="77777777" w:rsidR="00A83C0D" w:rsidRPr="00A83C0D" w:rsidRDefault="00A83C0D" w:rsidP="00A83C0D">
      <w:pPr>
        <w:rPr>
          <w:lang w:val="es-CO"/>
        </w:rPr>
      </w:pPr>
      <w:r w:rsidRPr="00A83C0D">
        <w:rPr>
          <w:lang w:val="es-CO"/>
        </w:rPr>
        <w:t>Evidencia de implementación</w:t>
      </w:r>
    </w:p>
    <w:p w14:paraId="37989929" w14:textId="77777777" w:rsidR="00A83C0D" w:rsidRPr="00A83C0D" w:rsidRDefault="00A83C0D" w:rsidP="00A83C0D">
      <w:pPr>
        <w:pStyle w:val="ds-markdown-paragraph"/>
        <w:shd w:val="clear" w:color="auto" w:fill="FFFFFF"/>
        <w:spacing w:before="240" w:beforeAutospacing="0" w:after="240" w:afterAutospacing="0"/>
        <w:jc w:val="both"/>
        <w:rPr>
          <w:rFonts w:ascii="Arial" w:hAnsi="Arial" w:cs="Arial"/>
          <w:color w:val="0F1115"/>
          <w:lang w:val="es-CO"/>
        </w:rPr>
      </w:pPr>
      <w:r w:rsidRPr="00A83C0D">
        <w:rPr>
          <w:rFonts w:ascii="Arial" w:hAnsi="Arial" w:cs="Arial"/>
          <w:color w:val="0F1115"/>
          <w:lang w:val="es-CO"/>
        </w:rPr>
        <w:t>A continuación, se presenta la evidencia de la implementación del Decorator en el cálculo del costo del pedido:</w:t>
      </w:r>
    </w:p>
    <w:p w14:paraId="2D539C37" w14:textId="5FF9131E" w:rsidR="00F56A13" w:rsidRPr="00A83C0D" w:rsidRDefault="00605F7E" w:rsidP="00A83C0D">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anchor distT="0" distB="0" distL="114300" distR="114300" simplePos="0" relativeHeight="251670528" behindDoc="0" locked="0" layoutInCell="1" allowOverlap="1" wp14:anchorId="694F3615" wp14:editId="45AE1A9E">
            <wp:simplePos x="0" y="0"/>
            <wp:positionH relativeFrom="column">
              <wp:posOffset>95250</wp:posOffset>
            </wp:positionH>
            <wp:positionV relativeFrom="paragraph">
              <wp:posOffset>330200</wp:posOffset>
            </wp:positionV>
            <wp:extent cx="2680970" cy="3228975"/>
            <wp:effectExtent l="0" t="0" r="5080" b="9525"/>
            <wp:wrapTopAndBottom/>
            <wp:docPr id="59" name="Imagen 59" descr="C:\Users\equip\Downloads\WhatsApp Image 2026-10-03 at 12.25.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equip\Downloads\WhatsApp Image 2026-10-03 at 12.25.53.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80970" cy="3228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ptos" w:hAnsi="Arial" w:cs="Arial"/>
          <w:b/>
          <w:bCs/>
          <w:noProof/>
          <w:color w:val="000000" w:themeColor="text1"/>
          <w:lang w:eastAsia="en-US"/>
        </w:rPr>
        <w:drawing>
          <wp:anchor distT="0" distB="0" distL="114300" distR="114300" simplePos="0" relativeHeight="251671552" behindDoc="0" locked="0" layoutInCell="1" allowOverlap="1" wp14:anchorId="47859D1E" wp14:editId="0812A017">
            <wp:simplePos x="0" y="0"/>
            <wp:positionH relativeFrom="column">
              <wp:posOffset>2942590</wp:posOffset>
            </wp:positionH>
            <wp:positionV relativeFrom="paragraph">
              <wp:posOffset>378460</wp:posOffset>
            </wp:positionV>
            <wp:extent cx="2790825" cy="3280410"/>
            <wp:effectExtent l="0" t="0" r="9525" b="0"/>
            <wp:wrapTopAndBottom/>
            <wp:docPr id="60" name="Imagen 60" descr="C:\Users\equip\Downloads\WhatsApp Image 2026-10-03 at 12.2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equip\Downloads\WhatsApp Image 2026-10-03 at 12.23.21.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90825" cy="3280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CD21B" w14:textId="476B1DAE" w:rsidR="00F56A13" w:rsidRDefault="00F56A13" w:rsidP="00A83C0D">
      <w:pPr>
        <w:tabs>
          <w:tab w:val="left" w:pos="3030"/>
        </w:tabs>
        <w:spacing w:after="0" w:line="360" w:lineRule="auto"/>
        <w:jc w:val="both"/>
        <w:rPr>
          <w:rFonts w:ascii="Arial" w:eastAsia="Aptos" w:hAnsi="Arial" w:cs="Arial"/>
          <w:b/>
          <w:bCs/>
          <w:color w:val="000000" w:themeColor="text1"/>
          <w:lang w:val="es-CO"/>
        </w:rPr>
      </w:pPr>
    </w:p>
    <w:p w14:paraId="735E645D" w14:textId="073D40EB"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53F03809" w14:textId="41A281BE"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12583303" w14:textId="5CA9BD86"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76D8A9CC" w14:textId="70F6FB6E"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4E18A2C5" w14:textId="22294A7E"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251B7EF8" w14:textId="2AE2B69A" w:rsidR="006021FF" w:rsidRDefault="006021FF" w:rsidP="00A83C0D">
      <w:pPr>
        <w:tabs>
          <w:tab w:val="left" w:pos="3030"/>
        </w:tabs>
        <w:spacing w:after="0" w:line="360" w:lineRule="auto"/>
        <w:jc w:val="both"/>
        <w:rPr>
          <w:rFonts w:ascii="Arial" w:eastAsia="Aptos" w:hAnsi="Arial" w:cs="Arial"/>
          <w:b/>
          <w:bCs/>
          <w:color w:val="000000" w:themeColor="text1"/>
          <w:lang w:val="es-CO"/>
        </w:rPr>
      </w:pPr>
    </w:p>
    <w:p w14:paraId="66D4C660" w14:textId="520566B5"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0EC1E2AB" w14:textId="05D1E3C5" w:rsidR="00F56A13" w:rsidRDefault="00605F7E"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color w:val="000000" w:themeColor="text1"/>
          <w:lang w:val="es-CO"/>
        </w:rPr>
        <w:lastRenderedPageBreak/>
        <w:t>Diagrama UML</w:t>
      </w:r>
    </w:p>
    <w:p w14:paraId="601BB642" w14:textId="6258B1F1" w:rsidR="00605F7E" w:rsidRDefault="00605F7E" w:rsidP="00F56A13">
      <w:pPr>
        <w:tabs>
          <w:tab w:val="left" w:pos="3030"/>
        </w:tabs>
        <w:spacing w:after="0" w:line="360" w:lineRule="auto"/>
        <w:jc w:val="both"/>
        <w:rPr>
          <w:rFonts w:ascii="Arial" w:eastAsia="Aptos" w:hAnsi="Arial" w:cs="Arial"/>
          <w:b/>
          <w:bCs/>
          <w:color w:val="000000" w:themeColor="text1"/>
          <w:lang w:val="es-CO"/>
        </w:rPr>
      </w:pPr>
      <w:r>
        <w:rPr>
          <w:rFonts w:ascii="Arial" w:eastAsia="Aptos" w:hAnsi="Arial" w:cs="Arial"/>
          <w:b/>
          <w:bCs/>
          <w:noProof/>
          <w:color w:val="000000" w:themeColor="text1"/>
          <w:lang w:eastAsia="en-US"/>
        </w:rPr>
        <w:drawing>
          <wp:inline distT="0" distB="0" distL="0" distR="0" wp14:anchorId="17E7B46D" wp14:editId="646DC62E">
            <wp:extent cx="5943600" cy="5648325"/>
            <wp:effectExtent l="0" t="0" r="0" b="9525"/>
            <wp:docPr id="61" name="Imagen 61" descr="C:\Users\equip\Downloads\4_decorator_pedi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equip\Downloads\4_decorator_pedidos.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5648325"/>
                    </a:xfrm>
                    <a:prstGeom prst="rect">
                      <a:avLst/>
                    </a:prstGeom>
                    <a:noFill/>
                    <a:ln>
                      <a:noFill/>
                    </a:ln>
                  </pic:spPr>
                </pic:pic>
              </a:graphicData>
            </a:graphic>
          </wp:inline>
        </w:drawing>
      </w:r>
    </w:p>
    <w:p w14:paraId="03507769" w14:textId="41019F3B"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76467B17" w14:textId="08ED1E57"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0BB1A230" w14:textId="38A7AFDA"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141222AD" w14:textId="16C91094"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3A8DCD6A" w14:textId="6D0E3891"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559D0371" w14:textId="0399EE21"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435126EE" w14:textId="1B4F421E"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4AA84194" w14:textId="33E8ABF3" w:rsidR="00F56A13" w:rsidRDefault="00F56A13" w:rsidP="00F56A13">
      <w:pPr>
        <w:tabs>
          <w:tab w:val="left" w:pos="3030"/>
        </w:tabs>
        <w:spacing w:after="0" w:line="360" w:lineRule="auto"/>
        <w:jc w:val="both"/>
        <w:rPr>
          <w:rFonts w:ascii="Arial" w:eastAsia="Aptos" w:hAnsi="Arial" w:cs="Arial"/>
          <w:b/>
          <w:bCs/>
          <w:color w:val="000000" w:themeColor="text1"/>
          <w:lang w:val="es-CO"/>
        </w:rPr>
      </w:pPr>
    </w:p>
    <w:p w14:paraId="20B4F940" w14:textId="5898E826" w:rsidR="00F55EF9" w:rsidRPr="00A83C0D" w:rsidRDefault="00F55EF9" w:rsidP="009F13BD">
      <w:pPr>
        <w:pStyle w:val="Ttulo1"/>
        <w:rPr>
          <w:b/>
          <w:color w:val="000000" w:themeColor="text1"/>
          <w:lang w:val="es-CO"/>
        </w:rPr>
      </w:pPr>
      <w:bookmarkStart w:id="17" w:name="_Toc240711362"/>
      <w:r w:rsidRPr="00A83C0D">
        <w:rPr>
          <w:b/>
          <w:color w:val="000000" w:themeColor="text1"/>
          <w:lang w:val="es-CO"/>
        </w:rPr>
        <w:lastRenderedPageBreak/>
        <w:t>Paso a paso para la ejecución del proyecto</w:t>
      </w:r>
      <w:bookmarkEnd w:id="17"/>
      <w:r w:rsidRPr="00A83C0D">
        <w:rPr>
          <w:b/>
          <w:color w:val="000000" w:themeColor="text1"/>
          <w:lang w:val="es-CO"/>
        </w:rPr>
        <w:t xml:space="preserve"> </w:t>
      </w:r>
    </w:p>
    <w:p w14:paraId="3692862B" w14:textId="2E31DDBD" w:rsidR="009C24AE" w:rsidRDefault="009C24AE" w:rsidP="009C24AE">
      <w:pPr>
        <w:rPr>
          <w:lang w:val="es-CO"/>
        </w:rPr>
      </w:pPr>
    </w:p>
    <w:p w14:paraId="4A146564" w14:textId="0B827CFB" w:rsidR="009C24AE" w:rsidRDefault="009C24AE" w:rsidP="009C24AE">
      <w:pPr>
        <w:rPr>
          <w:lang w:val="es-CO"/>
        </w:rPr>
      </w:pPr>
    </w:p>
    <w:p w14:paraId="67B51AEC" w14:textId="603D3864" w:rsidR="009C24AE" w:rsidRPr="009C24AE" w:rsidRDefault="009C24AE" w:rsidP="009C24AE">
      <w:pPr>
        <w:rPr>
          <w:rFonts w:ascii="Arial" w:hAnsi="Arial" w:cs="Arial"/>
        </w:rPr>
      </w:pPr>
      <w:r w:rsidRPr="00800B4F">
        <w:rPr>
          <w:rFonts w:ascii="Arial" w:hAnsi="Arial" w:cs="Arial"/>
          <w:lang w:val="es-CO"/>
        </w:rPr>
        <w:t xml:space="preserve"> </w:t>
      </w:r>
      <w:r w:rsidRPr="009C24AE">
        <w:rPr>
          <w:rFonts w:ascii="Arial" w:hAnsi="Arial" w:cs="Arial"/>
        </w:rPr>
        <w:t>Requisitos</w:t>
      </w:r>
    </w:p>
    <w:p w14:paraId="29D6C1B4" w14:textId="77777777" w:rsidR="009C24AE" w:rsidRPr="009C24AE" w:rsidRDefault="009C24AE" w:rsidP="00C460E1">
      <w:pPr>
        <w:numPr>
          <w:ilvl w:val="0"/>
          <w:numId w:val="22"/>
        </w:numPr>
        <w:shd w:val="clear" w:color="auto" w:fill="FFFFFF"/>
        <w:spacing w:before="100" w:beforeAutospacing="1" w:after="100" w:afterAutospacing="1" w:line="240" w:lineRule="auto"/>
        <w:rPr>
          <w:rFonts w:ascii="Arial" w:hAnsi="Arial" w:cs="Arial"/>
          <w:color w:val="1F2328"/>
        </w:rPr>
      </w:pPr>
      <w:r w:rsidRPr="009C24AE">
        <w:rPr>
          <w:rStyle w:val="Textoennegrita"/>
          <w:rFonts w:ascii="Arial" w:hAnsi="Arial" w:cs="Arial"/>
          <w:b w:val="0"/>
          <w:color w:val="1F2328"/>
        </w:rPr>
        <w:t>Python 3.10+</w:t>
      </w:r>
    </w:p>
    <w:p w14:paraId="2ED1D46F" w14:textId="77777777" w:rsidR="009C24AE" w:rsidRPr="009C24AE" w:rsidRDefault="009C24AE" w:rsidP="00C460E1">
      <w:pPr>
        <w:numPr>
          <w:ilvl w:val="0"/>
          <w:numId w:val="22"/>
        </w:numPr>
        <w:shd w:val="clear" w:color="auto" w:fill="FFFFFF"/>
        <w:spacing w:before="60" w:after="100" w:afterAutospacing="1" w:line="240" w:lineRule="auto"/>
        <w:rPr>
          <w:rFonts w:ascii="Arial" w:hAnsi="Arial" w:cs="Arial"/>
          <w:color w:val="1F2328"/>
          <w:lang w:val="es-CO"/>
        </w:rPr>
      </w:pPr>
      <w:r w:rsidRPr="009C24AE">
        <w:rPr>
          <w:rStyle w:val="Textoennegrita"/>
          <w:rFonts w:ascii="Arial" w:hAnsi="Arial" w:cs="Arial"/>
          <w:b w:val="0"/>
          <w:color w:val="1F2328"/>
          <w:lang w:val="es-CO"/>
        </w:rPr>
        <w:t>MySQL</w:t>
      </w:r>
      <w:r w:rsidRPr="009C24AE">
        <w:rPr>
          <w:rFonts w:ascii="Arial" w:hAnsi="Arial" w:cs="Arial"/>
          <w:color w:val="1F2328"/>
          <w:lang w:val="es-CO"/>
        </w:rPr>
        <w:t xml:space="preserve"> corriendo (local o XAMPP/WAMP) — el inicio de sesión/registro no funciona sin esto, aunque el servidor sí arranca.</w:t>
      </w:r>
    </w:p>
    <w:p w14:paraId="42CF6916" w14:textId="77777777" w:rsidR="009C24AE" w:rsidRPr="009C24AE" w:rsidRDefault="009C24AE" w:rsidP="00C460E1">
      <w:pPr>
        <w:numPr>
          <w:ilvl w:val="0"/>
          <w:numId w:val="22"/>
        </w:numPr>
        <w:shd w:val="clear" w:color="auto" w:fill="FFFFFF"/>
        <w:spacing w:before="60" w:after="100" w:afterAutospacing="1" w:line="240" w:lineRule="auto"/>
        <w:rPr>
          <w:rFonts w:ascii="Arial" w:hAnsi="Arial" w:cs="Arial"/>
          <w:color w:val="1F2328"/>
          <w:lang w:val="es-CO"/>
        </w:rPr>
      </w:pPr>
      <w:r w:rsidRPr="009C24AE">
        <w:rPr>
          <w:rFonts w:ascii="Arial" w:hAnsi="Arial" w:cs="Arial"/>
          <w:color w:val="1F2328"/>
          <w:lang w:val="es-CO"/>
        </w:rPr>
        <w:t xml:space="preserve">(Opcional) una cuenta de Gmail con </w:t>
      </w:r>
      <w:r w:rsidRPr="009C24AE">
        <w:rPr>
          <w:rStyle w:val="Textoennegrita"/>
          <w:rFonts w:ascii="Arial" w:hAnsi="Arial" w:cs="Arial"/>
          <w:b w:val="0"/>
          <w:color w:val="1F2328"/>
          <w:lang w:val="es-CO"/>
        </w:rPr>
        <w:t xml:space="preserve">contraseña de </w:t>
      </w:r>
      <w:proofErr w:type="gramStart"/>
      <w:r w:rsidRPr="009C24AE">
        <w:rPr>
          <w:rStyle w:val="Textoennegrita"/>
          <w:rFonts w:ascii="Arial" w:hAnsi="Arial" w:cs="Arial"/>
          <w:b w:val="0"/>
          <w:color w:val="1F2328"/>
          <w:lang w:val="es-CO"/>
        </w:rPr>
        <w:t>aplicación</w:t>
      </w:r>
      <w:r w:rsidRPr="009C24AE">
        <w:rPr>
          <w:rFonts w:ascii="Arial" w:hAnsi="Arial" w:cs="Arial"/>
          <w:color w:val="1F2328"/>
          <w:lang w:val="es-CO"/>
        </w:rPr>
        <w:t xml:space="preserve"> ,</w:t>
      </w:r>
      <w:proofErr w:type="gramEnd"/>
      <w:r w:rsidRPr="009C24AE">
        <w:rPr>
          <w:rFonts w:ascii="Arial" w:hAnsi="Arial" w:cs="Arial"/>
          <w:color w:val="1F2328"/>
          <w:lang w:val="es-CO"/>
        </w:rPr>
        <w:t xml:space="preserve"> si quieres que los correos se envíen de verdad en vez de solo imprimirse en consola.</w:t>
      </w:r>
    </w:p>
    <w:p w14:paraId="40FDC987" w14:textId="77777777" w:rsidR="009C24AE" w:rsidRPr="009C24AE" w:rsidRDefault="009C24AE" w:rsidP="00C460E1">
      <w:pPr>
        <w:pStyle w:val="NormalWeb"/>
        <w:numPr>
          <w:ilvl w:val="0"/>
          <w:numId w:val="23"/>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Clonar el repositorio y entrar a la carpeta del código:</w:t>
      </w:r>
    </w:p>
    <w:p w14:paraId="63290DF7" w14:textId="77777777" w:rsidR="009C24AE" w:rsidRPr="009C24AE" w:rsidRDefault="009C24AE" w:rsidP="00C460E1">
      <w:pPr>
        <w:pStyle w:val="HTMLconformatoprevio"/>
        <w:numPr>
          <w:ilvl w:val="0"/>
          <w:numId w:val="23"/>
        </w:numPr>
        <w:shd w:val="clear" w:color="auto" w:fill="F6F8FA"/>
        <w:tabs>
          <w:tab w:val="clear" w:pos="720"/>
        </w:tabs>
        <w:rPr>
          <w:rFonts w:ascii="Arial" w:hAnsi="Arial" w:cs="Arial"/>
          <w:color w:val="1F2328"/>
          <w:sz w:val="24"/>
          <w:szCs w:val="24"/>
        </w:rPr>
      </w:pPr>
      <w:r w:rsidRPr="009C24AE">
        <w:rPr>
          <w:rFonts w:ascii="Arial" w:hAnsi="Arial" w:cs="Arial"/>
          <w:color w:val="1F2328"/>
          <w:sz w:val="24"/>
          <w:szCs w:val="24"/>
        </w:rPr>
        <w:t>git clone https://github.com/zulaymartinez487/Sector-Retail-E-Commerce.git</w:t>
      </w:r>
    </w:p>
    <w:p w14:paraId="3909B956" w14:textId="77777777" w:rsidR="009C24AE" w:rsidRPr="009C24AE" w:rsidRDefault="009C24AE" w:rsidP="009C24AE">
      <w:pPr>
        <w:pStyle w:val="HTMLconformatoprevio"/>
        <w:shd w:val="clear" w:color="auto" w:fill="F6F8FA"/>
        <w:ind w:left="720"/>
        <w:rPr>
          <w:rFonts w:ascii="Arial" w:hAnsi="Arial" w:cs="Arial"/>
          <w:color w:val="1F2328"/>
          <w:sz w:val="24"/>
          <w:szCs w:val="24"/>
          <w:lang w:val="es-CO"/>
        </w:rPr>
      </w:pPr>
      <w:r w:rsidRPr="009C24AE">
        <w:rPr>
          <w:rStyle w:val="pl-c1"/>
          <w:rFonts w:ascii="Arial" w:hAnsi="Arial" w:cs="Arial"/>
          <w:color w:val="0550AE"/>
          <w:sz w:val="24"/>
          <w:szCs w:val="24"/>
          <w:lang w:val="es-CO"/>
        </w:rPr>
        <w:t>cd</w:t>
      </w:r>
      <w:r w:rsidRPr="009C24AE">
        <w:rPr>
          <w:rFonts w:ascii="Arial" w:hAnsi="Arial" w:cs="Arial"/>
          <w:color w:val="1F2328"/>
          <w:sz w:val="24"/>
          <w:szCs w:val="24"/>
          <w:lang w:val="es-CO"/>
        </w:rPr>
        <w:t xml:space="preserve"> Sector-Retail-E-Commerce/tienda_virtual/tienda_virtual</w:t>
      </w:r>
    </w:p>
    <w:p w14:paraId="4517F4B4" w14:textId="77777777" w:rsidR="009C24AE" w:rsidRPr="009C24AE" w:rsidRDefault="009C24AE" w:rsidP="00C460E1">
      <w:pPr>
        <w:pStyle w:val="NormalWeb"/>
        <w:numPr>
          <w:ilvl w:val="0"/>
          <w:numId w:val="23"/>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Crear un entorno virtual e instalar dependencias:</w:t>
      </w:r>
    </w:p>
    <w:p w14:paraId="43137CC6" w14:textId="77777777" w:rsidR="009C24AE" w:rsidRPr="009C24AE" w:rsidRDefault="009C24AE" w:rsidP="00C460E1">
      <w:pPr>
        <w:pStyle w:val="HTMLconformatoprevio"/>
        <w:numPr>
          <w:ilvl w:val="0"/>
          <w:numId w:val="23"/>
        </w:numPr>
        <w:shd w:val="clear" w:color="auto" w:fill="F6F8FA"/>
        <w:tabs>
          <w:tab w:val="clear" w:pos="720"/>
        </w:tabs>
        <w:rPr>
          <w:rFonts w:ascii="Arial" w:hAnsi="Arial" w:cs="Arial"/>
          <w:color w:val="1F2328"/>
          <w:sz w:val="24"/>
          <w:szCs w:val="24"/>
        </w:rPr>
      </w:pPr>
      <w:r w:rsidRPr="009C24AE">
        <w:rPr>
          <w:rFonts w:ascii="Arial" w:hAnsi="Arial" w:cs="Arial"/>
          <w:color w:val="1F2328"/>
          <w:sz w:val="24"/>
          <w:szCs w:val="24"/>
        </w:rPr>
        <w:t>python -m venv venv</w:t>
      </w:r>
    </w:p>
    <w:p w14:paraId="5DA69A89" w14:textId="77777777" w:rsidR="009C24AE" w:rsidRPr="009C24AE" w:rsidRDefault="009C24AE" w:rsidP="00C460E1">
      <w:pPr>
        <w:pStyle w:val="HTMLconformatoprevio"/>
        <w:numPr>
          <w:ilvl w:val="0"/>
          <w:numId w:val="23"/>
        </w:numPr>
        <w:shd w:val="clear" w:color="auto" w:fill="F6F8FA"/>
        <w:tabs>
          <w:tab w:val="clear" w:pos="720"/>
        </w:tabs>
        <w:rPr>
          <w:rFonts w:ascii="Arial" w:hAnsi="Arial" w:cs="Arial"/>
          <w:color w:val="1F2328"/>
          <w:sz w:val="24"/>
          <w:szCs w:val="24"/>
        </w:rPr>
      </w:pPr>
      <w:r w:rsidRPr="009C24AE">
        <w:rPr>
          <w:rStyle w:val="pl-c1"/>
          <w:rFonts w:ascii="Arial" w:hAnsi="Arial" w:cs="Arial"/>
          <w:color w:val="0550AE"/>
          <w:sz w:val="24"/>
          <w:szCs w:val="24"/>
        </w:rPr>
        <w:t>source</w:t>
      </w:r>
      <w:r w:rsidRPr="009C24AE">
        <w:rPr>
          <w:rFonts w:ascii="Arial" w:hAnsi="Arial" w:cs="Arial"/>
          <w:color w:val="1F2328"/>
          <w:sz w:val="24"/>
          <w:szCs w:val="24"/>
        </w:rPr>
        <w:t xml:space="preserve"> venv/bin/activate      </w:t>
      </w:r>
      <w:r w:rsidRPr="009C24AE">
        <w:rPr>
          <w:rStyle w:val="pl-c"/>
          <w:rFonts w:ascii="Arial" w:hAnsi="Arial" w:cs="Arial"/>
          <w:color w:val="59636E"/>
          <w:sz w:val="24"/>
          <w:szCs w:val="24"/>
        </w:rPr>
        <w:t># Windows: venv\Scripts\activate</w:t>
      </w:r>
    </w:p>
    <w:p w14:paraId="5B83551B" w14:textId="77777777" w:rsidR="009C24AE" w:rsidRPr="009C24AE" w:rsidRDefault="009C24AE" w:rsidP="009C24AE">
      <w:pPr>
        <w:pStyle w:val="HTMLconformatoprevio"/>
        <w:shd w:val="clear" w:color="auto" w:fill="F6F8FA"/>
        <w:ind w:left="720"/>
        <w:rPr>
          <w:rFonts w:ascii="Arial" w:hAnsi="Arial" w:cs="Arial"/>
          <w:color w:val="1F2328"/>
          <w:sz w:val="24"/>
          <w:szCs w:val="24"/>
        </w:rPr>
      </w:pPr>
      <w:r w:rsidRPr="009C24AE">
        <w:rPr>
          <w:rFonts w:ascii="Arial" w:hAnsi="Arial" w:cs="Arial"/>
          <w:color w:val="1F2328"/>
          <w:sz w:val="24"/>
          <w:szCs w:val="24"/>
        </w:rPr>
        <w:t>pip install -r requirements.txt</w:t>
      </w:r>
    </w:p>
    <w:p w14:paraId="5864D6C2" w14:textId="77777777" w:rsidR="009C24AE" w:rsidRPr="009C24AE" w:rsidRDefault="009C24AE" w:rsidP="00C460E1">
      <w:pPr>
        <w:pStyle w:val="NormalWeb"/>
        <w:numPr>
          <w:ilvl w:val="0"/>
          <w:numId w:val="23"/>
        </w:numPr>
        <w:shd w:val="clear" w:color="auto" w:fill="FFFFFF"/>
        <w:spacing w:before="240" w:beforeAutospacing="0" w:after="240" w:afterAutospacing="0"/>
        <w:rPr>
          <w:rFonts w:ascii="Arial" w:hAnsi="Arial" w:cs="Arial"/>
          <w:b/>
          <w:color w:val="1F2328"/>
          <w:lang w:val="es-CO"/>
        </w:rPr>
      </w:pPr>
      <w:r w:rsidRPr="009C24AE">
        <w:rPr>
          <w:rStyle w:val="Textoennegrita"/>
          <w:rFonts w:ascii="Arial" w:hAnsi="Arial" w:cs="Arial"/>
          <w:b w:val="0"/>
          <w:color w:val="1F2328"/>
          <w:lang w:val="es-CO"/>
        </w:rPr>
        <w:t>Crear la base de datos</w:t>
      </w:r>
      <w:r w:rsidRPr="009C24AE">
        <w:rPr>
          <w:rFonts w:ascii="Arial" w:hAnsi="Arial" w:cs="Arial"/>
          <w:b/>
          <w:color w:val="1F2328"/>
          <w:lang w:val="es-CO"/>
        </w:rPr>
        <w:t xml:space="preserve"> </w:t>
      </w:r>
      <w:r w:rsidRPr="009C24AE">
        <w:rPr>
          <w:rFonts w:ascii="Arial" w:hAnsi="Arial" w:cs="Arial"/>
          <w:color w:val="1F2328"/>
          <w:lang w:val="es-CO"/>
        </w:rPr>
        <w:t>(con MySQL ya corriendo):</w:t>
      </w:r>
    </w:p>
    <w:p w14:paraId="2F8FA42C" w14:textId="77777777" w:rsidR="009C24AE" w:rsidRPr="009C24AE" w:rsidRDefault="009C24AE" w:rsidP="009C24AE">
      <w:pPr>
        <w:pStyle w:val="HTMLconformatoprevio"/>
        <w:shd w:val="clear" w:color="auto" w:fill="F6F8FA"/>
        <w:ind w:left="720"/>
        <w:rPr>
          <w:rFonts w:ascii="Arial" w:hAnsi="Arial" w:cs="Arial"/>
          <w:color w:val="1F2328"/>
          <w:sz w:val="24"/>
          <w:szCs w:val="24"/>
          <w:lang w:val="es-CO"/>
        </w:rPr>
      </w:pPr>
      <w:r w:rsidRPr="009C24AE">
        <w:rPr>
          <w:rFonts w:ascii="Arial" w:hAnsi="Arial" w:cs="Arial"/>
          <w:color w:val="1F2328"/>
          <w:sz w:val="24"/>
          <w:szCs w:val="24"/>
          <w:lang w:val="es-CO"/>
        </w:rPr>
        <w:t xml:space="preserve">mysql -u root -p </w:t>
      </w:r>
      <w:r w:rsidRPr="009C24AE">
        <w:rPr>
          <w:rStyle w:val="pl-k"/>
          <w:rFonts w:ascii="Arial" w:hAnsi="Arial" w:cs="Arial"/>
          <w:color w:val="CF222E"/>
          <w:sz w:val="24"/>
          <w:szCs w:val="24"/>
          <w:lang w:val="es-CO"/>
        </w:rPr>
        <w:t>&lt;</w:t>
      </w:r>
      <w:r w:rsidRPr="009C24AE">
        <w:rPr>
          <w:rFonts w:ascii="Arial" w:hAnsi="Arial" w:cs="Arial"/>
          <w:color w:val="1F2328"/>
          <w:sz w:val="24"/>
          <w:szCs w:val="24"/>
          <w:lang w:val="es-CO"/>
        </w:rPr>
        <w:t xml:space="preserve"> database/bdaverd.sql</w:t>
      </w:r>
    </w:p>
    <w:p w14:paraId="349A01B4" w14:textId="77777777"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r w:rsidRPr="009C24AE">
        <w:rPr>
          <w:rFonts w:ascii="Arial" w:hAnsi="Arial" w:cs="Arial"/>
          <w:color w:val="1F2328"/>
          <w:lang w:val="es-CO"/>
        </w:rPr>
        <w:t xml:space="preserve">Esto crea la base </w:t>
      </w:r>
      <w:r w:rsidRPr="009C24AE">
        <w:rPr>
          <w:rStyle w:val="CdigoHTML"/>
          <w:rFonts w:ascii="Arial" w:hAnsi="Arial" w:cs="Arial"/>
          <w:color w:val="1F2328"/>
          <w:sz w:val="24"/>
          <w:szCs w:val="24"/>
          <w:lang w:val="es-CO"/>
        </w:rPr>
        <w:t>bdaverd</w:t>
      </w:r>
      <w:r w:rsidRPr="009C24AE">
        <w:rPr>
          <w:rFonts w:ascii="Arial" w:hAnsi="Arial" w:cs="Arial"/>
          <w:color w:val="1F2328"/>
          <w:lang w:val="es-CO"/>
        </w:rPr>
        <w:t xml:space="preserve">con sus tablas </w:t>
      </w:r>
      <w:proofErr w:type="gramStart"/>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usuarios</w:t>
      </w:r>
      <w:proofErr w:type="gramEnd"/>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tokens_recuperacion</w:t>
      </w:r>
      <w:r w:rsidRPr="009C24AE">
        <w:rPr>
          <w:rFonts w:ascii="Arial" w:hAnsi="Arial" w:cs="Arial"/>
          <w:color w:val="1F2328"/>
          <w:lang w:val="es-CO"/>
        </w:rPr>
        <w:t>).</w:t>
      </w:r>
    </w:p>
    <w:p w14:paraId="13402871" w14:textId="77777777" w:rsidR="009C24AE" w:rsidRPr="009C24AE" w:rsidRDefault="009C24AE" w:rsidP="00C460E1">
      <w:pPr>
        <w:pStyle w:val="NormalWeb"/>
        <w:numPr>
          <w:ilvl w:val="0"/>
          <w:numId w:val="23"/>
        </w:numPr>
        <w:shd w:val="clear" w:color="auto" w:fill="FFFFFF"/>
        <w:spacing w:before="0" w:beforeAutospacing="0" w:after="0" w:afterAutospacing="0"/>
        <w:rPr>
          <w:rFonts w:ascii="Arial" w:hAnsi="Arial" w:cs="Arial"/>
          <w:color w:val="1F2328"/>
          <w:lang w:val="es-CO"/>
        </w:rPr>
      </w:pPr>
      <w:r w:rsidRPr="009C24AE">
        <w:rPr>
          <w:rStyle w:val="Textoennegrita"/>
          <w:rFonts w:ascii="Arial" w:hAnsi="Arial" w:cs="Arial"/>
          <w:b w:val="0"/>
          <w:color w:val="1F2328"/>
          <w:lang w:val="es-CO"/>
        </w:rPr>
        <w:t>Configurar el</w:t>
      </w:r>
      <w:r w:rsidRPr="009C24AE">
        <w:rPr>
          <w:rStyle w:val="CdigoHTML"/>
          <w:rFonts w:ascii="Arial" w:hAnsi="Arial" w:cs="Arial"/>
          <w:b/>
          <w:bCs/>
          <w:color w:val="1F2328"/>
          <w:sz w:val="24"/>
          <w:szCs w:val="24"/>
          <w:lang w:val="es-CO"/>
        </w:rPr>
        <w:t>.env</w:t>
      </w:r>
      <w:r w:rsidRPr="009C24AE">
        <w:rPr>
          <w:rFonts w:ascii="Arial" w:hAnsi="Arial" w:cs="Arial"/>
          <w:color w:val="1F2328"/>
          <w:lang w:val="es-CO"/>
        </w:rPr>
        <w:t xml:space="preserve"> — copiar la plantilla y editarla:</w:t>
      </w:r>
    </w:p>
    <w:p w14:paraId="1F5C268F" w14:textId="77777777" w:rsidR="009C24AE" w:rsidRPr="009C24AE" w:rsidRDefault="009C24AE" w:rsidP="009C24AE">
      <w:pPr>
        <w:pStyle w:val="HTMLconformatoprevio"/>
        <w:shd w:val="clear" w:color="auto" w:fill="F6F8FA"/>
        <w:ind w:left="720"/>
        <w:rPr>
          <w:rFonts w:ascii="Arial" w:hAnsi="Arial" w:cs="Arial"/>
          <w:color w:val="1F2328"/>
          <w:sz w:val="24"/>
          <w:szCs w:val="24"/>
        </w:rPr>
      </w:pPr>
      <w:proofErr w:type="gramStart"/>
      <w:r w:rsidRPr="009C24AE">
        <w:rPr>
          <w:rFonts w:ascii="Arial" w:hAnsi="Arial" w:cs="Arial"/>
          <w:color w:val="1F2328"/>
          <w:sz w:val="24"/>
          <w:szCs w:val="24"/>
        </w:rPr>
        <w:t>cp .env</w:t>
      </w:r>
      <w:proofErr w:type="gramEnd"/>
      <w:r w:rsidRPr="009C24AE">
        <w:rPr>
          <w:rFonts w:ascii="Arial" w:hAnsi="Arial" w:cs="Arial"/>
          <w:color w:val="1F2328"/>
          <w:sz w:val="24"/>
          <w:szCs w:val="24"/>
        </w:rPr>
        <w:t xml:space="preserve">.example .env       </w:t>
      </w:r>
      <w:r w:rsidRPr="009C24AE">
        <w:rPr>
          <w:rStyle w:val="pl-c"/>
          <w:rFonts w:ascii="Arial" w:hAnsi="Arial" w:cs="Arial"/>
          <w:color w:val="59636E"/>
          <w:sz w:val="24"/>
          <w:szCs w:val="24"/>
        </w:rPr>
        <w:t># Windows: copy .env.example .env</w:t>
      </w:r>
    </w:p>
    <w:p w14:paraId="2D3FF592" w14:textId="77777777" w:rsidR="009C24AE" w:rsidRPr="009C24AE" w:rsidRDefault="009C24AE" w:rsidP="009C24AE">
      <w:pPr>
        <w:pStyle w:val="NormalWeb"/>
        <w:shd w:val="clear" w:color="auto" w:fill="FFFFFF"/>
        <w:spacing w:before="240" w:beforeAutospacing="0" w:after="240" w:afterAutospacing="0"/>
        <w:ind w:left="720"/>
        <w:rPr>
          <w:rFonts w:ascii="Arial" w:hAnsi="Arial" w:cs="Arial"/>
          <w:color w:val="1F2328"/>
          <w:lang w:val="es-CO"/>
        </w:rPr>
      </w:pPr>
      <w:r w:rsidRPr="009C24AE">
        <w:rPr>
          <w:rFonts w:ascii="Arial" w:hAnsi="Arial" w:cs="Arial"/>
          <w:color w:val="1F2328"/>
          <w:lang w:val="es-CO"/>
        </w:rPr>
        <w:t>Como mínimo, ajusta las credenciales de tu MySQL local:</w:t>
      </w:r>
    </w:p>
    <w:p w14:paraId="09BCAFAB"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DB_HOST=localhost</w:t>
      </w:r>
    </w:p>
    <w:p w14:paraId="26ABED7E"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DB_USER=root</w:t>
      </w:r>
    </w:p>
    <w:p w14:paraId="2CC2C15B"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rPr>
      </w:pPr>
      <w:r w:rsidRPr="009C24AE">
        <w:rPr>
          <w:rStyle w:val="CdigoHTML"/>
          <w:rFonts w:ascii="Arial" w:hAnsi="Arial" w:cs="Arial"/>
          <w:color w:val="1F2328"/>
          <w:sz w:val="24"/>
          <w:szCs w:val="24"/>
          <w:bdr w:val="none" w:sz="0" w:space="0" w:color="auto" w:frame="1"/>
        </w:rPr>
        <w:t>DB_PASSWORD=tu_password_de_mysql</w:t>
      </w:r>
    </w:p>
    <w:p w14:paraId="46809DF2"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Arial" w:hAnsi="Arial" w:cs="Arial"/>
          <w:color w:val="1F2328"/>
          <w:sz w:val="24"/>
          <w:szCs w:val="24"/>
          <w:bdr w:val="none" w:sz="0" w:space="0" w:color="auto" w:frame="1"/>
          <w:lang w:val="es-CO"/>
        </w:rPr>
        <w:t>DB_NAME=bdaverd</w:t>
      </w:r>
    </w:p>
    <w:p w14:paraId="4F38173E" w14:textId="410493B9"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r w:rsidRPr="009C24AE">
        <w:rPr>
          <w:rFonts w:ascii="Arial" w:hAnsi="Arial" w:cs="Arial"/>
          <w:color w:val="1F2328"/>
          <w:lang w:val="es-CO"/>
        </w:rPr>
        <w:t xml:space="preserve">El resto de valores </w:t>
      </w:r>
      <w:proofErr w:type="gramStart"/>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APP</w:t>
      </w:r>
      <w:proofErr w:type="gramEnd"/>
      <w:r w:rsidRPr="009C24AE">
        <w:rPr>
          <w:rStyle w:val="CdigoHTML"/>
          <w:rFonts w:ascii="Arial" w:hAnsi="Arial" w:cs="Arial"/>
          <w:color w:val="1F2328"/>
          <w:sz w:val="24"/>
          <w:szCs w:val="24"/>
          <w:lang w:val="es-CO"/>
        </w:rPr>
        <w:t>_HOST</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APP_PORT</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APP_NAME</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SECRET_KEY</w:t>
      </w:r>
      <w:r w:rsidRPr="009C24AE">
        <w:rPr>
          <w:rFonts w:ascii="Arial" w:hAnsi="Arial" w:cs="Arial"/>
          <w:color w:val="1F2328"/>
          <w:lang w:val="es-CO"/>
        </w:rPr>
        <w:t>) ya vienen con un valor predeterminado razonable para el desarrollo local.</w:t>
      </w:r>
    </w:p>
    <w:p w14:paraId="67A3FA7E" w14:textId="77777777" w:rsidR="009C24AE" w:rsidRPr="009C24AE" w:rsidRDefault="009C24AE" w:rsidP="009C24AE">
      <w:pPr>
        <w:pStyle w:val="NormalWeb"/>
        <w:shd w:val="clear" w:color="auto" w:fill="FFFFFF"/>
        <w:spacing w:before="0" w:beforeAutospacing="0" w:after="0" w:afterAutospacing="0"/>
        <w:ind w:left="720"/>
        <w:rPr>
          <w:rFonts w:ascii="Arial" w:hAnsi="Arial" w:cs="Arial"/>
          <w:color w:val="1F2328"/>
          <w:lang w:val="es-CO"/>
        </w:rPr>
      </w:pPr>
    </w:p>
    <w:p w14:paraId="35E0868E" w14:textId="77777777" w:rsidR="009C24AE" w:rsidRPr="009C24AE" w:rsidRDefault="009C24AE" w:rsidP="00C460E1">
      <w:pPr>
        <w:pStyle w:val="NormalWeb"/>
        <w:numPr>
          <w:ilvl w:val="0"/>
          <w:numId w:val="23"/>
        </w:numPr>
        <w:shd w:val="clear" w:color="auto" w:fill="FFFFFF"/>
        <w:spacing w:before="0" w:beforeAutospacing="0" w:after="0" w:afterAutospacing="0"/>
        <w:rPr>
          <w:rFonts w:ascii="Arial" w:hAnsi="Arial" w:cs="Arial"/>
          <w:color w:val="1F2328"/>
          <w:lang w:val="es-CO"/>
        </w:rPr>
      </w:pPr>
      <w:r w:rsidRPr="009C24AE">
        <w:rPr>
          <w:rStyle w:val="Textoennegrita"/>
          <w:rFonts w:ascii="Arial" w:hAnsi="Arial" w:cs="Arial"/>
          <w:b w:val="0"/>
          <w:color w:val="1F2328"/>
          <w:lang w:val="es-CO"/>
        </w:rPr>
        <w:t>(Opcional) Correo real vs. modo consola</w:t>
      </w:r>
      <w:r w:rsidRPr="009C24AE">
        <w:rPr>
          <w:rFonts w:ascii="Arial" w:hAnsi="Arial" w:cs="Arial"/>
          <w:color w:val="1F2328"/>
          <w:lang w:val="es-CO"/>
        </w:rPr>
        <w:t xml:space="preserve"> — si deja </w:t>
      </w:r>
      <w:r w:rsidRPr="009C24AE">
        <w:rPr>
          <w:rStyle w:val="CdigoHTML"/>
          <w:rFonts w:ascii="Arial" w:hAnsi="Arial" w:cs="Arial"/>
          <w:color w:val="1F2328"/>
          <w:sz w:val="24"/>
          <w:szCs w:val="24"/>
          <w:lang w:val="es-CO"/>
        </w:rPr>
        <w:t>MAIL_USERNAME</w:t>
      </w:r>
      <w:r w:rsidRPr="009C24AE">
        <w:rPr>
          <w:rFonts w:ascii="Arial" w:hAnsi="Arial" w:cs="Arial"/>
          <w:color w:val="1F2328"/>
          <w:lang w:val="es-CO"/>
        </w:rPr>
        <w:t xml:space="preserve">y </w:t>
      </w:r>
      <w:r w:rsidRPr="009C24AE">
        <w:rPr>
          <w:rStyle w:val="CdigoHTML"/>
          <w:rFonts w:ascii="Arial" w:hAnsi="Arial" w:cs="Arial"/>
          <w:color w:val="1F2328"/>
          <w:sz w:val="24"/>
          <w:szCs w:val="24"/>
          <w:lang w:val="es-CO"/>
        </w:rPr>
        <w:t>MAIL_PASSWORD</w:t>
      </w:r>
      <w:r w:rsidRPr="009C24AE">
        <w:rPr>
          <w:rFonts w:ascii="Arial" w:hAnsi="Arial" w:cs="Arial"/>
          <w:color w:val="1F2328"/>
          <w:lang w:val="es-CO"/>
        </w:rPr>
        <w:t xml:space="preserve">con los valores de ejemplo </w:t>
      </w:r>
      <w:proofErr w:type="gramStart"/>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tu_correo@gmail.com</w:t>
      </w:r>
      <w:proofErr w:type="gramEnd"/>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tu_contrasena_de_aplicacion</w:t>
      </w:r>
      <w:r w:rsidRPr="009C24AE">
        <w:rPr>
          <w:rFonts w:ascii="Arial" w:hAnsi="Arial" w:cs="Arial"/>
          <w:color w:val="1F2328"/>
          <w:lang w:val="es-CO"/>
        </w:rPr>
        <w:t xml:space="preserve">), la aplicación detecta que no hay credenciales reales y usa automáticamente </w:t>
      </w:r>
      <w:r w:rsidRPr="009C24AE">
        <w:rPr>
          <w:rStyle w:val="CdigoHTML"/>
          <w:rFonts w:ascii="Arial" w:hAnsi="Arial" w:cs="Arial"/>
          <w:color w:val="1F2328"/>
          <w:sz w:val="24"/>
          <w:szCs w:val="24"/>
          <w:lang w:val="es-CO"/>
        </w:rPr>
        <w:t>NotificadorConsola</w:t>
      </w:r>
      <w:r w:rsidRPr="009C24AE">
        <w:rPr>
          <w:rFonts w:ascii="Arial" w:hAnsi="Arial" w:cs="Arial"/>
          <w:color w:val="1F2328"/>
          <w:lang w:val="es-CO"/>
        </w:rPr>
        <w:t xml:space="preserve">: los correos se imprimen en la terminal y en </w:t>
      </w:r>
      <w:r w:rsidRPr="009C24AE">
        <w:rPr>
          <w:rStyle w:val="CdigoHTML"/>
          <w:rFonts w:ascii="Arial" w:hAnsi="Arial" w:cs="Arial"/>
          <w:color w:val="1F2328"/>
          <w:sz w:val="24"/>
          <w:szCs w:val="24"/>
          <w:lang w:val="es-CO"/>
        </w:rPr>
        <w:t>logs/app.log</w:t>
      </w:r>
      <w:r w:rsidRPr="009C24AE">
        <w:rPr>
          <w:rFonts w:ascii="Arial" w:hAnsi="Arial" w:cs="Arial"/>
          <w:color w:val="1F2328"/>
          <w:lang w:val="es-CO"/>
        </w:rPr>
        <w:t xml:space="preserve">vez de enviarse. Para que se envíen de verdad, pon un </w:t>
      </w:r>
      <w:r w:rsidRPr="009C24AE">
        <w:rPr>
          <w:rFonts w:ascii="Arial" w:hAnsi="Arial" w:cs="Arial"/>
          <w:color w:val="1F2328"/>
          <w:lang w:val="es-CO"/>
        </w:rPr>
        <w:lastRenderedPageBreak/>
        <w:t xml:space="preserve">Gmail real y su </w:t>
      </w:r>
      <w:hyperlink r:id="rId54" w:history="1">
        <w:r w:rsidRPr="009C24AE">
          <w:rPr>
            <w:rStyle w:val="Hipervnculo"/>
            <w:rFonts w:ascii="Arial" w:hAnsi="Arial" w:cs="Arial"/>
            <w:color w:val="0969DA"/>
            <w:lang w:val="es-CO"/>
          </w:rPr>
          <w:t>contraseña de aplicación</w:t>
        </w:r>
      </w:hyperlink>
      <w:r w:rsidRPr="009C24AE">
        <w:rPr>
          <w:rFonts w:ascii="Arial" w:hAnsi="Arial" w:cs="Arial"/>
          <w:color w:val="1F2328"/>
          <w:lang w:val="es-CO"/>
        </w:rPr>
        <w:t xml:space="preserve"> (no tu contraseña normal) en </w:t>
      </w:r>
      <w:r w:rsidRPr="009C24AE">
        <w:rPr>
          <w:rStyle w:val="CdigoHTML"/>
          <w:rFonts w:ascii="Arial" w:hAnsi="Arial" w:cs="Arial"/>
          <w:color w:val="1F2328"/>
          <w:sz w:val="24"/>
          <w:szCs w:val="24"/>
          <w:lang w:val="es-CO"/>
        </w:rPr>
        <w:t>MAIL_USERNAME</w:t>
      </w:r>
      <w:r w:rsidRPr="009C24AE">
        <w:rPr>
          <w:rFonts w:ascii="Arial" w:hAnsi="Arial" w:cs="Arial"/>
          <w:color w:val="1F2328"/>
          <w:lang w:val="es-CO"/>
        </w:rPr>
        <w:t xml:space="preserve">/ </w:t>
      </w:r>
      <w:r w:rsidRPr="009C24AE">
        <w:rPr>
          <w:rStyle w:val="CdigoHTML"/>
          <w:rFonts w:ascii="Arial" w:hAnsi="Arial" w:cs="Arial"/>
          <w:color w:val="1F2328"/>
          <w:sz w:val="24"/>
          <w:szCs w:val="24"/>
          <w:lang w:val="es-CO"/>
        </w:rPr>
        <w:t>MAIL_PASSWORD</w:t>
      </w:r>
      <w:r w:rsidRPr="009C24AE">
        <w:rPr>
          <w:rFonts w:ascii="Arial" w:hAnsi="Arial" w:cs="Arial"/>
          <w:color w:val="1F2328"/>
          <w:lang w:val="es-CO"/>
        </w:rPr>
        <w:t>.</w:t>
      </w:r>
    </w:p>
    <w:p w14:paraId="0196D80C" w14:textId="77777777" w:rsidR="009C24AE" w:rsidRPr="009C24AE" w:rsidRDefault="009C24AE" w:rsidP="00C460E1">
      <w:pPr>
        <w:pStyle w:val="NormalWeb"/>
        <w:numPr>
          <w:ilvl w:val="0"/>
          <w:numId w:val="23"/>
        </w:numPr>
        <w:shd w:val="clear" w:color="auto" w:fill="FFFFFF"/>
        <w:spacing w:before="240" w:beforeAutospacing="0" w:after="240" w:afterAutospacing="0"/>
        <w:rPr>
          <w:rFonts w:ascii="Arial" w:hAnsi="Arial" w:cs="Arial"/>
          <w:b/>
          <w:color w:val="1F2328"/>
        </w:rPr>
      </w:pPr>
      <w:r w:rsidRPr="009C24AE">
        <w:rPr>
          <w:rStyle w:val="Textoennegrita"/>
          <w:rFonts w:ascii="Arial" w:hAnsi="Arial" w:cs="Arial"/>
          <w:b w:val="0"/>
          <w:color w:val="1F2328"/>
        </w:rPr>
        <w:t>Ejecutar la aplicación:</w:t>
      </w:r>
    </w:p>
    <w:p w14:paraId="12EAEB66" w14:textId="77777777" w:rsidR="009C24AE" w:rsidRPr="009C24AE" w:rsidRDefault="009C24AE" w:rsidP="009C24AE">
      <w:pPr>
        <w:pStyle w:val="HTMLconformatoprevio"/>
        <w:shd w:val="clear" w:color="auto" w:fill="F6F8FA"/>
        <w:ind w:left="720"/>
        <w:rPr>
          <w:rFonts w:ascii="Arial" w:hAnsi="Arial" w:cs="Arial"/>
          <w:color w:val="1F2328"/>
          <w:sz w:val="24"/>
          <w:szCs w:val="24"/>
        </w:rPr>
      </w:pPr>
      <w:r w:rsidRPr="009C24AE">
        <w:rPr>
          <w:rFonts w:ascii="Arial" w:hAnsi="Arial" w:cs="Arial"/>
          <w:color w:val="1F2328"/>
          <w:sz w:val="24"/>
          <w:szCs w:val="24"/>
        </w:rPr>
        <w:t>python app.py</w:t>
      </w:r>
    </w:p>
    <w:p w14:paraId="595573E2" w14:textId="77777777" w:rsidR="009C24AE" w:rsidRPr="009C24AE" w:rsidRDefault="009C24AE" w:rsidP="009C24AE">
      <w:pPr>
        <w:pStyle w:val="NormalWeb"/>
        <w:shd w:val="clear" w:color="auto" w:fill="FFFFFF"/>
        <w:spacing w:before="240" w:beforeAutospacing="0" w:after="240" w:afterAutospacing="0"/>
        <w:ind w:left="720"/>
        <w:rPr>
          <w:rFonts w:ascii="Arial" w:hAnsi="Arial" w:cs="Arial"/>
          <w:color w:val="1F2328"/>
          <w:lang w:val="es-CO"/>
        </w:rPr>
      </w:pPr>
      <w:r w:rsidRPr="009C24AE">
        <w:rPr>
          <w:rFonts w:ascii="Arial" w:hAnsi="Arial" w:cs="Arial"/>
          <w:color w:val="1F2328"/>
          <w:lang w:val="es-CO"/>
        </w:rPr>
        <w:t>Vas a ver algo así:</w:t>
      </w:r>
    </w:p>
    <w:p w14:paraId="3E4B838D"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Arial" w:hAnsi="Arial" w:cs="Arial"/>
          <w:color w:val="1F2328"/>
          <w:sz w:val="24"/>
          <w:szCs w:val="24"/>
          <w:bdr w:val="none" w:sz="0" w:space="0" w:color="auto" w:frame="1"/>
          <w:lang w:val="es-CO"/>
        </w:rPr>
        <w:t>Conexión a la base de datos 'bdaverd' establecida correctamente.</w:t>
      </w:r>
    </w:p>
    <w:p w14:paraId="72027D4E" w14:textId="77777777" w:rsidR="009C24AE" w:rsidRPr="009C24AE" w:rsidRDefault="009C24AE" w:rsidP="009C24AE">
      <w:pPr>
        <w:pStyle w:val="HTMLconformatoprevio"/>
        <w:shd w:val="clear" w:color="auto" w:fill="F6F8FA"/>
        <w:ind w:left="720"/>
        <w:rPr>
          <w:rStyle w:val="CdigoHTML"/>
          <w:rFonts w:ascii="Arial" w:hAnsi="Arial" w:cs="Arial"/>
          <w:color w:val="1F2328"/>
          <w:sz w:val="24"/>
          <w:szCs w:val="24"/>
          <w:bdr w:val="none" w:sz="0" w:space="0" w:color="auto" w:frame="1"/>
          <w:lang w:val="es-CO"/>
        </w:rPr>
      </w:pPr>
      <w:r w:rsidRPr="009C24AE">
        <w:rPr>
          <w:rStyle w:val="CdigoHTML"/>
          <w:rFonts w:ascii="Segoe UI Symbol" w:hAnsi="Segoe UI Symbol" w:cs="Segoe UI Symbol"/>
          <w:color w:val="1F2328"/>
          <w:sz w:val="24"/>
          <w:szCs w:val="24"/>
          <w:bdr w:val="none" w:sz="0" w:space="0" w:color="auto" w:frame="1"/>
        </w:rPr>
        <w:t>🚀</w:t>
      </w:r>
      <w:r w:rsidRPr="009C24AE">
        <w:rPr>
          <w:rStyle w:val="CdigoHTML"/>
          <w:rFonts w:ascii="Arial" w:hAnsi="Arial" w:cs="Arial"/>
          <w:color w:val="1F2328"/>
          <w:sz w:val="24"/>
          <w:szCs w:val="24"/>
          <w:bdr w:val="none" w:sz="0" w:space="0" w:color="auto" w:frame="1"/>
          <w:lang w:val="es-CO"/>
        </w:rPr>
        <w:t xml:space="preserve"> Servidor corriendo en http://127.0.0.1:5000</w:t>
      </w:r>
    </w:p>
    <w:p w14:paraId="648E054E" w14:textId="77777777" w:rsidR="009C24AE" w:rsidRPr="009C24AE" w:rsidRDefault="009C24AE" w:rsidP="009C24AE">
      <w:pPr>
        <w:shd w:val="clear" w:color="auto" w:fill="FFFFFF"/>
        <w:spacing w:before="60" w:after="100" w:afterAutospacing="1" w:line="240" w:lineRule="auto"/>
        <w:ind w:left="360"/>
        <w:rPr>
          <w:rFonts w:ascii="Segoe UI" w:hAnsi="Segoe UI" w:cs="Segoe UI"/>
          <w:color w:val="1F2328"/>
          <w:lang w:val="es-CO"/>
        </w:rPr>
      </w:pPr>
    </w:p>
    <w:p w14:paraId="28015FE2" w14:textId="77777777" w:rsidR="009C24AE" w:rsidRPr="009C24AE" w:rsidRDefault="009C24AE" w:rsidP="009C24AE">
      <w:pPr>
        <w:rPr>
          <w:lang w:val="es-CO"/>
        </w:rPr>
      </w:pPr>
    </w:p>
    <w:p w14:paraId="5478C9AA" w14:textId="38DD6868" w:rsidR="00F55EF9" w:rsidRDefault="00F55EF9" w:rsidP="00F26810">
      <w:pPr>
        <w:spacing w:after="0" w:line="360" w:lineRule="auto"/>
        <w:jc w:val="both"/>
        <w:rPr>
          <w:rFonts w:ascii="Arial" w:eastAsia="Aptos" w:hAnsi="Arial" w:cs="Arial"/>
          <w:b/>
          <w:bCs/>
          <w:color w:val="000000" w:themeColor="text1"/>
          <w:lang w:val="es-CO"/>
        </w:rPr>
      </w:pPr>
    </w:p>
    <w:p w14:paraId="20FB3BF8" w14:textId="2CC24C54" w:rsidR="00F55EF9" w:rsidRPr="009C24AE" w:rsidRDefault="009C24AE" w:rsidP="009C24AE">
      <w:pPr>
        <w:spacing w:after="0" w:line="360" w:lineRule="auto"/>
        <w:jc w:val="both"/>
        <w:rPr>
          <w:rFonts w:ascii="Arial" w:eastAsia="Aptos" w:hAnsi="Arial" w:cs="Arial"/>
          <w:b/>
          <w:bCs/>
          <w:color w:val="000000" w:themeColor="text1"/>
          <w:lang w:val="es-CO"/>
        </w:rPr>
      </w:pPr>
      <w:r w:rsidRPr="009C24AE">
        <w:rPr>
          <w:rFonts w:ascii="Arial" w:eastAsia="Aptos" w:hAnsi="Arial" w:cs="Arial"/>
          <w:b/>
          <w:bCs/>
          <w:noProof/>
          <w:color w:val="000000" w:themeColor="text1"/>
          <w:lang w:eastAsia="en-US"/>
        </w:rPr>
        <w:drawing>
          <wp:inline distT="0" distB="0" distL="0" distR="0" wp14:anchorId="34F70EE7" wp14:editId="663A9CAF">
            <wp:extent cx="5943600" cy="41840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184015"/>
                    </a:xfrm>
                    <a:prstGeom prst="rect">
                      <a:avLst/>
                    </a:prstGeom>
                  </pic:spPr>
                </pic:pic>
              </a:graphicData>
            </a:graphic>
          </wp:inline>
        </w:drawing>
      </w:r>
    </w:p>
    <w:p w14:paraId="49B8995F" w14:textId="49E0B577" w:rsidR="00F55EF9" w:rsidRDefault="00F55EF9" w:rsidP="00F26810">
      <w:pPr>
        <w:spacing w:after="0" w:line="360" w:lineRule="auto"/>
        <w:jc w:val="both"/>
        <w:rPr>
          <w:rFonts w:ascii="Arial" w:eastAsia="Aptos" w:hAnsi="Arial" w:cs="Arial"/>
          <w:b/>
          <w:bCs/>
          <w:color w:val="000000" w:themeColor="text1"/>
          <w:lang w:val="es-CO"/>
        </w:rPr>
      </w:pPr>
    </w:p>
    <w:p w14:paraId="4C9E7BE8" w14:textId="77045FC6" w:rsidR="00F55EF9" w:rsidRDefault="00F55EF9" w:rsidP="00F26810">
      <w:pPr>
        <w:spacing w:after="0" w:line="360" w:lineRule="auto"/>
        <w:jc w:val="both"/>
        <w:rPr>
          <w:rFonts w:ascii="Arial" w:eastAsia="Aptos" w:hAnsi="Arial" w:cs="Arial"/>
          <w:b/>
          <w:bCs/>
          <w:color w:val="000000" w:themeColor="text1"/>
          <w:lang w:val="es-CO"/>
        </w:rPr>
      </w:pPr>
    </w:p>
    <w:p w14:paraId="6C9C8DDC" w14:textId="2F168FCE" w:rsidR="00F55EF9" w:rsidRPr="00994E41" w:rsidRDefault="00F55EF9" w:rsidP="00F26810">
      <w:pPr>
        <w:spacing w:after="0" w:line="360" w:lineRule="auto"/>
        <w:jc w:val="both"/>
        <w:rPr>
          <w:rFonts w:ascii="Arial" w:eastAsia="Aptos" w:hAnsi="Arial" w:cs="Arial"/>
          <w:b/>
          <w:bCs/>
          <w:color w:val="000000" w:themeColor="text1"/>
          <w:lang w:val="es-CO"/>
        </w:rPr>
      </w:pPr>
    </w:p>
    <w:p w14:paraId="72D8D289" w14:textId="7F8E643F" w:rsidR="3AB97B49" w:rsidRPr="00800B4F" w:rsidRDefault="3AB97B49" w:rsidP="00994E41">
      <w:pPr>
        <w:pStyle w:val="Ttulo1"/>
        <w:rPr>
          <w:rFonts w:ascii="Arial" w:hAnsi="Arial" w:cs="Arial"/>
          <w:b/>
          <w:color w:val="000000" w:themeColor="text1"/>
          <w:sz w:val="28"/>
          <w:szCs w:val="28"/>
        </w:rPr>
      </w:pPr>
      <w:bookmarkStart w:id="18" w:name="_Toc240711363"/>
      <w:r w:rsidRPr="00800B4F">
        <w:rPr>
          <w:rFonts w:ascii="Arial" w:eastAsia="Aptos" w:hAnsi="Arial" w:cs="Arial"/>
          <w:b/>
          <w:color w:val="000000" w:themeColor="text1"/>
          <w:sz w:val="28"/>
          <w:szCs w:val="28"/>
        </w:rPr>
        <w:lastRenderedPageBreak/>
        <w:t xml:space="preserve">Referencias </w:t>
      </w:r>
      <w:r w:rsidR="00142D7A" w:rsidRPr="00800B4F">
        <w:rPr>
          <w:rFonts w:ascii="Arial" w:eastAsia="Aptos" w:hAnsi="Arial" w:cs="Arial"/>
          <w:b/>
          <w:color w:val="000000" w:themeColor="text1"/>
          <w:sz w:val="28"/>
          <w:szCs w:val="28"/>
        </w:rPr>
        <w:t>bibli</w:t>
      </w:r>
      <w:bookmarkStart w:id="19" w:name="_GoBack"/>
      <w:bookmarkEnd w:id="19"/>
      <w:r w:rsidR="00142D7A" w:rsidRPr="00800B4F">
        <w:rPr>
          <w:rFonts w:ascii="Arial" w:eastAsia="Aptos" w:hAnsi="Arial" w:cs="Arial"/>
          <w:b/>
          <w:color w:val="000000" w:themeColor="text1"/>
          <w:sz w:val="28"/>
          <w:szCs w:val="28"/>
        </w:rPr>
        <w:t>ograficas</w:t>
      </w:r>
      <w:bookmarkEnd w:id="18"/>
    </w:p>
    <w:p w14:paraId="6B7BF440" w14:textId="36C4687C"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OECD. (2022).</w:t>
      </w:r>
      <w:r w:rsidRPr="00142D7A">
        <w:rPr>
          <w:rFonts w:ascii="Arial" w:eastAsia="Aptos" w:hAnsi="Arial" w:cs="Arial"/>
        </w:rPr>
        <w:t xml:space="preserve"> </w:t>
      </w:r>
      <w:r w:rsidRPr="00142D7A">
        <w:rPr>
          <w:rFonts w:ascii="Arial" w:eastAsia="Aptos" w:hAnsi="Arial" w:cs="Arial"/>
          <w:i/>
          <w:iCs/>
        </w:rPr>
        <w:t>The role of online marketplaces in protecting and empowering consumers: Country and business survey findings</w:t>
      </w:r>
      <w:r w:rsidRPr="00142D7A">
        <w:rPr>
          <w:rFonts w:ascii="Arial" w:eastAsia="Aptos" w:hAnsi="Arial" w:cs="Arial"/>
        </w:rPr>
        <w:t xml:space="preserve">. OECD Digital Economy Papers, No. 329. OECD Publishing. </w:t>
      </w:r>
      <w:hyperlink r:id="rId56">
        <w:r w:rsidRPr="00142D7A">
          <w:rPr>
            <w:rStyle w:val="Hipervnculo"/>
            <w:rFonts w:ascii="Arial" w:hAnsi="Arial" w:cs="Arial"/>
          </w:rPr>
          <w:t>https://doi.org/10.1787/9d8cc586-en</w:t>
        </w:r>
      </w:hyperlink>
    </w:p>
    <w:p w14:paraId="0B9EC386" w14:textId="2B5C4232" w:rsidR="3AB97B49" w:rsidRPr="00142D7A" w:rsidRDefault="3AB97B49" w:rsidP="00142D7A">
      <w:pPr>
        <w:spacing w:before="240" w:after="240" w:line="360" w:lineRule="auto"/>
        <w:jc w:val="both"/>
        <w:rPr>
          <w:rFonts w:ascii="Arial" w:hAnsi="Arial" w:cs="Arial"/>
        </w:rPr>
      </w:pPr>
      <w:r w:rsidRPr="00142D7A">
        <w:rPr>
          <w:rFonts w:ascii="Arial" w:eastAsia="Aptos" w:hAnsi="Arial" w:cs="Arial"/>
          <w:b/>
          <w:bCs/>
        </w:rPr>
        <w:t>Rajpoot, C. S., Tiwari, V., &amp; Vishwakarma, S. K. (2026).</w:t>
      </w:r>
      <w:r w:rsidRPr="00142D7A">
        <w:rPr>
          <w:rFonts w:ascii="Arial" w:eastAsia="Aptos" w:hAnsi="Arial" w:cs="Arial"/>
        </w:rPr>
        <w:t xml:space="preserve"> </w:t>
      </w:r>
      <w:r w:rsidRPr="00142D7A">
        <w:rPr>
          <w:rFonts w:ascii="Arial" w:eastAsia="Aptos" w:hAnsi="Arial" w:cs="Arial"/>
          <w:i/>
          <w:iCs/>
        </w:rPr>
        <w:t>Emerging trends of recommender system for e-commerce: A comprehensive review</w:t>
      </w:r>
      <w:r w:rsidRPr="00142D7A">
        <w:rPr>
          <w:rFonts w:ascii="Arial" w:eastAsia="Aptos" w:hAnsi="Arial" w:cs="Arial"/>
        </w:rPr>
        <w:t xml:space="preserve">. Discover Computing, 29, 63. </w:t>
      </w:r>
      <w:hyperlink r:id="rId57">
        <w:r w:rsidRPr="00142D7A">
          <w:rPr>
            <w:rStyle w:val="Hipervnculo"/>
            <w:rFonts w:ascii="Arial" w:hAnsi="Arial" w:cs="Arial"/>
          </w:rPr>
          <w:t>https://doi.org/10.1007/s10791-026-09923-z</w:t>
        </w:r>
      </w:hyperlink>
    </w:p>
    <w:p w14:paraId="22E01F77" w14:textId="6796BD74" w:rsidR="3AB97B49" w:rsidRPr="00142D7A" w:rsidRDefault="3AB97B49" w:rsidP="00142D7A">
      <w:pPr>
        <w:spacing w:before="240" w:after="240" w:line="360" w:lineRule="auto"/>
        <w:jc w:val="both"/>
        <w:rPr>
          <w:rFonts w:ascii="Arial" w:hAnsi="Arial" w:cs="Arial"/>
        </w:rPr>
      </w:pPr>
    </w:p>
    <w:p w14:paraId="3107D283" w14:textId="790C0185" w:rsidR="5D52BB47" w:rsidRPr="00142D7A" w:rsidRDefault="5D52BB47" w:rsidP="00142D7A">
      <w:pPr>
        <w:spacing w:line="360" w:lineRule="auto"/>
        <w:jc w:val="both"/>
        <w:rPr>
          <w:rFonts w:ascii="Arial" w:hAnsi="Arial" w:cs="Arial"/>
        </w:rPr>
      </w:pPr>
    </w:p>
    <w:sectPr w:rsidR="5D52BB47" w:rsidRPr="00142D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C1C53" w14:textId="77777777" w:rsidR="00C460E1" w:rsidRDefault="00C460E1" w:rsidP="00015162">
      <w:pPr>
        <w:spacing w:after="0" w:line="240" w:lineRule="auto"/>
      </w:pPr>
      <w:r>
        <w:separator/>
      </w:r>
    </w:p>
  </w:endnote>
  <w:endnote w:type="continuationSeparator" w:id="0">
    <w:p w14:paraId="014062E5" w14:textId="77777777" w:rsidR="00C460E1" w:rsidRDefault="00C460E1" w:rsidP="00015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E94CA" w14:textId="77777777" w:rsidR="00C460E1" w:rsidRDefault="00C460E1" w:rsidP="00015162">
      <w:pPr>
        <w:spacing w:after="0" w:line="240" w:lineRule="auto"/>
      </w:pPr>
      <w:r>
        <w:separator/>
      </w:r>
    </w:p>
  </w:footnote>
  <w:footnote w:type="continuationSeparator" w:id="0">
    <w:p w14:paraId="3F07FADD" w14:textId="77777777" w:rsidR="00C460E1" w:rsidRDefault="00C460E1" w:rsidP="00015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A5DDF"/>
    <w:multiLevelType w:val="multilevel"/>
    <w:tmpl w:val="688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F5D48"/>
    <w:multiLevelType w:val="multilevel"/>
    <w:tmpl w:val="D9E4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E5569"/>
    <w:multiLevelType w:val="hybridMultilevel"/>
    <w:tmpl w:val="D81E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B232C"/>
    <w:multiLevelType w:val="hybridMultilevel"/>
    <w:tmpl w:val="DBE8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301AE"/>
    <w:multiLevelType w:val="hybridMultilevel"/>
    <w:tmpl w:val="5898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92BF0"/>
    <w:multiLevelType w:val="hybridMultilevel"/>
    <w:tmpl w:val="CBFC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E766A"/>
    <w:multiLevelType w:val="multilevel"/>
    <w:tmpl w:val="688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E3C04"/>
    <w:multiLevelType w:val="hybridMultilevel"/>
    <w:tmpl w:val="D672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A4A73"/>
    <w:multiLevelType w:val="multilevel"/>
    <w:tmpl w:val="CA76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E63D3"/>
    <w:multiLevelType w:val="multilevel"/>
    <w:tmpl w:val="C4E8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C52D5"/>
    <w:multiLevelType w:val="multilevel"/>
    <w:tmpl w:val="D6E0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E3A88"/>
    <w:multiLevelType w:val="multilevel"/>
    <w:tmpl w:val="40C2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F0462"/>
    <w:multiLevelType w:val="multilevel"/>
    <w:tmpl w:val="BED6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5233E"/>
    <w:multiLevelType w:val="multilevel"/>
    <w:tmpl w:val="78E4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27A35"/>
    <w:multiLevelType w:val="multilevel"/>
    <w:tmpl w:val="3B30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C06BF"/>
    <w:multiLevelType w:val="multilevel"/>
    <w:tmpl w:val="DFE4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125E0"/>
    <w:multiLevelType w:val="hybridMultilevel"/>
    <w:tmpl w:val="6F4E6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37EDB"/>
    <w:multiLevelType w:val="hybridMultilevel"/>
    <w:tmpl w:val="F90C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C2A9A"/>
    <w:multiLevelType w:val="multilevel"/>
    <w:tmpl w:val="2EDE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DB383F"/>
    <w:multiLevelType w:val="multilevel"/>
    <w:tmpl w:val="10E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23C7C"/>
    <w:multiLevelType w:val="multilevel"/>
    <w:tmpl w:val="4240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E1FE5"/>
    <w:multiLevelType w:val="hybridMultilevel"/>
    <w:tmpl w:val="B62E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1C3273"/>
    <w:multiLevelType w:val="hybridMultilevel"/>
    <w:tmpl w:val="43520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62AE5"/>
    <w:multiLevelType w:val="hybridMultilevel"/>
    <w:tmpl w:val="EE5C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1391C"/>
    <w:multiLevelType w:val="multilevel"/>
    <w:tmpl w:val="688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642D4B"/>
    <w:multiLevelType w:val="hybridMultilevel"/>
    <w:tmpl w:val="B7CA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E206C4"/>
    <w:multiLevelType w:val="hybridMultilevel"/>
    <w:tmpl w:val="FEDE2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F068EF"/>
    <w:multiLevelType w:val="multilevel"/>
    <w:tmpl w:val="688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A16F38"/>
    <w:multiLevelType w:val="multilevel"/>
    <w:tmpl w:val="2C24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8608DF"/>
    <w:multiLevelType w:val="multilevel"/>
    <w:tmpl w:val="E72E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E95C92"/>
    <w:multiLevelType w:val="hybridMultilevel"/>
    <w:tmpl w:val="2F60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C3732"/>
    <w:multiLevelType w:val="multilevel"/>
    <w:tmpl w:val="783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9535F"/>
    <w:multiLevelType w:val="multilevel"/>
    <w:tmpl w:val="6EC0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033E7C"/>
    <w:multiLevelType w:val="hybridMultilevel"/>
    <w:tmpl w:val="AC0C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52B87"/>
    <w:multiLevelType w:val="multilevel"/>
    <w:tmpl w:val="1D8C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13D79"/>
    <w:multiLevelType w:val="multilevel"/>
    <w:tmpl w:val="2054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D84908"/>
    <w:multiLevelType w:val="multilevel"/>
    <w:tmpl w:val="E70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3"/>
  </w:num>
  <w:num w:numId="3">
    <w:abstractNumId w:val="21"/>
  </w:num>
  <w:num w:numId="4">
    <w:abstractNumId w:val="23"/>
  </w:num>
  <w:num w:numId="5">
    <w:abstractNumId w:val="7"/>
  </w:num>
  <w:num w:numId="6">
    <w:abstractNumId w:val="5"/>
  </w:num>
  <w:num w:numId="7">
    <w:abstractNumId w:val="4"/>
  </w:num>
  <w:num w:numId="8">
    <w:abstractNumId w:val="22"/>
  </w:num>
  <w:num w:numId="9">
    <w:abstractNumId w:val="33"/>
  </w:num>
  <w:num w:numId="10">
    <w:abstractNumId w:val="16"/>
  </w:num>
  <w:num w:numId="11">
    <w:abstractNumId w:val="2"/>
  </w:num>
  <w:num w:numId="12">
    <w:abstractNumId w:val="26"/>
  </w:num>
  <w:num w:numId="13">
    <w:abstractNumId w:val="30"/>
  </w:num>
  <w:num w:numId="14">
    <w:abstractNumId w:val="25"/>
  </w:num>
  <w:num w:numId="15">
    <w:abstractNumId w:val="29"/>
  </w:num>
  <w:num w:numId="16">
    <w:abstractNumId w:val="13"/>
  </w:num>
  <w:num w:numId="17">
    <w:abstractNumId w:val="35"/>
  </w:num>
  <w:num w:numId="18">
    <w:abstractNumId w:val="36"/>
  </w:num>
  <w:num w:numId="19">
    <w:abstractNumId w:val="24"/>
  </w:num>
  <w:num w:numId="20">
    <w:abstractNumId w:val="20"/>
  </w:num>
  <w:num w:numId="21">
    <w:abstractNumId w:val="19"/>
  </w:num>
  <w:num w:numId="22">
    <w:abstractNumId w:val="34"/>
  </w:num>
  <w:num w:numId="23">
    <w:abstractNumId w:val="10"/>
  </w:num>
  <w:num w:numId="24">
    <w:abstractNumId w:val="18"/>
  </w:num>
  <w:num w:numId="25">
    <w:abstractNumId w:val="9"/>
  </w:num>
  <w:num w:numId="26">
    <w:abstractNumId w:val="1"/>
  </w:num>
  <w:num w:numId="27">
    <w:abstractNumId w:val="14"/>
  </w:num>
  <w:num w:numId="28">
    <w:abstractNumId w:val="15"/>
  </w:num>
  <w:num w:numId="29">
    <w:abstractNumId w:val="12"/>
  </w:num>
  <w:num w:numId="30">
    <w:abstractNumId w:val="28"/>
  </w:num>
  <w:num w:numId="31">
    <w:abstractNumId w:val="8"/>
  </w:num>
  <w:num w:numId="32">
    <w:abstractNumId w:val="11"/>
  </w:num>
  <w:num w:numId="33">
    <w:abstractNumId w:val="32"/>
  </w:num>
  <w:num w:numId="34">
    <w:abstractNumId w:val="6"/>
  </w:num>
  <w:num w:numId="35">
    <w:abstractNumId w:val="0"/>
  </w:num>
  <w:num w:numId="36">
    <w:abstractNumId w:val="31"/>
  </w:num>
  <w:num w:numId="37">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189A4"/>
    <w:rsid w:val="00015162"/>
    <w:rsid w:val="000774BC"/>
    <w:rsid w:val="00142D7A"/>
    <w:rsid w:val="0014694D"/>
    <w:rsid w:val="00196043"/>
    <w:rsid w:val="001B477F"/>
    <w:rsid w:val="002B5189"/>
    <w:rsid w:val="002F2BCB"/>
    <w:rsid w:val="00300698"/>
    <w:rsid w:val="00301C67"/>
    <w:rsid w:val="003C0F6D"/>
    <w:rsid w:val="00491BE9"/>
    <w:rsid w:val="004D772E"/>
    <w:rsid w:val="005144EF"/>
    <w:rsid w:val="00552630"/>
    <w:rsid w:val="005C7953"/>
    <w:rsid w:val="006021FF"/>
    <w:rsid w:val="00605F7E"/>
    <w:rsid w:val="0063541E"/>
    <w:rsid w:val="00670AF0"/>
    <w:rsid w:val="006767DA"/>
    <w:rsid w:val="00745429"/>
    <w:rsid w:val="00746296"/>
    <w:rsid w:val="007D127F"/>
    <w:rsid w:val="00800B4F"/>
    <w:rsid w:val="008D101E"/>
    <w:rsid w:val="00956492"/>
    <w:rsid w:val="00994E41"/>
    <w:rsid w:val="009C24AE"/>
    <w:rsid w:val="009F13BD"/>
    <w:rsid w:val="00A017A2"/>
    <w:rsid w:val="00A04564"/>
    <w:rsid w:val="00A46527"/>
    <w:rsid w:val="00A83C0D"/>
    <w:rsid w:val="00AF7BA9"/>
    <w:rsid w:val="00BC16B2"/>
    <w:rsid w:val="00C04C2F"/>
    <w:rsid w:val="00C460E1"/>
    <w:rsid w:val="00CB6F2C"/>
    <w:rsid w:val="00D50A58"/>
    <w:rsid w:val="00E20DDC"/>
    <w:rsid w:val="00E72F50"/>
    <w:rsid w:val="00F26810"/>
    <w:rsid w:val="00F55EF9"/>
    <w:rsid w:val="00F56A13"/>
    <w:rsid w:val="3AB97B49"/>
    <w:rsid w:val="5D52BB47"/>
    <w:rsid w:val="5EE18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94CC"/>
  <w15:chartTrackingRefBased/>
  <w15:docId w15:val="{9A9CE3F7-6917-4580-8B5D-09BA197F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5D52B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0A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5D52B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A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D52BB47"/>
    <w:rPr>
      <w:color w:val="467886"/>
      <w:u w:val="single"/>
    </w:rPr>
  </w:style>
  <w:style w:type="character" w:customStyle="1" w:styleId="Ttulo1Car">
    <w:name w:val="Título 1 Car"/>
    <w:basedOn w:val="Fuentedeprrafopredeter"/>
    <w:link w:val="Ttulo1"/>
    <w:uiPriority w:val="9"/>
    <w:rsid w:val="00142D7A"/>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uiPriority w:val="39"/>
    <w:unhideWhenUsed/>
    <w:qFormat/>
    <w:rsid w:val="000774BC"/>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0774BC"/>
    <w:pPr>
      <w:spacing w:after="100"/>
    </w:pPr>
  </w:style>
  <w:style w:type="paragraph" w:styleId="TDC3">
    <w:name w:val="toc 3"/>
    <w:basedOn w:val="Normal"/>
    <w:next w:val="Normal"/>
    <w:autoRedefine/>
    <w:uiPriority w:val="39"/>
    <w:unhideWhenUsed/>
    <w:rsid w:val="000774BC"/>
    <w:pPr>
      <w:spacing w:after="100"/>
      <w:ind w:left="480"/>
    </w:pPr>
  </w:style>
  <w:style w:type="character" w:customStyle="1" w:styleId="Ttulo2Car">
    <w:name w:val="Título 2 Car"/>
    <w:basedOn w:val="Fuentedeprrafopredeter"/>
    <w:link w:val="Ttulo2"/>
    <w:uiPriority w:val="9"/>
    <w:rsid w:val="00670AF0"/>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basedOn w:val="Normal"/>
    <w:rsid w:val="00670AF0"/>
    <w:pPr>
      <w:spacing w:before="100" w:beforeAutospacing="1" w:after="100" w:afterAutospacing="1" w:line="240" w:lineRule="auto"/>
    </w:pPr>
    <w:rPr>
      <w:rFonts w:ascii="Times New Roman" w:eastAsia="Times New Roman" w:hAnsi="Times New Roman" w:cs="Times New Roman"/>
      <w:lang w:eastAsia="en-US"/>
    </w:rPr>
  </w:style>
  <w:style w:type="character" w:styleId="Textoennegrita">
    <w:name w:val="Strong"/>
    <w:basedOn w:val="Fuentedeprrafopredeter"/>
    <w:uiPriority w:val="22"/>
    <w:qFormat/>
    <w:rsid w:val="00670AF0"/>
    <w:rPr>
      <w:b/>
      <w:bCs/>
    </w:rPr>
  </w:style>
  <w:style w:type="character" w:styleId="CdigoHTML">
    <w:name w:val="HTML Code"/>
    <w:basedOn w:val="Fuentedeprrafopredeter"/>
    <w:uiPriority w:val="99"/>
    <w:semiHidden/>
    <w:unhideWhenUsed/>
    <w:rsid w:val="00670AF0"/>
    <w:rPr>
      <w:rFonts w:ascii="Courier New" w:eastAsia="Times New Roman" w:hAnsi="Courier New" w:cs="Courier New"/>
      <w:sz w:val="20"/>
      <w:szCs w:val="20"/>
    </w:rPr>
  </w:style>
  <w:style w:type="character" w:customStyle="1" w:styleId="d813de27">
    <w:name w:val="d813de27"/>
    <w:basedOn w:val="Fuentedeprrafopredeter"/>
    <w:rsid w:val="00670AF0"/>
  </w:style>
  <w:style w:type="paragraph" w:styleId="HTMLconformatoprevio">
    <w:name w:val="HTML Preformatted"/>
    <w:basedOn w:val="Normal"/>
    <w:link w:val="HTMLconformatoprevioCar"/>
    <w:uiPriority w:val="99"/>
    <w:semiHidden/>
    <w:unhideWhenUsed/>
    <w:rsid w:val="00670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conformatoprevioCar">
    <w:name w:val="HTML con formato previo Car"/>
    <w:basedOn w:val="Fuentedeprrafopredeter"/>
    <w:link w:val="HTMLconformatoprevio"/>
    <w:uiPriority w:val="99"/>
    <w:semiHidden/>
    <w:rsid w:val="00670AF0"/>
    <w:rPr>
      <w:rFonts w:ascii="Courier New" w:eastAsia="Times New Roman" w:hAnsi="Courier New" w:cs="Courier New"/>
      <w:sz w:val="20"/>
      <w:szCs w:val="20"/>
      <w:lang w:eastAsia="en-US"/>
    </w:rPr>
  </w:style>
  <w:style w:type="character" w:styleId="nfasis">
    <w:name w:val="Emphasis"/>
    <w:basedOn w:val="Fuentedeprrafopredeter"/>
    <w:uiPriority w:val="20"/>
    <w:qFormat/>
    <w:rsid w:val="00670AF0"/>
    <w:rPr>
      <w:i/>
      <w:iCs/>
    </w:rPr>
  </w:style>
  <w:style w:type="paragraph" w:styleId="Prrafodelista">
    <w:name w:val="List Paragraph"/>
    <w:basedOn w:val="Normal"/>
    <w:uiPriority w:val="34"/>
    <w:qFormat/>
    <w:rsid w:val="00670AF0"/>
    <w:pPr>
      <w:ind w:left="720"/>
      <w:contextualSpacing/>
    </w:pPr>
  </w:style>
  <w:style w:type="table" w:styleId="Tablaconcuadrcula">
    <w:name w:val="Table Grid"/>
    <w:basedOn w:val="Tablanormal"/>
    <w:uiPriority w:val="39"/>
    <w:rsid w:val="00AF7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D50A58"/>
    <w:rPr>
      <w:rFonts w:asciiTheme="majorHAnsi" w:eastAsiaTheme="majorEastAsia" w:hAnsiTheme="majorHAnsi" w:cstheme="majorBidi"/>
      <w:i/>
      <w:iCs/>
      <w:color w:val="0F4761" w:themeColor="accent1" w:themeShade="BF"/>
    </w:rPr>
  </w:style>
  <w:style w:type="paragraph" w:styleId="TDC2">
    <w:name w:val="toc 2"/>
    <w:basedOn w:val="Normal"/>
    <w:next w:val="Normal"/>
    <w:autoRedefine/>
    <w:uiPriority w:val="39"/>
    <w:unhideWhenUsed/>
    <w:rsid w:val="00C04C2F"/>
    <w:pPr>
      <w:spacing w:after="100"/>
      <w:ind w:left="240"/>
    </w:pPr>
  </w:style>
  <w:style w:type="paragraph" w:styleId="Encabezado">
    <w:name w:val="header"/>
    <w:basedOn w:val="Normal"/>
    <w:link w:val="EncabezadoCar"/>
    <w:uiPriority w:val="99"/>
    <w:unhideWhenUsed/>
    <w:rsid w:val="000151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5162"/>
  </w:style>
  <w:style w:type="paragraph" w:styleId="Piedepgina">
    <w:name w:val="footer"/>
    <w:basedOn w:val="Normal"/>
    <w:link w:val="PiedepginaCar"/>
    <w:uiPriority w:val="99"/>
    <w:unhideWhenUsed/>
    <w:rsid w:val="000151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5162"/>
  </w:style>
  <w:style w:type="paragraph" w:styleId="NormalWeb">
    <w:name w:val="Normal (Web)"/>
    <w:basedOn w:val="Normal"/>
    <w:uiPriority w:val="99"/>
    <w:semiHidden/>
    <w:unhideWhenUsed/>
    <w:rsid w:val="009C24A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pl-c1">
    <w:name w:val="pl-c1"/>
    <w:basedOn w:val="Fuentedeprrafopredeter"/>
    <w:rsid w:val="009C24AE"/>
  </w:style>
  <w:style w:type="character" w:customStyle="1" w:styleId="pl-c">
    <w:name w:val="pl-c"/>
    <w:basedOn w:val="Fuentedeprrafopredeter"/>
    <w:rsid w:val="009C24AE"/>
  </w:style>
  <w:style w:type="character" w:customStyle="1" w:styleId="pl-k">
    <w:name w:val="pl-k"/>
    <w:basedOn w:val="Fuentedeprrafopredeter"/>
    <w:rsid w:val="009C2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6423">
      <w:bodyDiv w:val="1"/>
      <w:marLeft w:val="0"/>
      <w:marRight w:val="0"/>
      <w:marTop w:val="0"/>
      <w:marBottom w:val="0"/>
      <w:divBdr>
        <w:top w:val="none" w:sz="0" w:space="0" w:color="auto"/>
        <w:left w:val="none" w:sz="0" w:space="0" w:color="auto"/>
        <w:bottom w:val="none" w:sz="0" w:space="0" w:color="auto"/>
        <w:right w:val="none" w:sz="0" w:space="0" w:color="auto"/>
      </w:divBdr>
      <w:divsChild>
        <w:div w:id="1180853369">
          <w:marLeft w:val="0"/>
          <w:marRight w:val="0"/>
          <w:marTop w:val="0"/>
          <w:marBottom w:val="0"/>
          <w:divBdr>
            <w:top w:val="none" w:sz="0" w:space="0" w:color="auto"/>
            <w:left w:val="none" w:sz="0" w:space="0" w:color="auto"/>
            <w:bottom w:val="none" w:sz="0" w:space="0" w:color="auto"/>
            <w:right w:val="none" w:sz="0" w:space="0" w:color="auto"/>
          </w:divBdr>
        </w:div>
        <w:div w:id="290869564">
          <w:marLeft w:val="0"/>
          <w:marRight w:val="0"/>
          <w:marTop w:val="0"/>
          <w:marBottom w:val="0"/>
          <w:divBdr>
            <w:top w:val="none" w:sz="0" w:space="0" w:color="auto"/>
            <w:left w:val="none" w:sz="0" w:space="0" w:color="auto"/>
            <w:bottom w:val="none" w:sz="0" w:space="0" w:color="auto"/>
            <w:right w:val="none" w:sz="0" w:space="0" w:color="auto"/>
          </w:divBdr>
        </w:div>
        <w:div w:id="1422871817">
          <w:marLeft w:val="0"/>
          <w:marRight w:val="0"/>
          <w:marTop w:val="0"/>
          <w:marBottom w:val="0"/>
          <w:divBdr>
            <w:top w:val="none" w:sz="0" w:space="0" w:color="auto"/>
            <w:left w:val="none" w:sz="0" w:space="0" w:color="auto"/>
            <w:bottom w:val="none" w:sz="0" w:space="0" w:color="auto"/>
            <w:right w:val="none" w:sz="0" w:space="0" w:color="auto"/>
          </w:divBdr>
        </w:div>
        <w:div w:id="774057251">
          <w:marLeft w:val="0"/>
          <w:marRight w:val="0"/>
          <w:marTop w:val="0"/>
          <w:marBottom w:val="0"/>
          <w:divBdr>
            <w:top w:val="none" w:sz="0" w:space="0" w:color="auto"/>
            <w:left w:val="none" w:sz="0" w:space="0" w:color="auto"/>
            <w:bottom w:val="none" w:sz="0" w:space="0" w:color="auto"/>
            <w:right w:val="none" w:sz="0" w:space="0" w:color="auto"/>
          </w:divBdr>
        </w:div>
        <w:div w:id="973604872">
          <w:marLeft w:val="0"/>
          <w:marRight w:val="0"/>
          <w:marTop w:val="0"/>
          <w:marBottom w:val="0"/>
          <w:divBdr>
            <w:top w:val="none" w:sz="0" w:space="0" w:color="auto"/>
            <w:left w:val="none" w:sz="0" w:space="0" w:color="auto"/>
            <w:bottom w:val="none" w:sz="0" w:space="0" w:color="auto"/>
            <w:right w:val="none" w:sz="0" w:space="0" w:color="auto"/>
          </w:divBdr>
        </w:div>
        <w:div w:id="1420296968">
          <w:marLeft w:val="0"/>
          <w:marRight w:val="0"/>
          <w:marTop w:val="0"/>
          <w:marBottom w:val="0"/>
          <w:divBdr>
            <w:top w:val="none" w:sz="0" w:space="0" w:color="auto"/>
            <w:left w:val="none" w:sz="0" w:space="0" w:color="auto"/>
            <w:bottom w:val="none" w:sz="0" w:space="0" w:color="auto"/>
            <w:right w:val="none" w:sz="0" w:space="0" w:color="auto"/>
          </w:divBdr>
        </w:div>
        <w:div w:id="1564288523">
          <w:marLeft w:val="0"/>
          <w:marRight w:val="0"/>
          <w:marTop w:val="0"/>
          <w:marBottom w:val="0"/>
          <w:divBdr>
            <w:top w:val="none" w:sz="0" w:space="0" w:color="auto"/>
            <w:left w:val="none" w:sz="0" w:space="0" w:color="auto"/>
            <w:bottom w:val="none" w:sz="0" w:space="0" w:color="auto"/>
            <w:right w:val="none" w:sz="0" w:space="0" w:color="auto"/>
          </w:divBdr>
        </w:div>
        <w:div w:id="1530410251">
          <w:marLeft w:val="0"/>
          <w:marRight w:val="0"/>
          <w:marTop w:val="0"/>
          <w:marBottom w:val="0"/>
          <w:divBdr>
            <w:top w:val="none" w:sz="0" w:space="0" w:color="auto"/>
            <w:left w:val="none" w:sz="0" w:space="0" w:color="auto"/>
            <w:bottom w:val="none" w:sz="0" w:space="0" w:color="auto"/>
            <w:right w:val="none" w:sz="0" w:space="0" w:color="auto"/>
          </w:divBdr>
        </w:div>
      </w:divsChild>
    </w:div>
    <w:div w:id="50231634">
      <w:bodyDiv w:val="1"/>
      <w:marLeft w:val="0"/>
      <w:marRight w:val="0"/>
      <w:marTop w:val="0"/>
      <w:marBottom w:val="0"/>
      <w:divBdr>
        <w:top w:val="none" w:sz="0" w:space="0" w:color="auto"/>
        <w:left w:val="none" w:sz="0" w:space="0" w:color="auto"/>
        <w:bottom w:val="none" w:sz="0" w:space="0" w:color="auto"/>
        <w:right w:val="none" w:sz="0" w:space="0" w:color="auto"/>
      </w:divBdr>
    </w:div>
    <w:div w:id="252324910">
      <w:bodyDiv w:val="1"/>
      <w:marLeft w:val="0"/>
      <w:marRight w:val="0"/>
      <w:marTop w:val="0"/>
      <w:marBottom w:val="0"/>
      <w:divBdr>
        <w:top w:val="none" w:sz="0" w:space="0" w:color="auto"/>
        <w:left w:val="none" w:sz="0" w:space="0" w:color="auto"/>
        <w:bottom w:val="none" w:sz="0" w:space="0" w:color="auto"/>
        <w:right w:val="none" w:sz="0" w:space="0" w:color="auto"/>
      </w:divBdr>
      <w:divsChild>
        <w:div w:id="707797297">
          <w:marLeft w:val="0"/>
          <w:marRight w:val="0"/>
          <w:marTop w:val="0"/>
          <w:marBottom w:val="0"/>
          <w:divBdr>
            <w:top w:val="none" w:sz="0" w:space="0" w:color="auto"/>
            <w:left w:val="none" w:sz="0" w:space="0" w:color="auto"/>
            <w:bottom w:val="none" w:sz="0" w:space="0" w:color="auto"/>
            <w:right w:val="none" w:sz="0" w:space="0" w:color="auto"/>
          </w:divBdr>
        </w:div>
        <w:div w:id="976451619">
          <w:marLeft w:val="0"/>
          <w:marRight w:val="0"/>
          <w:marTop w:val="0"/>
          <w:marBottom w:val="0"/>
          <w:divBdr>
            <w:top w:val="none" w:sz="0" w:space="0" w:color="auto"/>
            <w:left w:val="none" w:sz="0" w:space="0" w:color="auto"/>
            <w:bottom w:val="none" w:sz="0" w:space="0" w:color="auto"/>
            <w:right w:val="none" w:sz="0" w:space="0" w:color="auto"/>
          </w:divBdr>
        </w:div>
        <w:div w:id="825517607">
          <w:marLeft w:val="0"/>
          <w:marRight w:val="0"/>
          <w:marTop w:val="0"/>
          <w:marBottom w:val="0"/>
          <w:divBdr>
            <w:top w:val="none" w:sz="0" w:space="0" w:color="auto"/>
            <w:left w:val="none" w:sz="0" w:space="0" w:color="auto"/>
            <w:bottom w:val="none" w:sz="0" w:space="0" w:color="auto"/>
            <w:right w:val="none" w:sz="0" w:space="0" w:color="auto"/>
          </w:divBdr>
        </w:div>
        <w:div w:id="1678731050">
          <w:marLeft w:val="0"/>
          <w:marRight w:val="0"/>
          <w:marTop w:val="0"/>
          <w:marBottom w:val="0"/>
          <w:divBdr>
            <w:top w:val="none" w:sz="0" w:space="0" w:color="auto"/>
            <w:left w:val="none" w:sz="0" w:space="0" w:color="auto"/>
            <w:bottom w:val="none" w:sz="0" w:space="0" w:color="auto"/>
            <w:right w:val="none" w:sz="0" w:space="0" w:color="auto"/>
          </w:divBdr>
        </w:div>
        <w:div w:id="154732527">
          <w:marLeft w:val="0"/>
          <w:marRight w:val="0"/>
          <w:marTop w:val="0"/>
          <w:marBottom w:val="0"/>
          <w:divBdr>
            <w:top w:val="none" w:sz="0" w:space="0" w:color="auto"/>
            <w:left w:val="none" w:sz="0" w:space="0" w:color="auto"/>
            <w:bottom w:val="none" w:sz="0" w:space="0" w:color="auto"/>
            <w:right w:val="none" w:sz="0" w:space="0" w:color="auto"/>
          </w:divBdr>
        </w:div>
        <w:div w:id="845754818">
          <w:marLeft w:val="0"/>
          <w:marRight w:val="0"/>
          <w:marTop w:val="0"/>
          <w:marBottom w:val="0"/>
          <w:divBdr>
            <w:top w:val="none" w:sz="0" w:space="0" w:color="auto"/>
            <w:left w:val="none" w:sz="0" w:space="0" w:color="auto"/>
            <w:bottom w:val="none" w:sz="0" w:space="0" w:color="auto"/>
            <w:right w:val="none" w:sz="0" w:space="0" w:color="auto"/>
          </w:divBdr>
        </w:div>
        <w:div w:id="1452474968">
          <w:marLeft w:val="0"/>
          <w:marRight w:val="0"/>
          <w:marTop w:val="0"/>
          <w:marBottom w:val="0"/>
          <w:divBdr>
            <w:top w:val="none" w:sz="0" w:space="0" w:color="auto"/>
            <w:left w:val="none" w:sz="0" w:space="0" w:color="auto"/>
            <w:bottom w:val="none" w:sz="0" w:space="0" w:color="auto"/>
            <w:right w:val="none" w:sz="0" w:space="0" w:color="auto"/>
          </w:divBdr>
        </w:div>
        <w:div w:id="569661286">
          <w:marLeft w:val="0"/>
          <w:marRight w:val="0"/>
          <w:marTop w:val="0"/>
          <w:marBottom w:val="0"/>
          <w:divBdr>
            <w:top w:val="none" w:sz="0" w:space="0" w:color="auto"/>
            <w:left w:val="none" w:sz="0" w:space="0" w:color="auto"/>
            <w:bottom w:val="none" w:sz="0" w:space="0" w:color="auto"/>
            <w:right w:val="none" w:sz="0" w:space="0" w:color="auto"/>
          </w:divBdr>
        </w:div>
      </w:divsChild>
    </w:div>
    <w:div w:id="320274512">
      <w:bodyDiv w:val="1"/>
      <w:marLeft w:val="0"/>
      <w:marRight w:val="0"/>
      <w:marTop w:val="0"/>
      <w:marBottom w:val="0"/>
      <w:divBdr>
        <w:top w:val="none" w:sz="0" w:space="0" w:color="auto"/>
        <w:left w:val="none" w:sz="0" w:space="0" w:color="auto"/>
        <w:bottom w:val="none" w:sz="0" w:space="0" w:color="auto"/>
        <w:right w:val="none" w:sz="0" w:space="0" w:color="auto"/>
      </w:divBdr>
    </w:div>
    <w:div w:id="351418808">
      <w:bodyDiv w:val="1"/>
      <w:marLeft w:val="0"/>
      <w:marRight w:val="0"/>
      <w:marTop w:val="0"/>
      <w:marBottom w:val="0"/>
      <w:divBdr>
        <w:top w:val="none" w:sz="0" w:space="0" w:color="auto"/>
        <w:left w:val="none" w:sz="0" w:space="0" w:color="auto"/>
        <w:bottom w:val="none" w:sz="0" w:space="0" w:color="auto"/>
        <w:right w:val="none" w:sz="0" w:space="0" w:color="auto"/>
      </w:divBdr>
    </w:div>
    <w:div w:id="449319457">
      <w:bodyDiv w:val="1"/>
      <w:marLeft w:val="0"/>
      <w:marRight w:val="0"/>
      <w:marTop w:val="0"/>
      <w:marBottom w:val="0"/>
      <w:divBdr>
        <w:top w:val="none" w:sz="0" w:space="0" w:color="auto"/>
        <w:left w:val="none" w:sz="0" w:space="0" w:color="auto"/>
        <w:bottom w:val="none" w:sz="0" w:space="0" w:color="auto"/>
        <w:right w:val="none" w:sz="0" w:space="0" w:color="auto"/>
      </w:divBdr>
      <w:divsChild>
        <w:div w:id="290790355">
          <w:marLeft w:val="0"/>
          <w:marRight w:val="0"/>
          <w:marTop w:val="0"/>
          <w:marBottom w:val="0"/>
          <w:divBdr>
            <w:top w:val="none" w:sz="0" w:space="0" w:color="auto"/>
            <w:left w:val="none" w:sz="0" w:space="0" w:color="auto"/>
            <w:bottom w:val="none" w:sz="0" w:space="0" w:color="auto"/>
            <w:right w:val="none" w:sz="0" w:space="0" w:color="auto"/>
          </w:divBdr>
        </w:div>
        <w:div w:id="1952007416">
          <w:marLeft w:val="0"/>
          <w:marRight w:val="0"/>
          <w:marTop w:val="0"/>
          <w:marBottom w:val="0"/>
          <w:divBdr>
            <w:top w:val="none" w:sz="0" w:space="0" w:color="auto"/>
            <w:left w:val="none" w:sz="0" w:space="0" w:color="auto"/>
            <w:bottom w:val="none" w:sz="0" w:space="0" w:color="auto"/>
            <w:right w:val="none" w:sz="0" w:space="0" w:color="auto"/>
          </w:divBdr>
        </w:div>
        <w:div w:id="775713877">
          <w:marLeft w:val="0"/>
          <w:marRight w:val="0"/>
          <w:marTop w:val="0"/>
          <w:marBottom w:val="0"/>
          <w:divBdr>
            <w:top w:val="none" w:sz="0" w:space="0" w:color="auto"/>
            <w:left w:val="none" w:sz="0" w:space="0" w:color="auto"/>
            <w:bottom w:val="none" w:sz="0" w:space="0" w:color="auto"/>
            <w:right w:val="none" w:sz="0" w:space="0" w:color="auto"/>
          </w:divBdr>
        </w:div>
      </w:divsChild>
    </w:div>
    <w:div w:id="588194794">
      <w:bodyDiv w:val="1"/>
      <w:marLeft w:val="0"/>
      <w:marRight w:val="0"/>
      <w:marTop w:val="0"/>
      <w:marBottom w:val="0"/>
      <w:divBdr>
        <w:top w:val="none" w:sz="0" w:space="0" w:color="auto"/>
        <w:left w:val="none" w:sz="0" w:space="0" w:color="auto"/>
        <w:bottom w:val="none" w:sz="0" w:space="0" w:color="auto"/>
        <w:right w:val="none" w:sz="0" w:space="0" w:color="auto"/>
      </w:divBdr>
      <w:divsChild>
        <w:div w:id="2082830954">
          <w:marLeft w:val="0"/>
          <w:marRight w:val="0"/>
          <w:marTop w:val="0"/>
          <w:marBottom w:val="0"/>
          <w:divBdr>
            <w:top w:val="none" w:sz="0" w:space="0" w:color="auto"/>
            <w:left w:val="none" w:sz="0" w:space="0" w:color="auto"/>
            <w:bottom w:val="none" w:sz="0" w:space="0" w:color="auto"/>
            <w:right w:val="none" w:sz="0" w:space="0" w:color="auto"/>
          </w:divBdr>
        </w:div>
        <w:div w:id="660545152">
          <w:marLeft w:val="0"/>
          <w:marRight w:val="0"/>
          <w:marTop w:val="0"/>
          <w:marBottom w:val="0"/>
          <w:divBdr>
            <w:top w:val="none" w:sz="0" w:space="0" w:color="auto"/>
            <w:left w:val="none" w:sz="0" w:space="0" w:color="auto"/>
            <w:bottom w:val="none" w:sz="0" w:space="0" w:color="auto"/>
            <w:right w:val="none" w:sz="0" w:space="0" w:color="auto"/>
          </w:divBdr>
        </w:div>
        <w:div w:id="1083993772">
          <w:marLeft w:val="0"/>
          <w:marRight w:val="0"/>
          <w:marTop w:val="0"/>
          <w:marBottom w:val="0"/>
          <w:divBdr>
            <w:top w:val="none" w:sz="0" w:space="0" w:color="auto"/>
            <w:left w:val="none" w:sz="0" w:space="0" w:color="auto"/>
            <w:bottom w:val="none" w:sz="0" w:space="0" w:color="auto"/>
            <w:right w:val="none" w:sz="0" w:space="0" w:color="auto"/>
          </w:divBdr>
        </w:div>
        <w:div w:id="172886700">
          <w:marLeft w:val="0"/>
          <w:marRight w:val="0"/>
          <w:marTop w:val="0"/>
          <w:marBottom w:val="0"/>
          <w:divBdr>
            <w:top w:val="none" w:sz="0" w:space="0" w:color="auto"/>
            <w:left w:val="none" w:sz="0" w:space="0" w:color="auto"/>
            <w:bottom w:val="none" w:sz="0" w:space="0" w:color="auto"/>
            <w:right w:val="none" w:sz="0" w:space="0" w:color="auto"/>
          </w:divBdr>
        </w:div>
        <w:div w:id="1017391940">
          <w:marLeft w:val="0"/>
          <w:marRight w:val="0"/>
          <w:marTop w:val="0"/>
          <w:marBottom w:val="0"/>
          <w:divBdr>
            <w:top w:val="none" w:sz="0" w:space="0" w:color="auto"/>
            <w:left w:val="none" w:sz="0" w:space="0" w:color="auto"/>
            <w:bottom w:val="none" w:sz="0" w:space="0" w:color="auto"/>
            <w:right w:val="none" w:sz="0" w:space="0" w:color="auto"/>
          </w:divBdr>
        </w:div>
        <w:div w:id="1549147434">
          <w:marLeft w:val="0"/>
          <w:marRight w:val="0"/>
          <w:marTop w:val="0"/>
          <w:marBottom w:val="0"/>
          <w:divBdr>
            <w:top w:val="none" w:sz="0" w:space="0" w:color="auto"/>
            <w:left w:val="none" w:sz="0" w:space="0" w:color="auto"/>
            <w:bottom w:val="none" w:sz="0" w:space="0" w:color="auto"/>
            <w:right w:val="none" w:sz="0" w:space="0" w:color="auto"/>
          </w:divBdr>
        </w:div>
        <w:div w:id="1330669860">
          <w:marLeft w:val="0"/>
          <w:marRight w:val="0"/>
          <w:marTop w:val="0"/>
          <w:marBottom w:val="0"/>
          <w:divBdr>
            <w:top w:val="none" w:sz="0" w:space="0" w:color="auto"/>
            <w:left w:val="none" w:sz="0" w:space="0" w:color="auto"/>
            <w:bottom w:val="none" w:sz="0" w:space="0" w:color="auto"/>
            <w:right w:val="none" w:sz="0" w:space="0" w:color="auto"/>
          </w:divBdr>
        </w:div>
      </w:divsChild>
    </w:div>
    <w:div w:id="718362799">
      <w:bodyDiv w:val="1"/>
      <w:marLeft w:val="0"/>
      <w:marRight w:val="0"/>
      <w:marTop w:val="0"/>
      <w:marBottom w:val="0"/>
      <w:divBdr>
        <w:top w:val="none" w:sz="0" w:space="0" w:color="auto"/>
        <w:left w:val="none" w:sz="0" w:space="0" w:color="auto"/>
        <w:bottom w:val="none" w:sz="0" w:space="0" w:color="auto"/>
        <w:right w:val="none" w:sz="0" w:space="0" w:color="auto"/>
      </w:divBdr>
      <w:divsChild>
        <w:div w:id="129250397">
          <w:marLeft w:val="0"/>
          <w:marRight w:val="0"/>
          <w:marTop w:val="0"/>
          <w:marBottom w:val="0"/>
          <w:divBdr>
            <w:top w:val="none" w:sz="0" w:space="0" w:color="auto"/>
            <w:left w:val="none" w:sz="0" w:space="0" w:color="auto"/>
            <w:bottom w:val="none" w:sz="0" w:space="0" w:color="auto"/>
            <w:right w:val="none" w:sz="0" w:space="0" w:color="auto"/>
          </w:divBdr>
        </w:div>
        <w:div w:id="649754910">
          <w:marLeft w:val="0"/>
          <w:marRight w:val="0"/>
          <w:marTop w:val="0"/>
          <w:marBottom w:val="0"/>
          <w:divBdr>
            <w:top w:val="none" w:sz="0" w:space="0" w:color="auto"/>
            <w:left w:val="none" w:sz="0" w:space="0" w:color="auto"/>
            <w:bottom w:val="none" w:sz="0" w:space="0" w:color="auto"/>
            <w:right w:val="none" w:sz="0" w:space="0" w:color="auto"/>
          </w:divBdr>
        </w:div>
        <w:div w:id="430856648">
          <w:marLeft w:val="0"/>
          <w:marRight w:val="0"/>
          <w:marTop w:val="0"/>
          <w:marBottom w:val="240"/>
          <w:divBdr>
            <w:top w:val="none" w:sz="0" w:space="0" w:color="auto"/>
            <w:left w:val="none" w:sz="0" w:space="0" w:color="auto"/>
            <w:bottom w:val="none" w:sz="0" w:space="0" w:color="auto"/>
            <w:right w:val="none" w:sz="0" w:space="0" w:color="auto"/>
          </w:divBdr>
        </w:div>
        <w:div w:id="2068333992">
          <w:marLeft w:val="0"/>
          <w:marRight w:val="0"/>
          <w:marTop w:val="0"/>
          <w:marBottom w:val="240"/>
          <w:divBdr>
            <w:top w:val="none" w:sz="0" w:space="0" w:color="auto"/>
            <w:left w:val="none" w:sz="0" w:space="0" w:color="auto"/>
            <w:bottom w:val="none" w:sz="0" w:space="0" w:color="auto"/>
            <w:right w:val="none" w:sz="0" w:space="0" w:color="auto"/>
          </w:divBdr>
        </w:div>
        <w:div w:id="1674916446">
          <w:marLeft w:val="0"/>
          <w:marRight w:val="0"/>
          <w:marTop w:val="0"/>
          <w:marBottom w:val="240"/>
          <w:divBdr>
            <w:top w:val="none" w:sz="0" w:space="0" w:color="auto"/>
            <w:left w:val="none" w:sz="0" w:space="0" w:color="auto"/>
            <w:bottom w:val="none" w:sz="0" w:space="0" w:color="auto"/>
            <w:right w:val="none" w:sz="0" w:space="0" w:color="auto"/>
          </w:divBdr>
        </w:div>
        <w:div w:id="1396202602">
          <w:marLeft w:val="0"/>
          <w:marRight w:val="0"/>
          <w:marTop w:val="0"/>
          <w:marBottom w:val="240"/>
          <w:divBdr>
            <w:top w:val="none" w:sz="0" w:space="0" w:color="auto"/>
            <w:left w:val="none" w:sz="0" w:space="0" w:color="auto"/>
            <w:bottom w:val="none" w:sz="0" w:space="0" w:color="auto"/>
            <w:right w:val="none" w:sz="0" w:space="0" w:color="auto"/>
          </w:divBdr>
        </w:div>
        <w:div w:id="35934429">
          <w:marLeft w:val="0"/>
          <w:marRight w:val="0"/>
          <w:marTop w:val="0"/>
          <w:marBottom w:val="240"/>
          <w:divBdr>
            <w:top w:val="none" w:sz="0" w:space="0" w:color="auto"/>
            <w:left w:val="none" w:sz="0" w:space="0" w:color="auto"/>
            <w:bottom w:val="none" w:sz="0" w:space="0" w:color="auto"/>
            <w:right w:val="none" w:sz="0" w:space="0" w:color="auto"/>
          </w:divBdr>
        </w:div>
        <w:div w:id="1166941803">
          <w:marLeft w:val="0"/>
          <w:marRight w:val="0"/>
          <w:marTop w:val="0"/>
          <w:marBottom w:val="240"/>
          <w:divBdr>
            <w:top w:val="none" w:sz="0" w:space="0" w:color="auto"/>
            <w:left w:val="none" w:sz="0" w:space="0" w:color="auto"/>
            <w:bottom w:val="none" w:sz="0" w:space="0" w:color="auto"/>
            <w:right w:val="none" w:sz="0" w:space="0" w:color="auto"/>
          </w:divBdr>
        </w:div>
        <w:div w:id="1857889861">
          <w:marLeft w:val="0"/>
          <w:marRight w:val="0"/>
          <w:marTop w:val="0"/>
          <w:marBottom w:val="240"/>
          <w:divBdr>
            <w:top w:val="none" w:sz="0" w:space="0" w:color="auto"/>
            <w:left w:val="none" w:sz="0" w:space="0" w:color="auto"/>
            <w:bottom w:val="none" w:sz="0" w:space="0" w:color="auto"/>
            <w:right w:val="none" w:sz="0" w:space="0" w:color="auto"/>
          </w:divBdr>
        </w:div>
      </w:divsChild>
    </w:div>
    <w:div w:id="848062211">
      <w:bodyDiv w:val="1"/>
      <w:marLeft w:val="0"/>
      <w:marRight w:val="0"/>
      <w:marTop w:val="0"/>
      <w:marBottom w:val="0"/>
      <w:divBdr>
        <w:top w:val="none" w:sz="0" w:space="0" w:color="auto"/>
        <w:left w:val="none" w:sz="0" w:space="0" w:color="auto"/>
        <w:bottom w:val="none" w:sz="0" w:space="0" w:color="auto"/>
        <w:right w:val="none" w:sz="0" w:space="0" w:color="auto"/>
      </w:divBdr>
    </w:div>
    <w:div w:id="849219561">
      <w:bodyDiv w:val="1"/>
      <w:marLeft w:val="0"/>
      <w:marRight w:val="0"/>
      <w:marTop w:val="0"/>
      <w:marBottom w:val="0"/>
      <w:divBdr>
        <w:top w:val="none" w:sz="0" w:space="0" w:color="auto"/>
        <w:left w:val="none" w:sz="0" w:space="0" w:color="auto"/>
        <w:bottom w:val="none" w:sz="0" w:space="0" w:color="auto"/>
        <w:right w:val="none" w:sz="0" w:space="0" w:color="auto"/>
      </w:divBdr>
    </w:div>
    <w:div w:id="858617866">
      <w:bodyDiv w:val="1"/>
      <w:marLeft w:val="0"/>
      <w:marRight w:val="0"/>
      <w:marTop w:val="0"/>
      <w:marBottom w:val="0"/>
      <w:divBdr>
        <w:top w:val="none" w:sz="0" w:space="0" w:color="auto"/>
        <w:left w:val="none" w:sz="0" w:space="0" w:color="auto"/>
        <w:bottom w:val="none" w:sz="0" w:space="0" w:color="auto"/>
        <w:right w:val="none" w:sz="0" w:space="0" w:color="auto"/>
      </w:divBdr>
    </w:div>
    <w:div w:id="888304002">
      <w:bodyDiv w:val="1"/>
      <w:marLeft w:val="0"/>
      <w:marRight w:val="0"/>
      <w:marTop w:val="0"/>
      <w:marBottom w:val="0"/>
      <w:divBdr>
        <w:top w:val="none" w:sz="0" w:space="0" w:color="auto"/>
        <w:left w:val="none" w:sz="0" w:space="0" w:color="auto"/>
        <w:bottom w:val="none" w:sz="0" w:space="0" w:color="auto"/>
        <w:right w:val="none" w:sz="0" w:space="0" w:color="auto"/>
      </w:divBdr>
      <w:divsChild>
        <w:div w:id="731274451">
          <w:marLeft w:val="0"/>
          <w:marRight w:val="0"/>
          <w:marTop w:val="0"/>
          <w:marBottom w:val="0"/>
          <w:divBdr>
            <w:top w:val="none" w:sz="0" w:space="0" w:color="auto"/>
            <w:left w:val="none" w:sz="0" w:space="0" w:color="auto"/>
            <w:bottom w:val="none" w:sz="0" w:space="0" w:color="auto"/>
            <w:right w:val="none" w:sz="0" w:space="0" w:color="auto"/>
          </w:divBdr>
        </w:div>
      </w:divsChild>
    </w:div>
    <w:div w:id="891425485">
      <w:bodyDiv w:val="1"/>
      <w:marLeft w:val="0"/>
      <w:marRight w:val="0"/>
      <w:marTop w:val="0"/>
      <w:marBottom w:val="0"/>
      <w:divBdr>
        <w:top w:val="none" w:sz="0" w:space="0" w:color="auto"/>
        <w:left w:val="none" w:sz="0" w:space="0" w:color="auto"/>
        <w:bottom w:val="none" w:sz="0" w:space="0" w:color="auto"/>
        <w:right w:val="none" w:sz="0" w:space="0" w:color="auto"/>
      </w:divBdr>
    </w:div>
    <w:div w:id="909459116">
      <w:bodyDiv w:val="1"/>
      <w:marLeft w:val="0"/>
      <w:marRight w:val="0"/>
      <w:marTop w:val="0"/>
      <w:marBottom w:val="0"/>
      <w:divBdr>
        <w:top w:val="none" w:sz="0" w:space="0" w:color="auto"/>
        <w:left w:val="none" w:sz="0" w:space="0" w:color="auto"/>
        <w:bottom w:val="none" w:sz="0" w:space="0" w:color="auto"/>
        <w:right w:val="none" w:sz="0" w:space="0" w:color="auto"/>
      </w:divBdr>
    </w:div>
    <w:div w:id="922642315">
      <w:bodyDiv w:val="1"/>
      <w:marLeft w:val="0"/>
      <w:marRight w:val="0"/>
      <w:marTop w:val="0"/>
      <w:marBottom w:val="0"/>
      <w:divBdr>
        <w:top w:val="none" w:sz="0" w:space="0" w:color="auto"/>
        <w:left w:val="none" w:sz="0" w:space="0" w:color="auto"/>
        <w:bottom w:val="none" w:sz="0" w:space="0" w:color="auto"/>
        <w:right w:val="none" w:sz="0" w:space="0" w:color="auto"/>
      </w:divBdr>
    </w:div>
    <w:div w:id="937564277">
      <w:bodyDiv w:val="1"/>
      <w:marLeft w:val="0"/>
      <w:marRight w:val="0"/>
      <w:marTop w:val="0"/>
      <w:marBottom w:val="0"/>
      <w:divBdr>
        <w:top w:val="none" w:sz="0" w:space="0" w:color="auto"/>
        <w:left w:val="none" w:sz="0" w:space="0" w:color="auto"/>
        <w:bottom w:val="none" w:sz="0" w:space="0" w:color="auto"/>
        <w:right w:val="none" w:sz="0" w:space="0" w:color="auto"/>
      </w:divBdr>
      <w:divsChild>
        <w:div w:id="2121298553">
          <w:marLeft w:val="0"/>
          <w:marRight w:val="0"/>
          <w:marTop w:val="0"/>
          <w:marBottom w:val="0"/>
          <w:divBdr>
            <w:top w:val="none" w:sz="0" w:space="0" w:color="auto"/>
            <w:left w:val="none" w:sz="0" w:space="0" w:color="auto"/>
            <w:bottom w:val="none" w:sz="0" w:space="0" w:color="auto"/>
            <w:right w:val="none" w:sz="0" w:space="0" w:color="auto"/>
          </w:divBdr>
        </w:div>
      </w:divsChild>
    </w:div>
    <w:div w:id="969357714">
      <w:bodyDiv w:val="1"/>
      <w:marLeft w:val="0"/>
      <w:marRight w:val="0"/>
      <w:marTop w:val="0"/>
      <w:marBottom w:val="0"/>
      <w:divBdr>
        <w:top w:val="none" w:sz="0" w:space="0" w:color="auto"/>
        <w:left w:val="none" w:sz="0" w:space="0" w:color="auto"/>
        <w:bottom w:val="none" w:sz="0" w:space="0" w:color="auto"/>
        <w:right w:val="none" w:sz="0" w:space="0" w:color="auto"/>
      </w:divBdr>
    </w:div>
    <w:div w:id="990214089">
      <w:bodyDiv w:val="1"/>
      <w:marLeft w:val="0"/>
      <w:marRight w:val="0"/>
      <w:marTop w:val="0"/>
      <w:marBottom w:val="0"/>
      <w:divBdr>
        <w:top w:val="none" w:sz="0" w:space="0" w:color="auto"/>
        <w:left w:val="none" w:sz="0" w:space="0" w:color="auto"/>
        <w:bottom w:val="none" w:sz="0" w:space="0" w:color="auto"/>
        <w:right w:val="none" w:sz="0" w:space="0" w:color="auto"/>
      </w:divBdr>
    </w:div>
    <w:div w:id="1010983594">
      <w:bodyDiv w:val="1"/>
      <w:marLeft w:val="0"/>
      <w:marRight w:val="0"/>
      <w:marTop w:val="0"/>
      <w:marBottom w:val="0"/>
      <w:divBdr>
        <w:top w:val="none" w:sz="0" w:space="0" w:color="auto"/>
        <w:left w:val="none" w:sz="0" w:space="0" w:color="auto"/>
        <w:bottom w:val="none" w:sz="0" w:space="0" w:color="auto"/>
        <w:right w:val="none" w:sz="0" w:space="0" w:color="auto"/>
      </w:divBdr>
    </w:div>
    <w:div w:id="1167791119">
      <w:bodyDiv w:val="1"/>
      <w:marLeft w:val="0"/>
      <w:marRight w:val="0"/>
      <w:marTop w:val="0"/>
      <w:marBottom w:val="0"/>
      <w:divBdr>
        <w:top w:val="none" w:sz="0" w:space="0" w:color="auto"/>
        <w:left w:val="none" w:sz="0" w:space="0" w:color="auto"/>
        <w:bottom w:val="none" w:sz="0" w:space="0" w:color="auto"/>
        <w:right w:val="none" w:sz="0" w:space="0" w:color="auto"/>
      </w:divBdr>
      <w:divsChild>
        <w:div w:id="1424302101">
          <w:marLeft w:val="0"/>
          <w:marRight w:val="0"/>
          <w:marTop w:val="0"/>
          <w:marBottom w:val="0"/>
          <w:divBdr>
            <w:top w:val="none" w:sz="0" w:space="0" w:color="auto"/>
            <w:left w:val="none" w:sz="0" w:space="0" w:color="auto"/>
            <w:bottom w:val="none" w:sz="0" w:space="0" w:color="auto"/>
            <w:right w:val="none" w:sz="0" w:space="0" w:color="auto"/>
          </w:divBdr>
        </w:div>
      </w:divsChild>
    </w:div>
    <w:div w:id="1271938751">
      <w:bodyDiv w:val="1"/>
      <w:marLeft w:val="0"/>
      <w:marRight w:val="0"/>
      <w:marTop w:val="0"/>
      <w:marBottom w:val="0"/>
      <w:divBdr>
        <w:top w:val="none" w:sz="0" w:space="0" w:color="auto"/>
        <w:left w:val="none" w:sz="0" w:space="0" w:color="auto"/>
        <w:bottom w:val="none" w:sz="0" w:space="0" w:color="auto"/>
        <w:right w:val="none" w:sz="0" w:space="0" w:color="auto"/>
      </w:divBdr>
      <w:divsChild>
        <w:div w:id="1191184428">
          <w:marLeft w:val="0"/>
          <w:marRight w:val="0"/>
          <w:marTop w:val="0"/>
          <w:marBottom w:val="0"/>
          <w:divBdr>
            <w:top w:val="none" w:sz="0" w:space="0" w:color="auto"/>
            <w:left w:val="none" w:sz="0" w:space="0" w:color="auto"/>
            <w:bottom w:val="none" w:sz="0" w:space="0" w:color="auto"/>
            <w:right w:val="none" w:sz="0" w:space="0" w:color="auto"/>
          </w:divBdr>
        </w:div>
      </w:divsChild>
    </w:div>
    <w:div w:id="1325356322">
      <w:bodyDiv w:val="1"/>
      <w:marLeft w:val="0"/>
      <w:marRight w:val="0"/>
      <w:marTop w:val="0"/>
      <w:marBottom w:val="0"/>
      <w:divBdr>
        <w:top w:val="none" w:sz="0" w:space="0" w:color="auto"/>
        <w:left w:val="none" w:sz="0" w:space="0" w:color="auto"/>
        <w:bottom w:val="none" w:sz="0" w:space="0" w:color="auto"/>
        <w:right w:val="none" w:sz="0" w:space="0" w:color="auto"/>
      </w:divBdr>
    </w:div>
    <w:div w:id="1356232901">
      <w:bodyDiv w:val="1"/>
      <w:marLeft w:val="0"/>
      <w:marRight w:val="0"/>
      <w:marTop w:val="0"/>
      <w:marBottom w:val="0"/>
      <w:divBdr>
        <w:top w:val="none" w:sz="0" w:space="0" w:color="auto"/>
        <w:left w:val="none" w:sz="0" w:space="0" w:color="auto"/>
        <w:bottom w:val="none" w:sz="0" w:space="0" w:color="auto"/>
        <w:right w:val="none" w:sz="0" w:space="0" w:color="auto"/>
      </w:divBdr>
      <w:divsChild>
        <w:div w:id="1448742417">
          <w:marLeft w:val="0"/>
          <w:marRight w:val="0"/>
          <w:marTop w:val="0"/>
          <w:marBottom w:val="0"/>
          <w:divBdr>
            <w:top w:val="none" w:sz="0" w:space="0" w:color="auto"/>
            <w:left w:val="none" w:sz="0" w:space="0" w:color="auto"/>
            <w:bottom w:val="none" w:sz="0" w:space="0" w:color="auto"/>
            <w:right w:val="none" w:sz="0" w:space="0" w:color="auto"/>
          </w:divBdr>
        </w:div>
      </w:divsChild>
    </w:div>
    <w:div w:id="1411390266">
      <w:bodyDiv w:val="1"/>
      <w:marLeft w:val="0"/>
      <w:marRight w:val="0"/>
      <w:marTop w:val="0"/>
      <w:marBottom w:val="0"/>
      <w:divBdr>
        <w:top w:val="none" w:sz="0" w:space="0" w:color="auto"/>
        <w:left w:val="none" w:sz="0" w:space="0" w:color="auto"/>
        <w:bottom w:val="none" w:sz="0" w:space="0" w:color="auto"/>
        <w:right w:val="none" w:sz="0" w:space="0" w:color="auto"/>
      </w:divBdr>
    </w:div>
    <w:div w:id="1412657236">
      <w:bodyDiv w:val="1"/>
      <w:marLeft w:val="0"/>
      <w:marRight w:val="0"/>
      <w:marTop w:val="0"/>
      <w:marBottom w:val="0"/>
      <w:divBdr>
        <w:top w:val="none" w:sz="0" w:space="0" w:color="auto"/>
        <w:left w:val="none" w:sz="0" w:space="0" w:color="auto"/>
        <w:bottom w:val="none" w:sz="0" w:space="0" w:color="auto"/>
        <w:right w:val="none" w:sz="0" w:space="0" w:color="auto"/>
      </w:divBdr>
      <w:divsChild>
        <w:div w:id="420302449">
          <w:marLeft w:val="0"/>
          <w:marRight w:val="0"/>
          <w:marTop w:val="0"/>
          <w:marBottom w:val="0"/>
          <w:divBdr>
            <w:top w:val="none" w:sz="0" w:space="0" w:color="auto"/>
            <w:left w:val="none" w:sz="0" w:space="0" w:color="auto"/>
            <w:bottom w:val="none" w:sz="0" w:space="0" w:color="auto"/>
            <w:right w:val="none" w:sz="0" w:space="0" w:color="auto"/>
          </w:divBdr>
        </w:div>
      </w:divsChild>
    </w:div>
    <w:div w:id="1413042420">
      <w:bodyDiv w:val="1"/>
      <w:marLeft w:val="0"/>
      <w:marRight w:val="0"/>
      <w:marTop w:val="0"/>
      <w:marBottom w:val="0"/>
      <w:divBdr>
        <w:top w:val="none" w:sz="0" w:space="0" w:color="auto"/>
        <w:left w:val="none" w:sz="0" w:space="0" w:color="auto"/>
        <w:bottom w:val="none" w:sz="0" w:space="0" w:color="auto"/>
        <w:right w:val="none" w:sz="0" w:space="0" w:color="auto"/>
      </w:divBdr>
      <w:divsChild>
        <w:div w:id="1862469983">
          <w:marLeft w:val="0"/>
          <w:marRight w:val="0"/>
          <w:marTop w:val="0"/>
          <w:marBottom w:val="0"/>
          <w:divBdr>
            <w:top w:val="none" w:sz="0" w:space="0" w:color="auto"/>
            <w:left w:val="none" w:sz="0" w:space="0" w:color="auto"/>
            <w:bottom w:val="none" w:sz="0" w:space="0" w:color="auto"/>
            <w:right w:val="none" w:sz="0" w:space="0" w:color="auto"/>
          </w:divBdr>
        </w:div>
        <w:div w:id="529607304">
          <w:marLeft w:val="0"/>
          <w:marRight w:val="0"/>
          <w:marTop w:val="0"/>
          <w:marBottom w:val="0"/>
          <w:divBdr>
            <w:top w:val="none" w:sz="0" w:space="0" w:color="auto"/>
            <w:left w:val="none" w:sz="0" w:space="0" w:color="auto"/>
            <w:bottom w:val="none" w:sz="0" w:space="0" w:color="auto"/>
            <w:right w:val="none" w:sz="0" w:space="0" w:color="auto"/>
          </w:divBdr>
        </w:div>
        <w:div w:id="630401451">
          <w:marLeft w:val="0"/>
          <w:marRight w:val="0"/>
          <w:marTop w:val="0"/>
          <w:marBottom w:val="0"/>
          <w:divBdr>
            <w:top w:val="none" w:sz="0" w:space="0" w:color="auto"/>
            <w:left w:val="none" w:sz="0" w:space="0" w:color="auto"/>
            <w:bottom w:val="none" w:sz="0" w:space="0" w:color="auto"/>
            <w:right w:val="none" w:sz="0" w:space="0" w:color="auto"/>
          </w:divBdr>
        </w:div>
        <w:div w:id="166291679">
          <w:marLeft w:val="0"/>
          <w:marRight w:val="0"/>
          <w:marTop w:val="0"/>
          <w:marBottom w:val="0"/>
          <w:divBdr>
            <w:top w:val="none" w:sz="0" w:space="0" w:color="auto"/>
            <w:left w:val="none" w:sz="0" w:space="0" w:color="auto"/>
            <w:bottom w:val="none" w:sz="0" w:space="0" w:color="auto"/>
            <w:right w:val="none" w:sz="0" w:space="0" w:color="auto"/>
          </w:divBdr>
        </w:div>
      </w:divsChild>
    </w:div>
    <w:div w:id="1429153669">
      <w:bodyDiv w:val="1"/>
      <w:marLeft w:val="0"/>
      <w:marRight w:val="0"/>
      <w:marTop w:val="0"/>
      <w:marBottom w:val="0"/>
      <w:divBdr>
        <w:top w:val="none" w:sz="0" w:space="0" w:color="auto"/>
        <w:left w:val="none" w:sz="0" w:space="0" w:color="auto"/>
        <w:bottom w:val="none" w:sz="0" w:space="0" w:color="auto"/>
        <w:right w:val="none" w:sz="0" w:space="0" w:color="auto"/>
      </w:divBdr>
    </w:div>
    <w:div w:id="1456214240">
      <w:bodyDiv w:val="1"/>
      <w:marLeft w:val="0"/>
      <w:marRight w:val="0"/>
      <w:marTop w:val="0"/>
      <w:marBottom w:val="0"/>
      <w:divBdr>
        <w:top w:val="none" w:sz="0" w:space="0" w:color="auto"/>
        <w:left w:val="none" w:sz="0" w:space="0" w:color="auto"/>
        <w:bottom w:val="none" w:sz="0" w:space="0" w:color="auto"/>
        <w:right w:val="none" w:sz="0" w:space="0" w:color="auto"/>
      </w:divBdr>
    </w:div>
    <w:div w:id="1464153642">
      <w:bodyDiv w:val="1"/>
      <w:marLeft w:val="0"/>
      <w:marRight w:val="0"/>
      <w:marTop w:val="0"/>
      <w:marBottom w:val="0"/>
      <w:divBdr>
        <w:top w:val="none" w:sz="0" w:space="0" w:color="auto"/>
        <w:left w:val="none" w:sz="0" w:space="0" w:color="auto"/>
        <w:bottom w:val="none" w:sz="0" w:space="0" w:color="auto"/>
        <w:right w:val="none" w:sz="0" w:space="0" w:color="auto"/>
      </w:divBdr>
      <w:divsChild>
        <w:div w:id="913928379">
          <w:marLeft w:val="660"/>
          <w:marRight w:val="660"/>
          <w:marTop w:val="0"/>
          <w:marBottom w:val="0"/>
          <w:divBdr>
            <w:top w:val="none" w:sz="0" w:space="0" w:color="auto"/>
            <w:left w:val="none" w:sz="0" w:space="0" w:color="auto"/>
            <w:bottom w:val="none" w:sz="0" w:space="0" w:color="auto"/>
            <w:right w:val="none" w:sz="0" w:space="0" w:color="auto"/>
          </w:divBdr>
          <w:divsChild>
            <w:div w:id="1253395776">
              <w:marLeft w:val="0"/>
              <w:marRight w:val="0"/>
              <w:marTop w:val="0"/>
              <w:marBottom w:val="0"/>
              <w:divBdr>
                <w:top w:val="none" w:sz="0" w:space="0" w:color="auto"/>
                <w:left w:val="none" w:sz="0" w:space="0" w:color="auto"/>
                <w:bottom w:val="none" w:sz="0" w:space="0" w:color="auto"/>
                <w:right w:val="none" w:sz="0" w:space="0" w:color="auto"/>
              </w:divBdr>
              <w:divsChild>
                <w:div w:id="581567827">
                  <w:marLeft w:val="0"/>
                  <w:marRight w:val="0"/>
                  <w:marTop w:val="0"/>
                  <w:marBottom w:val="0"/>
                  <w:divBdr>
                    <w:top w:val="none" w:sz="0" w:space="0" w:color="auto"/>
                    <w:left w:val="none" w:sz="0" w:space="0" w:color="auto"/>
                    <w:bottom w:val="none" w:sz="0" w:space="0" w:color="auto"/>
                    <w:right w:val="none" w:sz="0" w:space="0" w:color="auto"/>
                  </w:divBdr>
                  <w:divsChild>
                    <w:div w:id="2071296093">
                      <w:marLeft w:val="0"/>
                      <w:marRight w:val="0"/>
                      <w:marTop w:val="0"/>
                      <w:marBottom w:val="0"/>
                      <w:divBdr>
                        <w:top w:val="none" w:sz="0" w:space="0" w:color="auto"/>
                        <w:left w:val="none" w:sz="0" w:space="0" w:color="auto"/>
                        <w:bottom w:val="none" w:sz="0" w:space="0" w:color="auto"/>
                        <w:right w:val="none" w:sz="0" w:space="0" w:color="auto"/>
                      </w:divBdr>
                      <w:divsChild>
                        <w:div w:id="1868441566">
                          <w:marLeft w:val="0"/>
                          <w:marRight w:val="0"/>
                          <w:marTop w:val="0"/>
                          <w:marBottom w:val="0"/>
                          <w:divBdr>
                            <w:top w:val="none" w:sz="0" w:space="0" w:color="auto"/>
                            <w:left w:val="none" w:sz="0" w:space="0" w:color="auto"/>
                            <w:bottom w:val="none" w:sz="0" w:space="0" w:color="auto"/>
                            <w:right w:val="none" w:sz="0" w:space="0" w:color="auto"/>
                          </w:divBdr>
                          <w:divsChild>
                            <w:div w:id="1265697305">
                              <w:marLeft w:val="0"/>
                              <w:marRight w:val="0"/>
                              <w:marTop w:val="240"/>
                              <w:marBottom w:val="165"/>
                              <w:divBdr>
                                <w:top w:val="none" w:sz="0" w:space="0" w:color="auto"/>
                                <w:left w:val="none" w:sz="0" w:space="0" w:color="auto"/>
                                <w:bottom w:val="none" w:sz="0" w:space="0" w:color="auto"/>
                                <w:right w:val="none" w:sz="0" w:space="0" w:color="auto"/>
                              </w:divBdr>
                              <w:divsChild>
                                <w:div w:id="1029183612">
                                  <w:marLeft w:val="0"/>
                                  <w:marRight w:val="0"/>
                                  <w:marTop w:val="0"/>
                                  <w:marBottom w:val="0"/>
                                  <w:divBdr>
                                    <w:top w:val="none" w:sz="0" w:space="0" w:color="auto"/>
                                    <w:left w:val="none" w:sz="0" w:space="0" w:color="auto"/>
                                    <w:bottom w:val="none" w:sz="0" w:space="0" w:color="auto"/>
                                    <w:right w:val="none" w:sz="0" w:space="0" w:color="auto"/>
                                  </w:divBdr>
                                  <w:divsChild>
                                    <w:div w:id="75397941">
                                      <w:marLeft w:val="0"/>
                                      <w:marRight w:val="0"/>
                                      <w:marTop w:val="0"/>
                                      <w:marBottom w:val="0"/>
                                      <w:divBdr>
                                        <w:top w:val="none" w:sz="0" w:space="0" w:color="auto"/>
                                        <w:left w:val="none" w:sz="0" w:space="0" w:color="auto"/>
                                        <w:bottom w:val="none" w:sz="0" w:space="0" w:color="auto"/>
                                        <w:right w:val="none" w:sz="0" w:space="0" w:color="auto"/>
                                      </w:divBdr>
                                      <w:divsChild>
                                        <w:div w:id="1810783305">
                                          <w:marLeft w:val="0"/>
                                          <w:marRight w:val="0"/>
                                          <w:marTop w:val="0"/>
                                          <w:marBottom w:val="0"/>
                                          <w:divBdr>
                                            <w:top w:val="none" w:sz="0" w:space="0" w:color="auto"/>
                                            <w:left w:val="none" w:sz="0" w:space="0" w:color="auto"/>
                                            <w:bottom w:val="none" w:sz="0" w:space="0" w:color="auto"/>
                                            <w:right w:val="none" w:sz="0" w:space="0" w:color="auto"/>
                                          </w:divBdr>
                                          <w:divsChild>
                                            <w:div w:id="10162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13323">
                              <w:marLeft w:val="0"/>
                              <w:marRight w:val="0"/>
                              <w:marTop w:val="0"/>
                              <w:marBottom w:val="0"/>
                              <w:divBdr>
                                <w:top w:val="none" w:sz="0" w:space="0" w:color="auto"/>
                                <w:left w:val="none" w:sz="0" w:space="0" w:color="auto"/>
                                <w:bottom w:val="none" w:sz="0" w:space="0" w:color="auto"/>
                                <w:right w:val="none" w:sz="0" w:space="0" w:color="auto"/>
                              </w:divBdr>
                            </w:div>
                            <w:div w:id="149519781">
                              <w:marLeft w:val="0"/>
                              <w:marRight w:val="0"/>
                              <w:marTop w:val="0"/>
                              <w:marBottom w:val="0"/>
                              <w:divBdr>
                                <w:top w:val="none" w:sz="0" w:space="0" w:color="auto"/>
                                <w:left w:val="none" w:sz="0" w:space="0" w:color="auto"/>
                                <w:bottom w:val="none" w:sz="0" w:space="0" w:color="auto"/>
                                <w:right w:val="none" w:sz="0" w:space="0" w:color="auto"/>
                              </w:divBdr>
                            </w:div>
                            <w:div w:id="11344307">
                              <w:marLeft w:val="0"/>
                              <w:marRight w:val="0"/>
                              <w:marTop w:val="0"/>
                              <w:marBottom w:val="0"/>
                              <w:divBdr>
                                <w:top w:val="none" w:sz="0" w:space="0" w:color="auto"/>
                                <w:left w:val="none" w:sz="0" w:space="0" w:color="auto"/>
                                <w:bottom w:val="none" w:sz="0" w:space="0" w:color="auto"/>
                                <w:right w:val="none" w:sz="0" w:space="0" w:color="auto"/>
                              </w:divBdr>
                            </w:div>
                            <w:div w:id="1981350336">
                              <w:marLeft w:val="0"/>
                              <w:marRight w:val="0"/>
                              <w:marTop w:val="0"/>
                              <w:marBottom w:val="0"/>
                              <w:divBdr>
                                <w:top w:val="none" w:sz="0" w:space="0" w:color="auto"/>
                                <w:left w:val="none" w:sz="0" w:space="0" w:color="auto"/>
                                <w:bottom w:val="none" w:sz="0" w:space="0" w:color="auto"/>
                                <w:right w:val="none" w:sz="0" w:space="0" w:color="auto"/>
                              </w:divBdr>
                            </w:div>
                            <w:div w:id="590511452">
                              <w:marLeft w:val="0"/>
                              <w:marRight w:val="0"/>
                              <w:marTop w:val="240"/>
                              <w:marBottom w:val="165"/>
                              <w:divBdr>
                                <w:top w:val="none" w:sz="0" w:space="0" w:color="auto"/>
                                <w:left w:val="none" w:sz="0" w:space="0" w:color="auto"/>
                                <w:bottom w:val="none" w:sz="0" w:space="0" w:color="auto"/>
                                <w:right w:val="none" w:sz="0" w:space="0" w:color="auto"/>
                              </w:divBdr>
                              <w:divsChild>
                                <w:div w:id="1230267597">
                                  <w:marLeft w:val="0"/>
                                  <w:marRight w:val="0"/>
                                  <w:marTop w:val="0"/>
                                  <w:marBottom w:val="0"/>
                                  <w:divBdr>
                                    <w:top w:val="none" w:sz="0" w:space="0" w:color="auto"/>
                                    <w:left w:val="none" w:sz="0" w:space="0" w:color="auto"/>
                                    <w:bottom w:val="none" w:sz="0" w:space="0" w:color="auto"/>
                                    <w:right w:val="none" w:sz="0" w:space="0" w:color="auto"/>
                                  </w:divBdr>
                                  <w:divsChild>
                                    <w:div w:id="768813458">
                                      <w:marLeft w:val="0"/>
                                      <w:marRight w:val="0"/>
                                      <w:marTop w:val="0"/>
                                      <w:marBottom w:val="0"/>
                                      <w:divBdr>
                                        <w:top w:val="none" w:sz="0" w:space="0" w:color="auto"/>
                                        <w:left w:val="none" w:sz="0" w:space="0" w:color="auto"/>
                                        <w:bottom w:val="none" w:sz="0" w:space="0" w:color="auto"/>
                                        <w:right w:val="none" w:sz="0" w:space="0" w:color="auto"/>
                                      </w:divBdr>
                                      <w:divsChild>
                                        <w:div w:id="648676580">
                                          <w:marLeft w:val="0"/>
                                          <w:marRight w:val="0"/>
                                          <w:marTop w:val="0"/>
                                          <w:marBottom w:val="0"/>
                                          <w:divBdr>
                                            <w:top w:val="none" w:sz="0" w:space="0" w:color="auto"/>
                                            <w:left w:val="none" w:sz="0" w:space="0" w:color="auto"/>
                                            <w:bottom w:val="none" w:sz="0" w:space="0" w:color="auto"/>
                                            <w:right w:val="none" w:sz="0" w:space="0" w:color="auto"/>
                                          </w:divBdr>
                                          <w:divsChild>
                                            <w:div w:id="371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719837">
      <w:bodyDiv w:val="1"/>
      <w:marLeft w:val="0"/>
      <w:marRight w:val="0"/>
      <w:marTop w:val="0"/>
      <w:marBottom w:val="0"/>
      <w:divBdr>
        <w:top w:val="none" w:sz="0" w:space="0" w:color="auto"/>
        <w:left w:val="none" w:sz="0" w:space="0" w:color="auto"/>
        <w:bottom w:val="none" w:sz="0" w:space="0" w:color="auto"/>
        <w:right w:val="none" w:sz="0" w:space="0" w:color="auto"/>
      </w:divBdr>
    </w:div>
    <w:div w:id="1509559906">
      <w:bodyDiv w:val="1"/>
      <w:marLeft w:val="0"/>
      <w:marRight w:val="0"/>
      <w:marTop w:val="0"/>
      <w:marBottom w:val="0"/>
      <w:divBdr>
        <w:top w:val="none" w:sz="0" w:space="0" w:color="auto"/>
        <w:left w:val="none" w:sz="0" w:space="0" w:color="auto"/>
        <w:bottom w:val="none" w:sz="0" w:space="0" w:color="auto"/>
        <w:right w:val="none" w:sz="0" w:space="0" w:color="auto"/>
      </w:divBdr>
      <w:divsChild>
        <w:div w:id="2076975349">
          <w:marLeft w:val="0"/>
          <w:marRight w:val="0"/>
          <w:marTop w:val="0"/>
          <w:marBottom w:val="0"/>
          <w:divBdr>
            <w:top w:val="none" w:sz="0" w:space="0" w:color="auto"/>
            <w:left w:val="none" w:sz="0" w:space="0" w:color="auto"/>
            <w:bottom w:val="none" w:sz="0" w:space="0" w:color="auto"/>
            <w:right w:val="none" w:sz="0" w:space="0" w:color="auto"/>
          </w:divBdr>
        </w:div>
        <w:div w:id="1082676002">
          <w:marLeft w:val="0"/>
          <w:marRight w:val="0"/>
          <w:marTop w:val="0"/>
          <w:marBottom w:val="0"/>
          <w:divBdr>
            <w:top w:val="none" w:sz="0" w:space="0" w:color="auto"/>
            <w:left w:val="none" w:sz="0" w:space="0" w:color="auto"/>
            <w:bottom w:val="none" w:sz="0" w:space="0" w:color="auto"/>
            <w:right w:val="none" w:sz="0" w:space="0" w:color="auto"/>
          </w:divBdr>
        </w:div>
        <w:div w:id="1032415698">
          <w:marLeft w:val="0"/>
          <w:marRight w:val="0"/>
          <w:marTop w:val="0"/>
          <w:marBottom w:val="0"/>
          <w:divBdr>
            <w:top w:val="none" w:sz="0" w:space="0" w:color="auto"/>
            <w:left w:val="none" w:sz="0" w:space="0" w:color="auto"/>
            <w:bottom w:val="none" w:sz="0" w:space="0" w:color="auto"/>
            <w:right w:val="none" w:sz="0" w:space="0" w:color="auto"/>
          </w:divBdr>
        </w:div>
        <w:div w:id="404954906">
          <w:marLeft w:val="0"/>
          <w:marRight w:val="0"/>
          <w:marTop w:val="0"/>
          <w:marBottom w:val="0"/>
          <w:divBdr>
            <w:top w:val="none" w:sz="0" w:space="0" w:color="auto"/>
            <w:left w:val="none" w:sz="0" w:space="0" w:color="auto"/>
            <w:bottom w:val="none" w:sz="0" w:space="0" w:color="auto"/>
            <w:right w:val="none" w:sz="0" w:space="0" w:color="auto"/>
          </w:divBdr>
        </w:div>
        <w:div w:id="248084372">
          <w:marLeft w:val="0"/>
          <w:marRight w:val="0"/>
          <w:marTop w:val="0"/>
          <w:marBottom w:val="0"/>
          <w:divBdr>
            <w:top w:val="none" w:sz="0" w:space="0" w:color="auto"/>
            <w:left w:val="none" w:sz="0" w:space="0" w:color="auto"/>
            <w:bottom w:val="none" w:sz="0" w:space="0" w:color="auto"/>
            <w:right w:val="none" w:sz="0" w:space="0" w:color="auto"/>
          </w:divBdr>
        </w:div>
        <w:div w:id="2134666084">
          <w:marLeft w:val="0"/>
          <w:marRight w:val="0"/>
          <w:marTop w:val="0"/>
          <w:marBottom w:val="0"/>
          <w:divBdr>
            <w:top w:val="none" w:sz="0" w:space="0" w:color="auto"/>
            <w:left w:val="none" w:sz="0" w:space="0" w:color="auto"/>
            <w:bottom w:val="none" w:sz="0" w:space="0" w:color="auto"/>
            <w:right w:val="none" w:sz="0" w:space="0" w:color="auto"/>
          </w:divBdr>
        </w:div>
        <w:div w:id="1809010429">
          <w:marLeft w:val="0"/>
          <w:marRight w:val="0"/>
          <w:marTop w:val="0"/>
          <w:marBottom w:val="0"/>
          <w:divBdr>
            <w:top w:val="none" w:sz="0" w:space="0" w:color="auto"/>
            <w:left w:val="none" w:sz="0" w:space="0" w:color="auto"/>
            <w:bottom w:val="none" w:sz="0" w:space="0" w:color="auto"/>
            <w:right w:val="none" w:sz="0" w:space="0" w:color="auto"/>
          </w:divBdr>
        </w:div>
        <w:div w:id="268508788">
          <w:marLeft w:val="0"/>
          <w:marRight w:val="0"/>
          <w:marTop w:val="0"/>
          <w:marBottom w:val="0"/>
          <w:divBdr>
            <w:top w:val="none" w:sz="0" w:space="0" w:color="auto"/>
            <w:left w:val="none" w:sz="0" w:space="0" w:color="auto"/>
            <w:bottom w:val="none" w:sz="0" w:space="0" w:color="auto"/>
            <w:right w:val="none" w:sz="0" w:space="0" w:color="auto"/>
          </w:divBdr>
        </w:div>
      </w:divsChild>
    </w:div>
    <w:div w:id="1576890427">
      <w:bodyDiv w:val="1"/>
      <w:marLeft w:val="0"/>
      <w:marRight w:val="0"/>
      <w:marTop w:val="0"/>
      <w:marBottom w:val="0"/>
      <w:divBdr>
        <w:top w:val="none" w:sz="0" w:space="0" w:color="auto"/>
        <w:left w:val="none" w:sz="0" w:space="0" w:color="auto"/>
        <w:bottom w:val="none" w:sz="0" w:space="0" w:color="auto"/>
        <w:right w:val="none" w:sz="0" w:space="0" w:color="auto"/>
      </w:divBdr>
      <w:divsChild>
        <w:div w:id="913055188">
          <w:marLeft w:val="0"/>
          <w:marRight w:val="0"/>
          <w:marTop w:val="0"/>
          <w:marBottom w:val="0"/>
          <w:divBdr>
            <w:top w:val="none" w:sz="0" w:space="0" w:color="auto"/>
            <w:left w:val="none" w:sz="0" w:space="0" w:color="auto"/>
            <w:bottom w:val="none" w:sz="0" w:space="0" w:color="auto"/>
            <w:right w:val="none" w:sz="0" w:space="0" w:color="auto"/>
          </w:divBdr>
        </w:div>
      </w:divsChild>
    </w:div>
    <w:div w:id="1759522738">
      <w:bodyDiv w:val="1"/>
      <w:marLeft w:val="0"/>
      <w:marRight w:val="0"/>
      <w:marTop w:val="0"/>
      <w:marBottom w:val="0"/>
      <w:divBdr>
        <w:top w:val="none" w:sz="0" w:space="0" w:color="auto"/>
        <w:left w:val="none" w:sz="0" w:space="0" w:color="auto"/>
        <w:bottom w:val="none" w:sz="0" w:space="0" w:color="auto"/>
        <w:right w:val="none" w:sz="0" w:space="0" w:color="auto"/>
      </w:divBdr>
    </w:div>
    <w:div w:id="1799906648">
      <w:bodyDiv w:val="1"/>
      <w:marLeft w:val="0"/>
      <w:marRight w:val="0"/>
      <w:marTop w:val="0"/>
      <w:marBottom w:val="0"/>
      <w:divBdr>
        <w:top w:val="none" w:sz="0" w:space="0" w:color="auto"/>
        <w:left w:val="none" w:sz="0" w:space="0" w:color="auto"/>
        <w:bottom w:val="none" w:sz="0" w:space="0" w:color="auto"/>
        <w:right w:val="none" w:sz="0" w:space="0" w:color="auto"/>
      </w:divBdr>
      <w:divsChild>
        <w:div w:id="1750230958">
          <w:marLeft w:val="0"/>
          <w:marRight w:val="0"/>
          <w:marTop w:val="0"/>
          <w:marBottom w:val="0"/>
          <w:divBdr>
            <w:top w:val="none" w:sz="0" w:space="0" w:color="auto"/>
            <w:left w:val="none" w:sz="0" w:space="0" w:color="auto"/>
            <w:bottom w:val="none" w:sz="0" w:space="0" w:color="auto"/>
            <w:right w:val="none" w:sz="0" w:space="0" w:color="auto"/>
          </w:divBdr>
        </w:div>
        <w:div w:id="1701586536">
          <w:marLeft w:val="0"/>
          <w:marRight w:val="0"/>
          <w:marTop w:val="0"/>
          <w:marBottom w:val="0"/>
          <w:divBdr>
            <w:top w:val="none" w:sz="0" w:space="0" w:color="auto"/>
            <w:left w:val="none" w:sz="0" w:space="0" w:color="auto"/>
            <w:bottom w:val="none" w:sz="0" w:space="0" w:color="auto"/>
            <w:right w:val="none" w:sz="0" w:space="0" w:color="auto"/>
          </w:divBdr>
        </w:div>
        <w:div w:id="413865928">
          <w:marLeft w:val="0"/>
          <w:marRight w:val="0"/>
          <w:marTop w:val="0"/>
          <w:marBottom w:val="0"/>
          <w:divBdr>
            <w:top w:val="none" w:sz="0" w:space="0" w:color="auto"/>
            <w:left w:val="none" w:sz="0" w:space="0" w:color="auto"/>
            <w:bottom w:val="none" w:sz="0" w:space="0" w:color="auto"/>
            <w:right w:val="none" w:sz="0" w:space="0" w:color="auto"/>
          </w:divBdr>
        </w:div>
      </w:divsChild>
    </w:div>
    <w:div w:id="1799911412">
      <w:bodyDiv w:val="1"/>
      <w:marLeft w:val="0"/>
      <w:marRight w:val="0"/>
      <w:marTop w:val="0"/>
      <w:marBottom w:val="0"/>
      <w:divBdr>
        <w:top w:val="none" w:sz="0" w:space="0" w:color="auto"/>
        <w:left w:val="none" w:sz="0" w:space="0" w:color="auto"/>
        <w:bottom w:val="none" w:sz="0" w:space="0" w:color="auto"/>
        <w:right w:val="none" w:sz="0" w:space="0" w:color="auto"/>
      </w:divBdr>
    </w:div>
    <w:div w:id="1893344532">
      <w:bodyDiv w:val="1"/>
      <w:marLeft w:val="0"/>
      <w:marRight w:val="0"/>
      <w:marTop w:val="0"/>
      <w:marBottom w:val="0"/>
      <w:divBdr>
        <w:top w:val="none" w:sz="0" w:space="0" w:color="auto"/>
        <w:left w:val="none" w:sz="0" w:space="0" w:color="auto"/>
        <w:bottom w:val="none" w:sz="0" w:space="0" w:color="auto"/>
        <w:right w:val="none" w:sz="0" w:space="0" w:color="auto"/>
      </w:divBdr>
      <w:divsChild>
        <w:div w:id="1742865525">
          <w:marLeft w:val="0"/>
          <w:marRight w:val="0"/>
          <w:marTop w:val="0"/>
          <w:marBottom w:val="0"/>
          <w:divBdr>
            <w:top w:val="none" w:sz="0" w:space="0" w:color="auto"/>
            <w:left w:val="none" w:sz="0" w:space="0" w:color="auto"/>
            <w:bottom w:val="none" w:sz="0" w:space="0" w:color="auto"/>
            <w:right w:val="none" w:sz="0" w:space="0" w:color="auto"/>
          </w:divBdr>
        </w:div>
      </w:divsChild>
    </w:div>
    <w:div w:id="1916162944">
      <w:bodyDiv w:val="1"/>
      <w:marLeft w:val="0"/>
      <w:marRight w:val="0"/>
      <w:marTop w:val="0"/>
      <w:marBottom w:val="0"/>
      <w:divBdr>
        <w:top w:val="none" w:sz="0" w:space="0" w:color="auto"/>
        <w:left w:val="none" w:sz="0" w:space="0" w:color="auto"/>
        <w:bottom w:val="none" w:sz="0" w:space="0" w:color="auto"/>
        <w:right w:val="none" w:sz="0" w:space="0" w:color="auto"/>
      </w:divBdr>
      <w:divsChild>
        <w:div w:id="1235244086">
          <w:marLeft w:val="0"/>
          <w:marRight w:val="0"/>
          <w:marTop w:val="0"/>
          <w:marBottom w:val="0"/>
          <w:divBdr>
            <w:top w:val="none" w:sz="0" w:space="0" w:color="auto"/>
            <w:left w:val="none" w:sz="0" w:space="0" w:color="auto"/>
            <w:bottom w:val="none" w:sz="0" w:space="0" w:color="auto"/>
            <w:right w:val="none" w:sz="0" w:space="0" w:color="auto"/>
          </w:divBdr>
        </w:div>
        <w:div w:id="985012081">
          <w:marLeft w:val="0"/>
          <w:marRight w:val="0"/>
          <w:marTop w:val="0"/>
          <w:marBottom w:val="0"/>
          <w:divBdr>
            <w:top w:val="none" w:sz="0" w:space="0" w:color="auto"/>
            <w:left w:val="none" w:sz="0" w:space="0" w:color="auto"/>
            <w:bottom w:val="none" w:sz="0" w:space="0" w:color="auto"/>
            <w:right w:val="none" w:sz="0" w:space="0" w:color="auto"/>
          </w:divBdr>
        </w:div>
        <w:div w:id="711735857">
          <w:marLeft w:val="0"/>
          <w:marRight w:val="0"/>
          <w:marTop w:val="0"/>
          <w:marBottom w:val="0"/>
          <w:divBdr>
            <w:top w:val="none" w:sz="0" w:space="0" w:color="auto"/>
            <w:left w:val="none" w:sz="0" w:space="0" w:color="auto"/>
            <w:bottom w:val="none" w:sz="0" w:space="0" w:color="auto"/>
            <w:right w:val="none" w:sz="0" w:space="0" w:color="auto"/>
          </w:divBdr>
        </w:div>
      </w:divsChild>
    </w:div>
    <w:div w:id="1921210718">
      <w:bodyDiv w:val="1"/>
      <w:marLeft w:val="0"/>
      <w:marRight w:val="0"/>
      <w:marTop w:val="0"/>
      <w:marBottom w:val="0"/>
      <w:divBdr>
        <w:top w:val="none" w:sz="0" w:space="0" w:color="auto"/>
        <w:left w:val="none" w:sz="0" w:space="0" w:color="auto"/>
        <w:bottom w:val="none" w:sz="0" w:space="0" w:color="auto"/>
        <w:right w:val="none" w:sz="0" w:space="0" w:color="auto"/>
      </w:divBdr>
    </w:div>
    <w:div w:id="1989285965">
      <w:bodyDiv w:val="1"/>
      <w:marLeft w:val="0"/>
      <w:marRight w:val="0"/>
      <w:marTop w:val="0"/>
      <w:marBottom w:val="0"/>
      <w:divBdr>
        <w:top w:val="none" w:sz="0" w:space="0" w:color="auto"/>
        <w:left w:val="none" w:sz="0" w:space="0" w:color="auto"/>
        <w:bottom w:val="none" w:sz="0" w:space="0" w:color="auto"/>
        <w:right w:val="none" w:sz="0" w:space="0" w:color="auto"/>
      </w:divBdr>
    </w:div>
    <w:div w:id="2031030875">
      <w:bodyDiv w:val="1"/>
      <w:marLeft w:val="0"/>
      <w:marRight w:val="0"/>
      <w:marTop w:val="0"/>
      <w:marBottom w:val="0"/>
      <w:divBdr>
        <w:top w:val="none" w:sz="0" w:space="0" w:color="auto"/>
        <w:left w:val="none" w:sz="0" w:space="0" w:color="auto"/>
        <w:bottom w:val="none" w:sz="0" w:space="0" w:color="auto"/>
        <w:right w:val="none" w:sz="0" w:space="0" w:color="auto"/>
      </w:divBdr>
      <w:divsChild>
        <w:div w:id="367218627">
          <w:marLeft w:val="0"/>
          <w:marRight w:val="0"/>
          <w:marTop w:val="0"/>
          <w:marBottom w:val="0"/>
          <w:divBdr>
            <w:top w:val="none" w:sz="0" w:space="0" w:color="auto"/>
            <w:left w:val="none" w:sz="0" w:space="0" w:color="auto"/>
            <w:bottom w:val="none" w:sz="0" w:space="0" w:color="auto"/>
            <w:right w:val="none" w:sz="0" w:space="0" w:color="auto"/>
          </w:divBdr>
        </w:div>
        <w:div w:id="647632351">
          <w:marLeft w:val="0"/>
          <w:marRight w:val="0"/>
          <w:marTop w:val="0"/>
          <w:marBottom w:val="0"/>
          <w:divBdr>
            <w:top w:val="none" w:sz="0" w:space="0" w:color="auto"/>
            <w:left w:val="none" w:sz="0" w:space="0" w:color="auto"/>
            <w:bottom w:val="none" w:sz="0" w:space="0" w:color="auto"/>
            <w:right w:val="none" w:sz="0" w:space="0" w:color="auto"/>
          </w:divBdr>
        </w:div>
        <w:div w:id="1399011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hyperlink" Target="https://doi.org/10.1787/9d8cc586-en" TargetMode="Externa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https://myaccount.google.com/apppassword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hyperlink" Target="https://doi.org/10.1007/s10791-026-09923-z" TargetMode="Externa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BE5ED-2B49-45E6-8A68-15A8C4B6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91</Pages>
  <Words>16879</Words>
  <Characters>96215</Characters>
  <Application>Microsoft Office Word</Application>
  <DocSecurity>0</DocSecurity>
  <Lines>801</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PABON MALDONADO</dc:creator>
  <cp:keywords/>
  <dc:description/>
  <cp:lastModifiedBy>equipocasa2340@outlook.es</cp:lastModifiedBy>
  <cp:revision>2</cp:revision>
  <dcterms:created xsi:type="dcterms:W3CDTF">2026-10-03T17:38:00Z</dcterms:created>
  <dcterms:modified xsi:type="dcterms:W3CDTF">2026-10-03T17:38:00Z</dcterms:modified>
</cp:coreProperties>
</file>