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2.png" ContentType="image/png"/>
  <Override PartName="/word/media/rId116.png" ContentType="image/png"/>
  <Override PartName="/word/media/rId83.png" ContentType="image/png"/>
  <Override PartName="/word/media/rId119.png" ContentType="image/png"/>
  <Override PartName="/word/media/rId170.png" ContentType="image/png"/>
  <Override PartName="/word/media/rId86.png" ContentType="image/png"/>
  <Override PartName="/word/media/rId155.png" ContentType="image/png"/>
  <Override PartName="/word/media/rId122.png" ContentType="image/png"/>
  <Override PartName="/word/media/rId89.png" ContentType="image/png"/>
  <Override PartName="/word/media/rId125.png" ContentType="image/png"/>
  <Override PartName="/word/media/rId158.png" ContentType="image/png"/>
  <Override PartName="/word/media/rId128.png" ContentType="image/png"/>
  <Override PartName="/word/media/rId92.png" ContentType="image/png"/>
  <Override PartName="/word/media/rId113.png" ContentType="image/png"/>
  <Override PartName="/word/media/rId80.png" ContentType="image/png"/>
  <Override PartName="/word/media/rId161.png" ContentType="image/png"/>
  <Override PartName="/word/media/rId134.png" ContentType="image/png"/>
  <Override PartName="/word/media/rId98.png" ContentType="image/png"/>
  <Override PartName="/word/media/rId164.png" ContentType="image/png"/>
  <Override PartName="/word/media/rId137.png" ContentType="image/png"/>
  <Override PartName="/word/media/rId101.png" ContentType="image/png"/>
  <Override PartName="/word/media/rId140.png" ContentType="image/png"/>
  <Override PartName="/word/media/rId173.png" ContentType="image/png"/>
  <Override PartName="/word/media/rId104.png" ContentType="image/png"/>
  <Override PartName="/word/media/rId143.png" ContentType="image/png"/>
  <Override PartName="/word/media/rId167.png" ContentType="image/png"/>
  <Override PartName="/word/media/rId146.png" ContentType="image/png"/>
  <Override PartName="/word/media/rId107.png" ContentType="image/png"/>
  <Override PartName="/word/media/rId131.png" ContentType="image/png"/>
  <Override PartName="/word/media/rId95.png" ContentType="image/png"/>
  <Override PartName="/word/media/rId77.png" ContentType="image/png"/>
  <Override PartName="/word/media/rId149.png" ContentType="image/png"/>
  <Override PartName="/word/media/rId110.png" ContentType="image/png"/>
  <Override PartName="/word/media/rId53.png" ContentType="image/png"/>
  <Override PartName="/word/media/rId56.png" ContentType="image/png"/>
  <Override PartName="/word/media/rId50.png" ContentType="image/png"/>
  <Override PartName="/word/media/rId62.png" ContentType="image/png"/>
  <Override PartName="/word/media/rId65.png" ContentType="image/png"/>
  <Override PartName="/word/media/rId59.png" ContentType="image/png"/>
  <Override PartName="/word/media/rId71.png" ContentType="image/png"/>
  <Override PartName="/word/media/rId74.png" ContentType="image/png"/>
  <Override PartName="/word/media/rId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Title:</w:t>
      </w:r>
      <w:r>
        <w:t xml:space="preserve"> </w:t>
      </w:r>
      <w:r>
        <w:t xml:space="preserve">Predictors</w:t>
      </w:r>
      <w:r>
        <w:t xml:space="preserve"> </w:t>
      </w:r>
      <w:r>
        <w:t xml:space="preserve">of</w:t>
      </w:r>
      <w:r>
        <w:t xml:space="preserve"> </w:t>
      </w:r>
      <w:r>
        <w:t xml:space="preserve">land-surface</w:t>
      </w:r>
      <w:r>
        <w:t xml:space="preserve"> </w:t>
      </w:r>
      <w:r>
        <w:t xml:space="preserve">temperature</w:t>
      </w:r>
      <w:r>
        <w:t xml:space="preserve"> </w:t>
      </w:r>
      <w:r>
        <w:t xml:space="preserve">and</w:t>
      </w:r>
      <w:r>
        <w:t xml:space="preserve"> </w:t>
      </w:r>
      <w:r>
        <w:t xml:space="preserve">air</w:t>
      </w:r>
      <w:r>
        <w:t xml:space="preserve"> </w:t>
      </w:r>
      <w:r>
        <w:t xml:space="preserve">pollution</w:t>
      </w:r>
      <w:r>
        <w:t xml:space="preserve"> </w:t>
      </w:r>
      <w:r>
        <w:t xml:space="preserve">across</w:t>
      </w:r>
      <w:r>
        <w:t xml:space="preserve"> </w:t>
      </w:r>
      <w:r>
        <w:t xml:space="preserve">Canadian</w:t>
      </w:r>
      <w:r>
        <w:t xml:space="preserve"> </w:t>
      </w:r>
      <w:r>
        <w:t xml:space="preserve">cities</w:t>
      </w:r>
      <w:r>
        <w:t xml:space="preserve"> </w:t>
      </w:r>
      <w:r>
        <w:t xml:space="preserve">are</w:t>
      </w:r>
      <w:r>
        <w:t xml:space="preserve"> </w:t>
      </w:r>
      <w:r>
        <w:t xml:space="preserve">largely</w:t>
      </w:r>
      <w:r>
        <w:t xml:space="preserve"> </w:t>
      </w:r>
      <w:r>
        <w:t xml:space="preserve">scale</w:t>
      </w:r>
      <w:r>
        <w:t xml:space="preserve"> </w:t>
      </w:r>
      <w:r>
        <w:t xml:space="preserve">and</w:t>
      </w:r>
      <w:r>
        <w:t xml:space="preserve"> </w:t>
      </w:r>
      <w:r>
        <w:t xml:space="preserve">city</w:t>
      </w:r>
      <w:r>
        <w:t xml:space="preserve"> </w:t>
      </w:r>
      <w:r>
        <w:t xml:space="preserve">dependent</w:t>
      </w:r>
    </w:p>
    <w:p>
      <w:pPr>
        <w:pStyle w:val="Author"/>
      </w:pPr>
      <w:r>
        <w:t xml:space="preserve">Isabella</w:t>
      </w:r>
      <w:r>
        <w:t xml:space="preserve"> </w:t>
      </w:r>
      <w:r>
        <w:t xml:space="preserve">C</w:t>
      </w:r>
      <w:r>
        <w:t xml:space="preserve"> </w:t>
      </w:r>
      <w:r>
        <w:t xml:space="preserve">Richmond</w:t>
      </w:r>
    </w:p>
    <w:p>
      <w:pPr>
        <w:pStyle w:val="Author"/>
      </w:pPr>
      <w:r>
        <w:t xml:space="preserve">Nicole</w:t>
      </w:r>
      <w:r>
        <w:t xml:space="preserve"> </w:t>
      </w:r>
      <w:r>
        <w:t xml:space="preserve">Yu</w:t>
      </w:r>
    </w:p>
    <w:p>
      <w:pPr>
        <w:pStyle w:val="Author"/>
      </w:pPr>
      <w:r>
        <w:t xml:space="preserve">Alec</w:t>
      </w:r>
      <w:r>
        <w:t xml:space="preserve"> </w:t>
      </w:r>
      <w:r>
        <w:t xml:space="preserve">L</w:t>
      </w:r>
      <w:r>
        <w:t xml:space="preserve"> </w:t>
      </w:r>
      <w:r>
        <w:t xml:space="preserve">Robitaille</w:t>
      </w:r>
    </w:p>
    <w:p>
      <w:pPr>
        <w:pStyle w:val="Author"/>
      </w:pPr>
      <w:r>
        <w:t xml:space="preserve">Kayleigh</w:t>
      </w:r>
      <w:r>
        <w:t xml:space="preserve"> </w:t>
      </w:r>
      <w:r>
        <w:t xml:space="preserve">Hutt-Taylor</w:t>
      </w:r>
    </w:p>
    <w:p>
      <w:pPr>
        <w:pStyle w:val="Author"/>
      </w:pPr>
      <w:r>
        <w:t xml:space="preserve">Dr. Carly</w:t>
      </w:r>
      <w:r>
        <w:t xml:space="preserve"> </w:t>
      </w:r>
      <w:r>
        <w:t xml:space="preserve">D</w:t>
      </w:r>
      <w:r>
        <w:t xml:space="preserve"> </w:t>
      </w:r>
      <w:r>
        <w:t xml:space="preserve">Ziter</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p>
      <w:pPr>
        <w:pStyle w:val="FirstParagraph"/>
      </w:pPr>
      <w:r>
        <w:rPr>
          <w:bCs/>
          <w:b/>
        </w:rPr>
        <w:t xml:space="preserve">* isabella.richmond@mail.concordia.ca</w:t>
      </w:r>
    </w:p>
    <w:p>
      <w:r>
        <w:pict>
          <v:rect style="width:0;height:1.5pt" o:hralign="center" o:hrstd="t" o:hr="t"/>
        </w:pict>
      </w:r>
    </w:p>
    <w:bookmarkStart w:id="49" w:name="tables"/>
    <w:p>
      <w:pPr>
        <w:pStyle w:val="Heading1"/>
      </w:pPr>
      <w:r>
        <w:t xml:space="preserve">Tables</w:t>
      </w:r>
    </w:p>
    <w:p>
      <w:pPr>
        <w:pStyle w:val="FirstParagraph"/>
      </w:pPr>
      <w:r>
        <w:rPr>
          <w:bCs/>
          <w:b/>
        </w:rPr>
        <w:t xml:space="preserve">Table S1a. Mean and standard deviations of all response variables. Scale indicates the scale of the model/data. For the model data, pixel values from satellite images across a city, neighbourhood, or street area were averaged. For this table, the values for each neighbourhood or street in a city were then summarized at the city scale, taking the average and standard deviation. There are no air pollutant measurements at the street scale, as the data is too coarse. Temperature measurements are in degrees Celsius and air pollutant measurements are in mol/m2.</w:t>
      </w:r>
    </w:p>
    <w:tbl>
      <w:tblPr>
        <w:tblStyle w:val="Table"/>
        <w:tblW w:type="pct" w:w="5000"/>
        <w:tblLook w:firstRow="1" w:lastRow="0" w:firstColumn="0" w:lastColumn="0" w:noHBand="0" w:noVBand="0" w:val="0020"/>
      </w:tblPr>
      <w:tblGrid>
        <w:gridCol w:w="569"/>
        <w:gridCol w:w="797"/>
        <w:gridCol w:w="968"/>
        <w:gridCol w:w="1139"/>
        <w:gridCol w:w="455"/>
        <w:gridCol w:w="626"/>
        <w:gridCol w:w="512"/>
        <w:gridCol w:w="683"/>
        <w:gridCol w:w="455"/>
        <w:gridCol w:w="626"/>
        <w:gridCol w:w="455"/>
        <w:gridCol w:w="626"/>
      </w:tblGrid>
      <w:tr>
        <w:trPr>
          <w:tblHeader w:val="true"/>
        </w:trPr>
        <w:tc>
          <w:tcPr/>
          <w:p>
            <w:pPr>
              <w:pStyle w:val="Compact"/>
              <w:jc w:val="left"/>
            </w:pPr>
            <w:r>
              <w:t xml:space="preserve">City</w:t>
            </w:r>
          </w:p>
        </w:tc>
        <w:tc>
          <w:tcPr/>
          <w:p>
            <w:pPr>
              <w:pStyle w:val="Compact"/>
              <w:jc w:val="left"/>
            </w:pPr>
            <w:r>
              <w:t xml:space="preserve">Scale</w:t>
            </w:r>
          </w:p>
        </w:tc>
        <w:tc>
          <w:tcPr/>
          <w:p>
            <w:pPr>
              <w:pStyle w:val="Compact"/>
              <w:jc w:val="right"/>
            </w:pPr>
            <w:r>
              <w:t xml:space="preserve">Mean Temperature</w:t>
            </w:r>
          </w:p>
        </w:tc>
        <w:tc>
          <w:tcPr/>
          <w:p>
            <w:pPr>
              <w:pStyle w:val="Compact"/>
              <w:jc w:val="right"/>
            </w:pPr>
            <w:r>
              <w:t xml:space="preserve">Std Dev Temperature</w:t>
            </w:r>
          </w:p>
        </w:tc>
        <w:tc>
          <w:tcPr/>
          <w:p>
            <w:pPr>
              <w:pStyle w:val="Compact"/>
              <w:jc w:val="right"/>
            </w:pPr>
            <w:r>
              <w:t xml:space="preserve">Mean CO</w:t>
            </w:r>
          </w:p>
        </w:tc>
        <w:tc>
          <w:tcPr/>
          <w:p>
            <w:pPr>
              <w:pStyle w:val="Compact"/>
              <w:jc w:val="right"/>
            </w:pPr>
            <w:r>
              <w:t xml:space="preserve">Std Dev CO</w:t>
            </w:r>
          </w:p>
        </w:tc>
        <w:tc>
          <w:tcPr/>
          <w:p>
            <w:pPr>
              <w:pStyle w:val="Compact"/>
              <w:jc w:val="right"/>
            </w:pPr>
            <w:r>
              <w:t xml:space="preserve">Mean NO2</w:t>
            </w:r>
          </w:p>
        </w:tc>
        <w:tc>
          <w:tcPr/>
          <w:p>
            <w:pPr>
              <w:pStyle w:val="Compact"/>
              <w:jc w:val="right"/>
            </w:pPr>
            <w:r>
              <w:t xml:space="preserve">Std Dev NO2</w:t>
            </w:r>
          </w:p>
        </w:tc>
        <w:tc>
          <w:tcPr/>
          <w:p>
            <w:pPr>
              <w:pStyle w:val="Compact"/>
              <w:jc w:val="right"/>
            </w:pPr>
            <w:r>
              <w:t xml:space="preserve">Mean O3</w:t>
            </w:r>
          </w:p>
        </w:tc>
        <w:tc>
          <w:tcPr/>
          <w:p>
            <w:pPr>
              <w:pStyle w:val="Compact"/>
              <w:jc w:val="right"/>
            </w:pPr>
            <w:r>
              <w:t xml:space="preserve">Std Dev O3</w:t>
            </w:r>
          </w:p>
        </w:tc>
        <w:tc>
          <w:tcPr/>
          <w:p>
            <w:pPr>
              <w:pStyle w:val="Compact"/>
              <w:jc w:val="right"/>
            </w:pPr>
            <w:r>
              <w:t xml:space="preserve">Mean UV</w:t>
            </w:r>
          </w:p>
        </w:tc>
        <w:tc>
          <w:tcPr/>
          <w:p>
            <w:pPr>
              <w:pStyle w:val="Compact"/>
              <w:jc w:val="right"/>
            </w:pPr>
            <w:r>
              <w:t xml:space="preserve">Std Dev UV</w:t>
            </w:r>
          </w:p>
        </w:tc>
      </w:tr>
      <w:tr>
        <w:tc>
          <w:tcPr/>
          <w:p>
            <w:pPr>
              <w:pStyle w:val="Compact"/>
              <w:jc w:val="left"/>
            </w:pPr>
            <w:r>
              <w:t xml:space="preserve">Calgary</w:t>
            </w:r>
          </w:p>
        </w:tc>
        <w:tc>
          <w:tcPr/>
          <w:p>
            <w:pPr>
              <w:pStyle w:val="Compact"/>
              <w:jc w:val="left"/>
            </w:pPr>
            <w:r>
              <w:t xml:space="preserve">City</w:t>
            </w:r>
          </w:p>
        </w:tc>
        <w:tc>
          <w:tcPr/>
          <w:p>
            <w:pPr>
              <w:pStyle w:val="Compact"/>
              <w:jc w:val="right"/>
            </w:pPr>
            <w:r>
              <w:t xml:space="preserve">34</w:t>
            </w:r>
          </w:p>
        </w:tc>
        <w:tc>
          <w:tcPr/>
          <w:p>
            <w:pPr>
              <w:pStyle w:val="Compact"/>
              <w:jc w:val="right"/>
            </w:pPr>
            <w:r>
              <w:t xml:space="preserve">3.70</w:t>
            </w:r>
          </w:p>
        </w:tc>
        <w:tc>
          <w:tcPr/>
          <w:p>
            <w:pPr>
              <w:pStyle w:val="Compact"/>
              <w:jc w:val="right"/>
            </w:pPr>
            <w:r>
              <w:t xml:space="preserve">0.033</w:t>
            </w:r>
          </w:p>
        </w:tc>
        <w:tc>
          <w:tcPr/>
          <w:p>
            <w:pPr>
              <w:pStyle w:val="Compact"/>
              <w:jc w:val="right"/>
            </w:pPr>
            <w:r>
              <w:t xml:space="preserve">0.0100</w:t>
            </w:r>
          </w:p>
        </w:tc>
        <w:tc>
          <w:tcPr/>
          <w:p>
            <w:pPr>
              <w:pStyle w:val="Compact"/>
              <w:jc w:val="right"/>
            </w:pPr>
            <w:r>
              <w:t xml:space="preserve">2.9e-05</w:t>
            </w:r>
          </w:p>
        </w:tc>
        <w:tc>
          <w:tcPr/>
          <w:p>
            <w:pPr>
              <w:pStyle w:val="Compact"/>
              <w:jc w:val="right"/>
            </w:pPr>
            <w:r>
              <w:t xml:space="preserve">9.0e-06</w:t>
            </w:r>
          </w:p>
        </w:tc>
        <w:tc>
          <w:tcPr/>
          <w:p>
            <w:pPr>
              <w:pStyle w:val="Compact"/>
              <w:jc w:val="right"/>
            </w:pPr>
            <w:r>
              <w:t xml:space="preserve">0.15</w:t>
            </w:r>
          </w:p>
        </w:tc>
        <w:tc>
          <w:tcPr/>
          <w:p>
            <w:pPr>
              <w:pStyle w:val="Compact"/>
              <w:jc w:val="right"/>
            </w:pPr>
            <w:r>
              <w:t xml:space="preserve">NA</w:t>
            </w:r>
          </w:p>
        </w:tc>
        <w:tc>
          <w:tcPr/>
          <w:p>
            <w:pPr>
              <w:pStyle w:val="Compact"/>
              <w:jc w:val="right"/>
            </w:pPr>
            <w:r>
              <w:t xml:space="preserve">-0.24</w:t>
            </w:r>
          </w:p>
        </w:tc>
        <w:tc>
          <w:tcPr/>
          <w:p>
            <w:pPr>
              <w:pStyle w:val="Compact"/>
              <w:jc w:val="right"/>
            </w:pPr>
            <w:r>
              <w:t xml:space="preserve">0.69</w:t>
            </w:r>
          </w:p>
        </w:tc>
      </w:tr>
      <w:tr>
        <w:tc>
          <w:tcPr/>
          <w:p>
            <w:pPr>
              <w:pStyle w:val="Compact"/>
              <w:jc w:val="left"/>
            </w:pPr>
            <w:r>
              <w:t xml:space="preserve">Halifax</w:t>
            </w:r>
          </w:p>
        </w:tc>
        <w:tc>
          <w:tcPr/>
          <w:p>
            <w:pPr>
              <w:pStyle w:val="Compact"/>
              <w:jc w:val="left"/>
            </w:pPr>
            <w:r>
              <w:t xml:space="preserve">City</w:t>
            </w:r>
          </w:p>
        </w:tc>
        <w:tc>
          <w:tcPr/>
          <w:p>
            <w:pPr>
              <w:pStyle w:val="Compact"/>
              <w:jc w:val="right"/>
            </w:pPr>
            <w:r>
              <w:t xml:space="preserve">24</w:t>
            </w:r>
          </w:p>
        </w:tc>
        <w:tc>
          <w:tcPr/>
          <w:p>
            <w:pPr>
              <w:pStyle w:val="Compact"/>
              <w:jc w:val="right"/>
            </w:pPr>
            <w:r>
              <w:t xml:space="preserve">4.40</w:t>
            </w:r>
          </w:p>
        </w:tc>
        <w:tc>
          <w:tcPr/>
          <w:p>
            <w:pPr>
              <w:pStyle w:val="Compact"/>
              <w:jc w:val="right"/>
            </w:pPr>
            <w:r>
              <w:t xml:space="preserve">0.038</w:t>
            </w:r>
          </w:p>
        </w:tc>
        <w:tc>
          <w:tcPr/>
          <w:p>
            <w:pPr>
              <w:pStyle w:val="Compact"/>
              <w:jc w:val="right"/>
            </w:pPr>
            <w:r>
              <w:t xml:space="preserve">0.0070</w:t>
            </w:r>
          </w:p>
        </w:tc>
        <w:tc>
          <w:tcPr/>
          <w:p>
            <w:pPr>
              <w:pStyle w:val="Compact"/>
              <w:jc w:val="right"/>
            </w:pPr>
            <w:r>
              <w:t xml:space="preserve">1.7e-05</w:t>
            </w:r>
          </w:p>
        </w:tc>
        <w:tc>
          <w:tcPr/>
          <w:p>
            <w:pPr>
              <w:pStyle w:val="Compact"/>
              <w:jc w:val="right"/>
            </w:pPr>
            <w:r>
              <w:t xml:space="preserve">6.4e-06</w:t>
            </w:r>
          </w:p>
        </w:tc>
        <w:tc>
          <w:tcPr/>
          <w:p>
            <w:pPr>
              <w:pStyle w:val="Compact"/>
              <w:jc w:val="right"/>
            </w:pPr>
            <w:r>
              <w:t xml:space="preserve">0.15</w:t>
            </w:r>
          </w:p>
        </w:tc>
        <w:tc>
          <w:tcPr/>
          <w:p>
            <w:pPr>
              <w:pStyle w:val="Compact"/>
              <w:jc w:val="right"/>
            </w:pPr>
            <w:r>
              <w:t xml:space="preserve">NA</w:t>
            </w:r>
          </w:p>
        </w:tc>
        <w:tc>
          <w:tcPr/>
          <w:p>
            <w:pPr>
              <w:pStyle w:val="Compact"/>
              <w:jc w:val="right"/>
            </w:pPr>
            <w:r>
              <w:t xml:space="preserve">-0.69</w:t>
            </w:r>
          </w:p>
        </w:tc>
        <w:tc>
          <w:tcPr/>
          <w:p>
            <w:pPr>
              <w:pStyle w:val="Compact"/>
              <w:jc w:val="right"/>
            </w:pPr>
            <w:r>
              <w:t xml:space="preserve">0.51</w:t>
            </w:r>
          </w:p>
        </w:tc>
      </w:tr>
      <w:tr>
        <w:tc>
          <w:tcPr/>
          <w:p>
            <w:pPr>
              <w:pStyle w:val="Compact"/>
              <w:jc w:val="left"/>
            </w:pPr>
            <w:r>
              <w:t xml:space="preserve">Montreal</w:t>
            </w:r>
          </w:p>
        </w:tc>
        <w:tc>
          <w:tcPr/>
          <w:p>
            <w:pPr>
              <w:pStyle w:val="Compact"/>
              <w:jc w:val="left"/>
            </w:pPr>
            <w:r>
              <w:t xml:space="preserve">City</w:t>
            </w:r>
          </w:p>
        </w:tc>
        <w:tc>
          <w:tcPr/>
          <w:p>
            <w:pPr>
              <w:pStyle w:val="Compact"/>
              <w:jc w:val="right"/>
            </w:pPr>
            <w:r>
              <w:t xml:space="preserve">32</w:t>
            </w:r>
          </w:p>
        </w:tc>
        <w:tc>
          <w:tcPr/>
          <w:p>
            <w:pPr>
              <w:pStyle w:val="Compact"/>
              <w:jc w:val="right"/>
            </w:pPr>
            <w:r>
              <w:t xml:space="preserve">2.40</w:t>
            </w:r>
          </w:p>
        </w:tc>
        <w:tc>
          <w:tcPr/>
          <w:p>
            <w:pPr>
              <w:pStyle w:val="Compact"/>
              <w:jc w:val="right"/>
            </w:pPr>
            <w:r>
              <w:t xml:space="preserve">0.039</w:t>
            </w:r>
          </w:p>
        </w:tc>
        <w:tc>
          <w:tcPr/>
          <w:p>
            <w:pPr>
              <w:pStyle w:val="Compact"/>
              <w:jc w:val="right"/>
            </w:pPr>
            <w:r>
              <w:t xml:space="preserve">0.0082</w:t>
            </w:r>
          </w:p>
        </w:tc>
        <w:tc>
          <w:tcPr/>
          <w:p>
            <w:pPr>
              <w:pStyle w:val="Compact"/>
              <w:jc w:val="right"/>
            </w:pPr>
            <w:r>
              <w:t xml:space="preserve">4.1e-05</w:t>
            </w:r>
          </w:p>
        </w:tc>
        <w:tc>
          <w:tcPr/>
          <w:p>
            <w:pPr>
              <w:pStyle w:val="Compact"/>
              <w:jc w:val="right"/>
            </w:pPr>
            <w:r>
              <w:t xml:space="preserve">2.0e-05</w:t>
            </w:r>
          </w:p>
        </w:tc>
        <w:tc>
          <w:tcPr/>
          <w:p>
            <w:pPr>
              <w:pStyle w:val="Compact"/>
              <w:jc w:val="right"/>
            </w:pPr>
            <w:r>
              <w:t xml:space="preserve">0.15</w:t>
            </w:r>
          </w:p>
        </w:tc>
        <w:tc>
          <w:tcPr/>
          <w:p>
            <w:pPr>
              <w:pStyle w:val="Compact"/>
              <w:jc w:val="right"/>
            </w:pPr>
            <w:r>
              <w:t xml:space="preserve">NA</w:t>
            </w:r>
          </w:p>
        </w:tc>
        <w:tc>
          <w:tcPr/>
          <w:p>
            <w:pPr>
              <w:pStyle w:val="Compact"/>
              <w:jc w:val="right"/>
            </w:pPr>
            <w:r>
              <w:t xml:space="preserve">-0.39</w:t>
            </w:r>
          </w:p>
        </w:tc>
        <w:tc>
          <w:tcPr/>
          <w:p>
            <w:pPr>
              <w:pStyle w:val="Compact"/>
              <w:jc w:val="right"/>
            </w:pPr>
            <w:r>
              <w:t xml:space="preserve">0.65</w:t>
            </w:r>
          </w:p>
        </w:tc>
      </w:tr>
      <w:tr>
        <w:tc>
          <w:tcPr/>
          <w:p>
            <w:pPr>
              <w:pStyle w:val="Compact"/>
              <w:jc w:val="left"/>
            </w:pPr>
            <w:r>
              <w:t xml:space="preserve">Ottawa</w:t>
            </w:r>
          </w:p>
        </w:tc>
        <w:tc>
          <w:tcPr/>
          <w:p>
            <w:pPr>
              <w:pStyle w:val="Compact"/>
              <w:jc w:val="left"/>
            </w:pPr>
            <w:r>
              <w:t xml:space="preserve">City</w:t>
            </w:r>
          </w:p>
        </w:tc>
        <w:tc>
          <w:tcPr/>
          <w:p>
            <w:pPr>
              <w:pStyle w:val="Compact"/>
              <w:jc w:val="right"/>
            </w:pPr>
            <w:r>
              <w:t xml:space="preserve">28</w:t>
            </w:r>
          </w:p>
        </w:tc>
        <w:tc>
          <w:tcPr/>
          <w:p>
            <w:pPr>
              <w:pStyle w:val="Compact"/>
              <w:jc w:val="right"/>
            </w:pPr>
            <w:r>
              <w:t xml:space="preserve">0.79</w:t>
            </w:r>
          </w:p>
        </w:tc>
        <w:tc>
          <w:tcPr/>
          <w:p>
            <w:pPr>
              <w:pStyle w:val="Compact"/>
              <w:jc w:val="right"/>
            </w:pPr>
            <w:r>
              <w:t xml:space="preserve">0.039</w:t>
            </w:r>
          </w:p>
        </w:tc>
        <w:tc>
          <w:tcPr/>
          <w:p>
            <w:pPr>
              <w:pStyle w:val="Compact"/>
              <w:jc w:val="right"/>
            </w:pPr>
            <w:r>
              <w:t xml:space="preserve">0.0079</w:t>
            </w:r>
          </w:p>
        </w:tc>
        <w:tc>
          <w:tcPr/>
          <w:p>
            <w:pPr>
              <w:pStyle w:val="Compact"/>
              <w:jc w:val="right"/>
            </w:pPr>
            <w:r>
              <w:t xml:space="preserve">1.8e-05</w:t>
            </w:r>
          </w:p>
        </w:tc>
        <w:tc>
          <w:tcPr/>
          <w:p>
            <w:pPr>
              <w:pStyle w:val="Compact"/>
              <w:jc w:val="right"/>
            </w:pPr>
            <w:r>
              <w:t xml:space="preserve">8.5e-06</w:t>
            </w:r>
          </w:p>
        </w:tc>
        <w:tc>
          <w:tcPr/>
          <w:p>
            <w:pPr>
              <w:pStyle w:val="Compact"/>
              <w:jc w:val="right"/>
            </w:pPr>
            <w:r>
              <w:t xml:space="preserve">0.15</w:t>
            </w:r>
          </w:p>
        </w:tc>
        <w:tc>
          <w:tcPr/>
          <w:p>
            <w:pPr>
              <w:pStyle w:val="Compact"/>
              <w:jc w:val="right"/>
            </w:pPr>
            <w:r>
              <w:t xml:space="preserve">NA</w:t>
            </w:r>
          </w:p>
        </w:tc>
        <w:tc>
          <w:tcPr/>
          <w:p>
            <w:pPr>
              <w:pStyle w:val="Compact"/>
              <w:jc w:val="right"/>
            </w:pPr>
            <w:r>
              <w:t xml:space="preserve">-0.61</w:t>
            </w:r>
          </w:p>
        </w:tc>
        <w:tc>
          <w:tcPr/>
          <w:p>
            <w:pPr>
              <w:pStyle w:val="Compact"/>
              <w:jc w:val="right"/>
            </w:pPr>
            <w:r>
              <w:t xml:space="preserve">0.58</w:t>
            </w:r>
          </w:p>
        </w:tc>
      </w:tr>
      <w:tr>
        <w:tc>
          <w:tcPr/>
          <w:p>
            <w:pPr>
              <w:pStyle w:val="Compact"/>
              <w:jc w:val="left"/>
            </w:pPr>
            <w:r>
              <w:t xml:space="preserve">Toronto</w:t>
            </w:r>
          </w:p>
        </w:tc>
        <w:tc>
          <w:tcPr/>
          <w:p>
            <w:pPr>
              <w:pStyle w:val="Compact"/>
              <w:jc w:val="left"/>
            </w:pPr>
            <w:r>
              <w:t xml:space="preserve">City</w:t>
            </w:r>
          </w:p>
        </w:tc>
        <w:tc>
          <w:tcPr/>
          <w:p>
            <w:pPr>
              <w:pStyle w:val="Compact"/>
              <w:jc w:val="right"/>
            </w:pPr>
            <w:r>
              <w:t xml:space="preserve">35</w:t>
            </w:r>
          </w:p>
        </w:tc>
        <w:tc>
          <w:tcPr/>
          <w:p>
            <w:pPr>
              <w:pStyle w:val="Compact"/>
              <w:jc w:val="right"/>
            </w:pPr>
            <w:r>
              <w:t xml:space="preserve">2.40</w:t>
            </w:r>
          </w:p>
        </w:tc>
        <w:tc>
          <w:tcPr/>
          <w:p>
            <w:pPr>
              <w:pStyle w:val="Compact"/>
              <w:jc w:val="right"/>
            </w:pPr>
            <w:r>
              <w:t xml:space="preserve">0.038</w:t>
            </w:r>
          </w:p>
        </w:tc>
        <w:tc>
          <w:tcPr/>
          <w:p>
            <w:pPr>
              <w:pStyle w:val="Compact"/>
              <w:jc w:val="right"/>
            </w:pPr>
            <w:r>
              <w:t xml:space="preserve">0.0066</w:t>
            </w:r>
          </w:p>
        </w:tc>
        <w:tc>
          <w:tcPr/>
          <w:p>
            <w:pPr>
              <w:pStyle w:val="Compact"/>
              <w:jc w:val="right"/>
            </w:pPr>
            <w:r>
              <w:t xml:space="preserve">5.8e-05</w:t>
            </w:r>
          </w:p>
        </w:tc>
        <w:tc>
          <w:tcPr/>
          <w:p>
            <w:pPr>
              <w:pStyle w:val="Compact"/>
              <w:jc w:val="right"/>
            </w:pPr>
            <w:r>
              <w:t xml:space="preserve">2.7e-05</w:t>
            </w:r>
          </w:p>
        </w:tc>
        <w:tc>
          <w:tcPr/>
          <w:p>
            <w:pPr>
              <w:pStyle w:val="Compact"/>
              <w:jc w:val="right"/>
            </w:pPr>
            <w:r>
              <w:t xml:space="preserve">0.15</w:t>
            </w:r>
          </w:p>
        </w:tc>
        <w:tc>
          <w:tcPr/>
          <w:p>
            <w:pPr>
              <w:pStyle w:val="Compact"/>
              <w:jc w:val="right"/>
            </w:pPr>
            <w:r>
              <w:t xml:space="preserve">NA</w:t>
            </w:r>
          </w:p>
        </w:tc>
        <w:tc>
          <w:tcPr/>
          <w:p>
            <w:pPr>
              <w:pStyle w:val="Compact"/>
              <w:jc w:val="right"/>
            </w:pPr>
            <w:r>
              <w:t xml:space="preserve">-0.54</w:t>
            </w:r>
          </w:p>
        </w:tc>
        <w:tc>
          <w:tcPr/>
          <w:p>
            <w:pPr>
              <w:pStyle w:val="Compact"/>
              <w:jc w:val="right"/>
            </w:pPr>
            <w:r>
              <w:t xml:space="preserve">0.59</w:t>
            </w:r>
          </w:p>
        </w:tc>
      </w:tr>
      <w:tr>
        <w:tc>
          <w:tcPr/>
          <w:p>
            <w:pPr>
              <w:pStyle w:val="Compact"/>
              <w:jc w:val="left"/>
            </w:pPr>
            <w:r>
              <w:t xml:space="preserve">Vancouver</w:t>
            </w:r>
          </w:p>
        </w:tc>
        <w:tc>
          <w:tcPr/>
          <w:p>
            <w:pPr>
              <w:pStyle w:val="Compact"/>
              <w:jc w:val="left"/>
            </w:pPr>
            <w:r>
              <w:t xml:space="preserve">City</w:t>
            </w:r>
          </w:p>
        </w:tc>
        <w:tc>
          <w:tcPr/>
          <w:p>
            <w:pPr>
              <w:pStyle w:val="Compact"/>
              <w:jc w:val="right"/>
            </w:pPr>
            <w:r>
              <w:t xml:space="preserve">31</w:t>
            </w:r>
          </w:p>
        </w:tc>
        <w:tc>
          <w:tcPr/>
          <w:p>
            <w:pPr>
              <w:pStyle w:val="Compact"/>
              <w:jc w:val="right"/>
            </w:pPr>
            <w:r>
              <w:t xml:space="preserve">4.50</w:t>
            </w:r>
          </w:p>
        </w:tc>
        <w:tc>
          <w:tcPr/>
          <w:p>
            <w:pPr>
              <w:pStyle w:val="Compact"/>
              <w:jc w:val="right"/>
            </w:pPr>
            <w:r>
              <w:t xml:space="preserve">0.034</w:t>
            </w:r>
          </w:p>
        </w:tc>
        <w:tc>
          <w:tcPr/>
          <w:p>
            <w:pPr>
              <w:pStyle w:val="Compact"/>
              <w:jc w:val="right"/>
            </w:pPr>
            <w:r>
              <w:t xml:space="preserve">0.0076</w:t>
            </w:r>
          </w:p>
        </w:tc>
        <w:tc>
          <w:tcPr/>
          <w:p>
            <w:pPr>
              <w:pStyle w:val="Compact"/>
              <w:jc w:val="right"/>
            </w:pPr>
            <w:r>
              <w:t xml:space="preserve">5.5e-05</w:t>
            </w:r>
          </w:p>
        </w:tc>
        <w:tc>
          <w:tcPr/>
          <w:p>
            <w:pPr>
              <w:pStyle w:val="Compact"/>
              <w:jc w:val="right"/>
            </w:pPr>
            <w:r>
              <w:t xml:space="preserve">2.3e-05</w:t>
            </w:r>
          </w:p>
        </w:tc>
        <w:tc>
          <w:tcPr/>
          <w:p>
            <w:pPr>
              <w:pStyle w:val="Compact"/>
              <w:jc w:val="right"/>
            </w:pPr>
            <w:r>
              <w:t xml:space="preserve">0.15</w:t>
            </w:r>
          </w:p>
        </w:tc>
        <w:tc>
          <w:tcPr/>
          <w:p>
            <w:pPr>
              <w:pStyle w:val="Compact"/>
              <w:jc w:val="right"/>
            </w:pPr>
            <w:r>
              <w:t xml:space="preserve">NA</w:t>
            </w:r>
          </w:p>
        </w:tc>
        <w:tc>
          <w:tcPr/>
          <w:p>
            <w:pPr>
              <w:pStyle w:val="Compact"/>
              <w:jc w:val="right"/>
            </w:pPr>
            <w:r>
              <w:t xml:space="preserve">-0.38</w:t>
            </w:r>
          </w:p>
        </w:tc>
        <w:tc>
          <w:tcPr/>
          <w:p>
            <w:pPr>
              <w:pStyle w:val="Compact"/>
              <w:jc w:val="right"/>
            </w:pPr>
            <w:r>
              <w:t xml:space="preserve">0.73</w:t>
            </w:r>
          </w:p>
        </w:tc>
      </w:tr>
      <w:tr>
        <w:tc>
          <w:tcPr/>
          <w:p>
            <w:pPr>
              <w:pStyle w:val="Compact"/>
              <w:jc w:val="left"/>
            </w:pPr>
            <w:r>
              <w:t xml:space="preserve">Winnipeg</w:t>
            </w:r>
          </w:p>
        </w:tc>
        <w:tc>
          <w:tcPr/>
          <w:p>
            <w:pPr>
              <w:pStyle w:val="Compact"/>
              <w:jc w:val="left"/>
            </w:pPr>
            <w:r>
              <w:t xml:space="preserve">City</w:t>
            </w:r>
          </w:p>
        </w:tc>
        <w:tc>
          <w:tcPr/>
          <w:p>
            <w:pPr>
              <w:pStyle w:val="Compact"/>
              <w:jc w:val="right"/>
            </w:pPr>
            <w:r>
              <w:t xml:space="preserve">30</w:t>
            </w:r>
          </w:p>
        </w:tc>
        <w:tc>
          <w:tcPr/>
          <w:p>
            <w:pPr>
              <w:pStyle w:val="Compact"/>
              <w:jc w:val="right"/>
            </w:pPr>
            <w:r>
              <w:t xml:space="preserve">2.20</w:t>
            </w:r>
          </w:p>
        </w:tc>
        <w:tc>
          <w:tcPr/>
          <w:p>
            <w:pPr>
              <w:pStyle w:val="Compact"/>
              <w:jc w:val="right"/>
            </w:pPr>
            <w:r>
              <w:t xml:space="preserve">0.040</w:t>
            </w:r>
          </w:p>
        </w:tc>
        <w:tc>
          <w:tcPr/>
          <w:p>
            <w:pPr>
              <w:pStyle w:val="Compact"/>
              <w:jc w:val="right"/>
            </w:pPr>
            <w:r>
              <w:t xml:space="preserve">0.0120</w:t>
            </w:r>
          </w:p>
        </w:tc>
        <w:tc>
          <w:tcPr/>
          <w:p>
            <w:pPr>
              <w:pStyle w:val="Compact"/>
              <w:jc w:val="right"/>
            </w:pPr>
            <w:r>
              <w:t xml:space="preserve">1.8e-05</w:t>
            </w:r>
          </w:p>
        </w:tc>
        <w:tc>
          <w:tcPr/>
          <w:p>
            <w:pPr>
              <w:pStyle w:val="Compact"/>
              <w:jc w:val="right"/>
            </w:pPr>
            <w:r>
              <w:t xml:space="preserve">6.5e-06</w:t>
            </w:r>
          </w:p>
        </w:tc>
        <w:tc>
          <w:tcPr/>
          <w:p>
            <w:pPr>
              <w:pStyle w:val="Compact"/>
              <w:jc w:val="right"/>
            </w:pPr>
            <w:r>
              <w:t xml:space="preserve">0.15</w:t>
            </w:r>
          </w:p>
        </w:tc>
        <w:tc>
          <w:tcPr/>
          <w:p>
            <w:pPr>
              <w:pStyle w:val="Compact"/>
              <w:jc w:val="right"/>
            </w:pPr>
            <w:r>
              <w:t xml:space="preserve">NA</w:t>
            </w:r>
          </w:p>
        </w:tc>
        <w:tc>
          <w:tcPr/>
          <w:p>
            <w:pPr>
              <w:pStyle w:val="Compact"/>
              <w:jc w:val="right"/>
            </w:pPr>
            <w:r>
              <w:t xml:space="preserve">-0.31</w:t>
            </w:r>
          </w:p>
        </w:tc>
        <w:tc>
          <w:tcPr/>
          <w:p>
            <w:pPr>
              <w:pStyle w:val="Compact"/>
              <w:jc w:val="right"/>
            </w:pPr>
            <w:r>
              <w:t xml:space="preserve">0.75</w:t>
            </w:r>
          </w:p>
        </w:tc>
      </w:tr>
      <w:tr>
        <w:tc>
          <w:tcPr/>
          <w:p>
            <w:pPr>
              <w:pStyle w:val="Compact"/>
              <w:jc w:val="left"/>
            </w:pPr>
            <w:r>
              <w:t xml:space="preserve">Calgary</w:t>
            </w:r>
          </w:p>
        </w:tc>
        <w:tc>
          <w:tcPr/>
          <w:p>
            <w:pPr>
              <w:pStyle w:val="Compact"/>
              <w:jc w:val="left"/>
            </w:pPr>
            <w:r>
              <w:t xml:space="preserve">Neighbourhood</w:t>
            </w:r>
          </w:p>
        </w:tc>
        <w:tc>
          <w:tcPr/>
          <w:p>
            <w:pPr>
              <w:pStyle w:val="Compact"/>
              <w:jc w:val="right"/>
            </w:pPr>
            <w:r>
              <w:t xml:space="preserve">35</w:t>
            </w:r>
          </w:p>
        </w:tc>
        <w:tc>
          <w:tcPr/>
          <w:p>
            <w:pPr>
              <w:pStyle w:val="Compact"/>
              <w:jc w:val="right"/>
            </w:pPr>
            <w:r>
              <w:t xml:space="preserve">1.70</w:t>
            </w:r>
          </w:p>
        </w:tc>
        <w:tc>
          <w:tcPr/>
          <w:p>
            <w:pPr>
              <w:pStyle w:val="Compact"/>
              <w:jc w:val="right"/>
            </w:pPr>
            <w:r>
              <w:t xml:space="preserve">0.033</w:t>
            </w:r>
          </w:p>
        </w:tc>
        <w:tc>
          <w:tcPr/>
          <w:p>
            <w:pPr>
              <w:pStyle w:val="Compact"/>
              <w:jc w:val="right"/>
            </w:pPr>
            <w:r>
              <w:t xml:space="preserve">0.0098</w:t>
            </w:r>
          </w:p>
        </w:tc>
        <w:tc>
          <w:tcPr/>
          <w:p>
            <w:pPr>
              <w:pStyle w:val="Compact"/>
              <w:jc w:val="right"/>
            </w:pPr>
            <w:r>
              <w:t xml:space="preserve">3.1e-05</w:t>
            </w:r>
          </w:p>
        </w:tc>
        <w:tc>
          <w:tcPr/>
          <w:p>
            <w:pPr>
              <w:pStyle w:val="Compact"/>
              <w:jc w:val="right"/>
            </w:pPr>
            <w:r>
              <w:t xml:space="preserve">1.5e-05</w:t>
            </w:r>
          </w:p>
        </w:tc>
        <w:tc>
          <w:tcPr/>
          <w:p>
            <w:pPr>
              <w:pStyle w:val="Compact"/>
              <w:jc w:val="right"/>
            </w:pPr>
            <w:r>
              <w:t xml:space="preserve">0.15</w:t>
            </w:r>
          </w:p>
        </w:tc>
        <w:tc>
          <w:tcPr/>
          <w:p>
            <w:pPr>
              <w:pStyle w:val="Compact"/>
              <w:jc w:val="right"/>
            </w:pPr>
            <w:r>
              <w:t xml:space="preserve">0.0120</w:t>
            </w:r>
          </w:p>
        </w:tc>
        <w:tc>
          <w:tcPr/>
          <w:p>
            <w:pPr>
              <w:pStyle w:val="Compact"/>
              <w:jc w:val="right"/>
            </w:pPr>
            <w:r>
              <w:t xml:space="preserve">-0.19</w:t>
            </w:r>
          </w:p>
        </w:tc>
        <w:tc>
          <w:tcPr/>
          <w:p>
            <w:pPr>
              <w:pStyle w:val="Compact"/>
              <w:jc w:val="right"/>
            </w:pPr>
            <w:r>
              <w:t xml:space="preserve">0.74</w:t>
            </w:r>
          </w:p>
        </w:tc>
      </w:tr>
      <w:tr>
        <w:tc>
          <w:tcPr/>
          <w:p>
            <w:pPr>
              <w:pStyle w:val="Compact"/>
              <w:jc w:val="left"/>
            </w:pPr>
            <w:r>
              <w:t xml:space="preserve">Halifax</w:t>
            </w:r>
          </w:p>
        </w:tc>
        <w:tc>
          <w:tcPr/>
          <w:p>
            <w:pPr>
              <w:pStyle w:val="Compact"/>
              <w:jc w:val="left"/>
            </w:pPr>
            <w:r>
              <w:t xml:space="preserve">Neighbourhood</w:t>
            </w:r>
          </w:p>
        </w:tc>
        <w:tc>
          <w:tcPr/>
          <w:p>
            <w:pPr>
              <w:pStyle w:val="Compact"/>
              <w:jc w:val="right"/>
            </w:pPr>
            <w:r>
              <w:t xml:space="preserve">26</w:t>
            </w:r>
          </w:p>
        </w:tc>
        <w:tc>
          <w:tcPr/>
          <w:p>
            <w:pPr>
              <w:pStyle w:val="Compact"/>
              <w:jc w:val="right"/>
            </w:pPr>
            <w:r>
              <w:t xml:space="preserve">0.53</w:t>
            </w:r>
          </w:p>
        </w:tc>
        <w:tc>
          <w:tcPr/>
          <w:p>
            <w:pPr>
              <w:pStyle w:val="Compact"/>
              <w:jc w:val="right"/>
            </w:pPr>
            <w:r>
              <w:t xml:space="preserve">0.038</w:t>
            </w:r>
          </w:p>
        </w:tc>
        <w:tc>
          <w:tcPr/>
          <w:p>
            <w:pPr>
              <w:pStyle w:val="Compact"/>
              <w:jc w:val="right"/>
            </w:pPr>
            <w:r>
              <w:t xml:space="preserve">0.0075</w:t>
            </w:r>
          </w:p>
        </w:tc>
        <w:tc>
          <w:tcPr/>
          <w:p>
            <w:pPr>
              <w:pStyle w:val="Compact"/>
              <w:jc w:val="right"/>
            </w:pPr>
            <w:r>
              <w:t xml:space="preserve">1.9e-05</w:t>
            </w:r>
          </w:p>
        </w:tc>
        <w:tc>
          <w:tcPr/>
          <w:p>
            <w:pPr>
              <w:pStyle w:val="Compact"/>
              <w:jc w:val="right"/>
            </w:pPr>
            <w:r>
              <w:t xml:space="preserve">9.3e-06</w:t>
            </w:r>
          </w:p>
        </w:tc>
        <w:tc>
          <w:tcPr/>
          <w:p>
            <w:pPr>
              <w:pStyle w:val="Compact"/>
              <w:jc w:val="right"/>
            </w:pPr>
            <w:r>
              <w:t xml:space="preserve">0.15</w:t>
            </w:r>
          </w:p>
        </w:tc>
        <w:tc>
          <w:tcPr/>
          <w:p>
            <w:pPr>
              <w:pStyle w:val="Compact"/>
              <w:jc w:val="right"/>
            </w:pPr>
            <w:r>
              <w:t xml:space="preserve">0.0100</w:t>
            </w:r>
          </w:p>
        </w:tc>
        <w:tc>
          <w:tcPr/>
          <w:p>
            <w:pPr>
              <w:pStyle w:val="Compact"/>
              <w:jc w:val="right"/>
            </w:pPr>
            <w:r>
              <w:t xml:space="preserve">-0.65</w:t>
            </w:r>
          </w:p>
        </w:tc>
        <w:tc>
          <w:tcPr/>
          <w:p>
            <w:pPr>
              <w:pStyle w:val="Compact"/>
              <w:jc w:val="right"/>
            </w:pPr>
            <w:r>
              <w:t xml:space="preserve">0.62</w:t>
            </w:r>
          </w:p>
        </w:tc>
      </w:tr>
      <w:tr>
        <w:tc>
          <w:tcPr/>
          <w:p>
            <w:pPr>
              <w:pStyle w:val="Compact"/>
              <w:jc w:val="left"/>
            </w:pPr>
            <w:r>
              <w:t xml:space="preserve">Montreal</w:t>
            </w:r>
          </w:p>
        </w:tc>
        <w:tc>
          <w:tcPr/>
          <w:p>
            <w:pPr>
              <w:pStyle w:val="Compact"/>
              <w:jc w:val="left"/>
            </w:pPr>
            <w:r>
              <w:t xml:space="preserve">Neighbourhood</w:t>
            </w:r>
          </w:p>
        </w:tc>
        <w:tc>
          <w:tcPr/>
          <w:p>
            <w:pPr>
              <w:pStyle w:val="Compact"/>
              <w:jc w:val="right"/>
            </w:pPr>
            <w:r>
              <w:t xml:space="preserve">32</w:t>
            </w:r>
          </w:p>
        </w:tc>
        <w:tc>
          <w:tcPr/>
          <w:p>
            <w:pPr>
              <w:pStyle w:val="Compact"/>
              <w:jc w:val="right"/>
            </w:pPr>
            <w:r>
              <w:t xml:space="preserve">0.17</w:t>
            </w:r>
          </w:p>
        </w:tc>
        <w:tc>
          <w:tcPr/>
          <w:p>
            <w:pPr>
              <w:pStyle w:val="Compact"/>
              <w:jc w:val="right"/>
            </w:pPr>
            <w:r>
              <w:t xml:space="preserve">0.040</w:t>
            </w:r>
          </w:p>
        </w:tc>
        <w:tc>
          <w:tcPr/>
          <w:p>
            <w:pPr>
              <w:pStyle w:val="Compact"/>
              <w:jc w:val="right"/>
            </w:pPr>
            <w:r>
              <w:t xml:space="preserve">0.0084</w:t>
            </w:r>
          </w:p>
        </w:tc>
        <w:tc>
          <w:tcPr/>
          <w:p>
            <w:pPr>
              <w:pStyle w:val="Compact"/>
              <w:jc w:val="right"/>
            </w:pPr>
            <w:r>
              <w:t xml:space="preserve">3.9e-05</w:t>
            </w:r>
          </w:p>
        </w:tc>
        <w:tc>
          <w:tcPr/>
          <w:p>
            <w:pPr>
              <w:pStyle w:val="Compact"/>
              <w:jc w:val="right"/>
            </w:pPr>
            <w:r>
              <w:t xml:space="preserve">2.3e-05</w:t>
            </w:r>
          </w:p>
        </w:tc>
        <w:tc>
          <w:tcPr/>
          <w:p>
            <w:pPr>
              <w:pStyle w:val="Compact"/>
              <w:jc w:val="right"/>
            </w:pPr>
            <w:r>
              <w:t xml:space="preserve">0.15</w:t>
            </w:r>
          </w:p>
        </w:tc>
        <w:tc>
          <w:tcPr/>
          <w:p>
            <w:pPr>
              <w:pStyle w:val="Compact"/>
              <w:jc w:val="right"/>
            </w:pPr>
            <w:r>
              <w:t xml:space="preserve">0.0120</w:t>
            </w:r>
          </w:p>
        </w:tc>
        <w:tc>
          <w:tcPr/>
          <w:p>
            <w:pPr>
              <w:pStyle w:val="Compact"/>
              <w:jc w:val="right"/>
            </w:pPr>
            <w:r>
              <w:t xml:space="preserve">-0.38</w:t>
            </w:r>
          </w:p>
        </w:tc>
        <w:tc>
          <w:tcPr/>
          <w:p>
            <w:pPr>
              <w:pStyle w:val="Compact"/>
              <w:jc w:val="right"/>
            </w:pPr>
            <w:r>
              <w:t xml:space="preserve">0.67</w:t>
            </w:r>
          </w:p>
        </w:tc>
      </w:tr>
      <w:tr>
        <w:tc>
          <w:tcPr/>
          <w:p>
            <w:pPr>
              <w:pStyle w:val="Compact"/>
              <w:jc w:val="left"/>
            </w:pPr>
            <w:r>
              <w:t xml:space="preserve">Ottawa</w:t>
            </w:r>
          </w:p>
        </w:tc>
        <w:tc>
          <w:tcPr/>
          <w:p>
            <w:pPr>
              <w:pStyle w:val="Compact"/>
              <w:jc w:val="left"/>
            </w:pPr>
            <w:r>
              <w:t xml:space="preserve">Neighbourhood</w:t>
            </w:r>
          </w:p>
        </w:tc>
        <w:tc>
          <w:tcPr/>
          <w:p>
            <w:pPr>
              <w:pStyle w:val="Compact"/>
              <w:jc w:val="right"/>
            </w:pPr>
            <w:r>
              <w:t xml:space="preserve">30</w:t>
            </w:r>
          </w:p>
        </w:tc>
        <w:tc>
          <w:tcPr/>
          <w:p>
            <w:pPr>
              <w:pStyle w:val="Compact"/>
              <w:jc w:val="right"/>
            </w:pPr>
            <w:r>
              <w:t xml:space="preserve">2.00</w:t>
            </w:r>
          </w:p>
        </w:tc>
        <w:tc>
          <w:tcPr/>
          <w:p>
            <w:pPr>
              <w:pStyle w:val="Compact"/>
              <w:jc w:val="right"/>
            </w:pPr>
            <w:r>
              <w:t xml:space="preserve">0.039</w:t>
            </w:r>
          </w:p>
        </w:tc>
        <w:tc>
          <w:tcPr/>
          <w:p>
            <w:pPr>
              <w:pStyle w:val="Compact"/>
              <w:jc w:val="right"/>
            </w:pPr>
            <w:r>
              <w:t xml:space="preserve">0.0078</w:t>
            </w:r>
          </w:p>
        </w:tc>
        <w:tc>
          <w:tcPr/>
          <w:p>
            <w:pPr>
              <w:pStyle w:val="Compact"/>
              <w:jc w:val="right"/>
            </w:pPr>
            <w:r>
              <w:t xml:space="preserve">2.0e-05</w:t>
            </w:r>
          </w:p>
        </w:tc>
        <w:tc>
          <w:tcPr/>
          <w:p>
            <w:pPr>
              <w:pStyle w:val="Compact"/>
              <w:jc w:val="right"/>
            </w:pPr>
            <w:r>
              <w:t xml:space="preserve">1.1e-05</w:t>
            </w:r>
          </w:p>
        </w:tc>
        <w:tc>
          <w:tcPr/>
          <w:p>
            <w:pPr>
              <w:pStyle w:val="Compact"/>
              <w:jc w:val="right"/>
            </w:pPr>
            <w:r>
              <w:t xml:space="preserve">0.15</w:t>
            </w:r>
          </w:p>
        </w:tc>
        <w:tc>
          <w:tcPr/>
          <w:p>
            <w:pPr>
              <w:pStyle w:val="Compact"/>
              <w:jc w:val="right"/>
            </w:pPr>
            <w:r>
              <w:t xml:space="preserve">0.0091</w:t>
            </w:r>
          </w:p>
        </w:tc>
        <w:tc>
          <w:tcPr/>
          <w:p>
            <w:pPr>
              <w:pStyle w:val="Compact"/>
              <w:jc w:val="right"/>
            </w:pPr>
            <w:r>
              <w:t xml:space="preserve">-0.55</w:t>
            </w:r>
          </w:p>
        </w:tc>
        <w:tc>
          <w:tcPr/>
          <w:p>
            <w:pPr>
              <w:pStyle w:val="Compact"/>
              <w:jc w:val="right"/>
            </w:pPr>
            <w:r>
              <w:t xml:space="preserve">0.66</w:t>
            </w:r>
          </w:p>
        </w:tc>
      </w:tr>
      <w:tr>
        <w:tc>
          <w:tcPr/>
          <w:p>
            <w:pPr>
              <w:pStyle w:val="Compact"/>
              <w:jc w:val="left"/>
            </w:pPr>
            <w:r>
              <w:t xml:space="preserve">Toronto</w:t>
            </w:r>
          </w:p>
        </w:tc>
        <w:tc>
          <w:tcPr/>
          <w:p>
            <w:pPr>
              <w:pStyle w:val="Compact"/>
              <w:jc w:val="left"/>
            </w:pPr>
            <w:r>
              <w:t xml:space="preserve">Neighbourhood</w:t>
            </w:r>
          </w:p>
        </w:tc>
        <w:tc>
          <w:tcPr/>
          <w:p>
            <w:pPr>
              <w:pStyle w:val="Compact"/>
              <w:jc w:val="right"/>
            </w:pPr>
            <w:r>
              <w:t xml:space="preserve">34</w:t>
            </w:r>
          </w:p>
        </w:tc>
        <w:tc>
          <w:tcPr/>
          <w:p>
            <w:pPr>
              <w:pStyle w:val="Compact"/>
              <w:jc w:val="right"/>
            </w:pPr>
            <w:r>
              <w:t xml:space="preserve">0.78</w:t>
            </w:r>
          </w:p>
        </w:tc>
        <w:tc>
          <w:tcPr/>
          <w:p>
            <w:pPr>
              <w:pStyle w:val="Compact"/>
              <w:jc w:val="right"/>
            </w:pPr>
            <w:r>
              <w:t xml:space="preserve">0.039</w:t>
            </w:r>
          </w:p>
        </w:tc>
        <w:tc>
          <w:tcPr/>
          <w:p>
            <w:pPr>
              <w:pStyle w:val="Compact"/>
              <w:jc w:val="right"/>
            </w:pPr>
            <w:r>
              <w:t xml:space="preserve">0.0070</w:t>
            </w:r>
          </w:p>
        </w:tc>
        <w:tc>
          <w:tcPr/>
          <w:p>
            <w:pPr>
              <w:pStyle w:val="Compact"/>
              <w:jc w:val="right"/>
            </w:pPr>
            <w:r>
              <w:t xml:space="preserve">5.8e-05</w:t>
            </w:r>
          </w:p>
        </w:tc>
        <w:tc>
          <w:tcPr/>
          <w:p>
            <w:pPr>
              <w:pStyle w:val="Compact"/>
              <w:jc w:val="right"/>
            </w:pPr>
            <w:r>
              <w:t xml:space="preserve">3.2e-05</w:t>
            </w:r>
          </w:p>
        </w:tc>
        <w:tc>
          <w:tcPr/>
          <w:p>
            <w:pPr>
              <w:pStyle w:val="Compact"/>
              <w:jc w:val="right"/>
            </w:pPr>
            <w:r>
              <w:t xml:space="preserve">0.15</w:t>
            </w:r>
          </w:p>
        </w:tc>
        <w:tc>
          <w:tcPr/>
          <w:p>
            <w:pPr>
              <w:pStyle w:val="Compact"/>
              <w:jc w:val="right"/>
            </w:pPr>
            <w:r>
              <w:t xml:space="preserve">0.0095</w:t>
            </w:r>
          </w:p>
        </w:tc>
        <w:tc>
          <w:tcPr/>
          <w:p>
            <w:pPr>
              <w:pStyle w:val="Compact"/>
              <w:jc w:val="right"/>
            </w:pPr>
            <w:r>
              <w:t xml:space="preserve">-0.55</w:t>
            </w:r>
          </w:p>
        </w:tc>
        <w:tc>
          <w:tcPr/>
          <w:p>
            <w:pPr>
              <w:pStyle w:val="Compact"/>
              <w:jc w:val="right"/>
            </w:pPr>
            <w:r>
              <w:t xml:space="preserve">0.66</w:t>
            </w:r>
          </w:p>
        </w:tc>
      </w:tr>
      <w:tr>
        <w:tc>
          <w:tcPr/>
          <w:p>
            <w:pPr>
              <w:pStyle w:val="Compact"/>
              <w:jc w:val="left"/>
            </w:pPr>
            <w:r>
              <w:t xml:space="preserve">Vancouver</w:t>
            </w:r>
          </w:p>
        </w:tc>
        <w:tc>
          <w:tcPr/>
          <w:p>
            <w:pPr>
              <w:pStyle w:val="Compact"/>
              <w:jc w:val="left"/>
            </w:pPr>
            <w:r>
              <w:t xml:space="preserve">Neighbourhood</w:t>
            </w:r>
          </w:p>
        </w:tc>
        <w:tc>
          <w:tcPr/>
          <w:p>
            <w:pPr>
              <w:pStyle w:val="Compact"/>
              <w:jc w:val="right"/>
            </w:pPr>
            <w:r>
              <w:t xml:space="preserve">32</w:t>
            </w:r>
          </w:p>
        </w:tc>
        <w:tc>
          <w:tcPr/>
          <w:p>
            <w:pPr>
              <w:pStyle w:val="Compact"/>
              <w:jc w:val="right"/>
            </w:pPr>
            <w:r>
              <w:t xml:space="preserve">0.79</w:t>
            </w:r>
          </w:p>
        </w:tc>
        <w:tc>
          <w:tcPr/>
          <w:p>
            <w:pPr>
              <w:pStyle w:val="Compact"/>
              <w:jc w:val="right"/>
            </w:pPr>
            <w:r>
              <w:t xml:space="preserve">0.034</w:t>
            </w:r>
          </w:p>
        </w:tc>
        <w:tc>
          <w:tcPr/>
          <w:p>
            <w:pPr>
              <w:pStyle w:val="Compact"/>
              <w:jc w:val="right"/>
            </w:pPr>
            <w:r>
              <w:t xml:space="preserve">0.0078</w:t>
            </w:r>
          </w:p>
        </w:tc>
        <w:tc>
          <w:tcPr/>
          <w:p>
            <w:pPr>
              <w:pStyle w:val="Compact"/>
              <w:jc w:val="right"/>
            </w:pPr>
            <w:r>
              <w:t xml:space="preserve">5.5e-05</w:t>
            </w:r>
          </w:p>
        </w:tc>
        <w:tc>
          <w:tcPr/>
          <w:p>
            <w:pPr>
              <w:pStyle w:val="Compact"/>
              <w:jc w:val="right"/>
            </w:pPr>
            <w:r>
              <w:t xml:space="preserve">2.6e-05</w:t>
            </w:r>
          </w:p>
        </w:tc>
        <w:tc>
          <w:tcPr/>
          <w:p>
            <w:pPr>
              <w:pStyle w:val="Compact"/>
              <w:jc w:val="right"/>
            </w:pPr>
            <w:r>
              <w:t xml:space="preserve">0.15</w:t>
            </w:r>
          </w:p>
        </w:tc>
        <w:tc>
          <w:tcPr/>
          <w:p>
            <w:pPr>
              <w:pStyle w:val="Compact"/>
              <w:jc w:val="right"/>
            </w:pPr>
            <w:r>
              <w:t xml:space="preserve">0.0110</w:t>
            </w:r>
          </w:p>
        </w:tc>
        <w:tc>
          <w:tcPr/>
          <w:p>
            <w:pPr>
              <w:pStyle w:val="Compact"/>
              <w:jc w:val="right"/>
            </w:pPr>
            <w:r>
              <w:t xml:space="preserve">-0.37</w:t>
            </w:r>
          </w:p>
        </w:tc>
        <w:tc>
          <w:tcPr/>
          <w:p>
            <w:pPr>
              <w:pStyle w:val="Compact"/>
              <w:jc w:val="right"/>
            </w:pPr>
            <w:r>
              <w:t xml:space="preserve">0.76</w:t>
            </w:r>
          </w:p>
        </w:tc>
      </w:tr>
      <w:tr>
        <w:tc>
          <w:tcPr/>
          <w:p>
            <w:pPr>
              <w:pStyle w:val="Compact"/>
              <w:jc w:val="left"/>
            </w:pPr>
            <w:r>
              <w:t xml:space="preserve">Winnipeg</w:t>
            </w:r>
          </w:p>
        </w:tc>
        <w:tc>
          <w:tcPr/>
          <w:p>
            <w:pPr>
              <w:pStyle w:val="Compact"/>
              <w:jc w:val="left"/>
            </w:pPr>
            <w:r>
              <w:t xml:space="preserve">Neighbourhood</w:t>
            </w:r>
          </w:p>
        </w:tc>
        <w:tc>
          <w:tcPr/>
          <w:p>
            <w:pPr>
              <w:pStyle w:val="Compact"/>
              <w:jc w:val="right"/>
            </w:pPr>
            <w:r>
              <w:t xml:space="preserve">31</w:t>
            </w:r>
          </w:p>
        </w:tc>
        <w:tc>
          <w:tcPr/>
          <w:p>
            <w:pPr>
              <w:pStyle w:val="Compact"/>
              <w:jc w:val="right"/>
            </w:pPr>
            <w:r>
              <w:t xml:space="preserve">1.30</w:t>
            </w:r>
          </w:p>
        </w:tc>
        <w:tc>
          <w:tcPr/>
          <w:p>
            <w:pPr>
              <w:pStyle w:val="Compact"/>
              <w:jc w:val="right"/>
            </w:pPr>
            <w:r>
              <w:t xml:space="preserve">0.040</w:t>
            </w:r>
          </w:p>
        </w:tc>
        <w:tc>
          <w:tcPr/>
          <w:p>
            <w:pPr>
              <w:pStyle w:val="Compact"/>
              <w:jc w:val="right"/>
            </w:pPr>
            <w:r>
              <w:t xml:space="preserve">0.0130</w:t>
            </w:r>
          </w:p>
        </w:tc>
        <w:tc>
          <w:tcPr/>
          <w:p>
            <w:pPr>
              <w:pStyle w:val="Compact"/>
              <w:jc w:val="right"/>
            </w:pPr>
            <w:r>
              <w:t xml:space="preserve">2.0e-05</w:t>
            </w:r>
          </w:p>
        </w:tc>
        <w:tc>
          <w:tcPr/>
          <w:p>
            <w:pPr>
              <w:pStyle w:val="Compact"/>
              <w:jc w:val="right"/>
            </w:pPr>
            <w:r>
              <w:t xml:space="preserve">8.8e-06</w:t>
            </w:r>
          </w:p>
        </w:tc>
        <w:tc>
          <w:tcPr/>
          <w:p>
            <w:pPr>
              <w:pStyle w:val="Compact"/>
              <w:jc w:val="right"/>
            </w:pPr>
            <w:r>
              <w:t xml:space="preserve">0.15</w:t>
            </w:r>
          </w:p>
        </w:tc>
        <w:tc>
          <w:tcPr/>
          <w:p>
            <w:pPr>
              <w:pStyle w:val="Compact"/>
              <w:jc w:val="right"/>
            </w:pPr>
            <w:r>
              <w:t xml:space="preserve">0.0130</w:t>
            </w:r>
          </w:p>
        </w:tc>
        <w:tc>
          <w:tcPr/>
          <w:p>
            <w:pPr>
              <w:pStyle w:val="Compact"/>
              <w:jc w:val="right"/>
            </w:pPr>
            <w:r>
              <w:t xml:space="preserve">-0.24</w:t>
            </w:r>
          </w:p>
        </w:tc>
        <w:tc>
          <w:tcPr/>
          <w:p>
            <w:pPr>
              <w:pStyle w:val="Compact"/>
              <w:jc w:val="right"/>
            </w:pPr>
            <w:r>
              <w:t xml:space="preserve">0.78</w:t>
            </w:r>
          </w:p>
        </w:tc>
      </w:tr>
      <w:tr>
        <w:tc>
          <w:tcPr/>
          <w:p>
            <w:pPr>
              <w:pStyle w:val="Compact"/>
              <w:jc w:val="left"/>
            </w:pPr>
            <w:r>
              <w:t xml:space="preserve">Calgary</w:t>
            </w:r>
          </w:p>
        </w:tc>
        <w:tc>
          <w:tcPr/>
          <w:p>
            <w:pPr>
              <w:pStyle w:val="Compact"/>
              <w:jc w:val="left"/>
            </w:pPr>
            <w:r>
              <w:t xml:space="preserve">Street</w:t>
            </w:r>
          </w:p>
        </w:tc>
        <w:tc>
          <w:tcPr/>
          <w:p>
            <w:pPr>
              <w:pStyle w:val="Compact"/>
              <w:jc w:val="right"/>
            </w:pPr>
            <w:r>
              <w:t xml:space="preserve">34</w:t>
            </w:r>
          </w:p>
        </w:tc>
        <w:tc>
          <w:tcPr/>
          <w:p>
            <w:pPr>
              <w:pStyle w:val="Compact"/>
              <w:jc w:val="right"/>
            </w:pPr>
            <w:r>
              <w:t xml:space="preserve">3.80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Halifax</w:t>
            </w:r>
          </w:p>
        </w:tc>
        <w:tc>
          <w:tcPr/>
          <w:p>
            <w:pPr>
              <w:pStyle w:val="Compact"/>
              <w:jc w:val="left"/>
            </w:pPr>
            <w:r>
              <w:t xml:space="preserve">Street</w:t>
            </w:r>
          </w:p>
        </w:tc>
        <w:tc>
          <w:tcPr/>
          <w:p>
            <w:pPr>
              <w:pStyle w:val="Compact"/>
              <w:jc w:val="right"/>
            </w:pPr>
            <w:r>
              <w:t xml:space="preserve">32</w:t>
            </w:r>
          </w:p>
        </w:tc>
        <w:tc>
          <w:tcPr/>
          <w:p>
            <w:pPr>
              <w:pStyle w:val="Compact"/>
              <w:jc w:val="right"/>
            </w:pPr>
            <w:r>
              <w:t xml:space="preserve">1.30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Montreal</w:t>
            </w:r>
          </w:p>
        </w:tc>
        <w:tc>
          <w:tcPr/>
          <w:p>
            <w:pPr>
              <w:pStyle w:val="Compact"/>
              <w:jc w:val="left"/>
            </w:pPr>
            <w:r>
              <w:t xml:space="preserve">Street</w:t>
            </w:r>
          </w:p>
        </w:tc>
        <w:tc>
          <w:tcPr/>
          <w:p>
            <w:pPr>
              <w:pStyle w:val="Compact"/>
              <w:jc w:val="right"/>
            </w:pPr>
            <w:r>
              <w:t xml:space="preserve">32</w:t>
            </w:r>
          </w:p>
        </w:tc>
        <w:tc>
          <w:tcPr/>
          <w:p>
            <w:pPr>
              <w:pStyle w:val="Compact"/>
              <w:jc w:val="right"/>
            </w:pPr>
            <w:r>
              <w:t xml:space="preserve">1.90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Ottawa</w:t>
            </w:r>
          </w:p>
        </w:tc>
        <w:tc>
          <w:tcPr/>
          <w:p>
            <w:pPr>
              <w:pStyle w:val="Compact"/>
              <w:jc w:val="left"/>
            </w:pPr>
            <w:r>
              <w:t xml:space="preserve">Street</w:t>
            </w:r>
          </w:p>
        </w:tc>
        <w:tc>
          <w:tcPr/>
          <w:p>
            <w:pPr>
              <w:pStyle w:val="Compact"/>
              <w:jc w:val="right"/>
            </w:pPr>
            <w:r>
              <w:t xml:space="preserve">32</w:t>
            </w:r>
          </w:p>
        </w:tc>
        <w:tc>
          <w:tcPr/>
          <w:p>
            <w:pPr>
              <w:pStyle w:val="Compact"/>
              <w:jc w:val="right"/>
            </w:pPr>
            <w:r>
              <w:t xml:space="preserve">3.00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Toronto</w:t>
            </w:r>
          </w:p>
        </w:tc>
        <w:tc>
          <w:tcPr/>
          <w:p>
            <w:pPr>
              <w:pStyle w:val="Compact"/>
              <w:jc w:val="left"/>
            </w:pPr>
            <w:r>
              <w:t xml:space="preserve">Street</w:t>
            </w:r>
          </w:p>
        </w:tc>
        <w:tc>
          <w:tcPr/>
          <w:p>
            <w:pPr>
              <w:pStyle w:val="Compact"/>
              <w:jc w:val="right"/>
            </w:pPr>
            <w:r>
              <w:t xml:space="preserve">35</w:t>
            </w:r>
          </w:p>
        </w:tc>
        <w:tc>
          <w:tcPr/>
          <w:p>
            <w:pPr>
              <w:pStyle w:val="Compact"/>
              <w:jc w:val="right"/>
            </w:pPr>
            <w:r>
              <w:t xml:space="preserve">2.10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Vancouver</w:t>
            </w:r>
          </w:p>
        </w:tc>
        <w:tc>
          <w:tcPr/>
          <w:p>
            <w:pPr>
              <w:pStyle w:val="Compact"/>
              <w:jc w:val="left"/>
            </w:pPr>
            <w:r>
              <w:t xml:space="preserve">Street</w:t>
            </w:r>
          </w:p>
        </w:tc>
        <w:tc>
          <w:tcPr/>
          <w:p>
            <w:pPr>
              <w:pStyle w:val="Compact"/>
              <w:jc w:val="right"/>
            </w:pPr>
            <w:r>
              <w:t xml:space="preserve">32</w:t>
            </w:r>
          </w:p>
        </w:tc>
        <w:tc>
          <w:tcPr/>
          <w:p>
            <w:pPr>
              <w:pStyle w:val="Compact"/>
              <w:jc w:val="right"/>
            </w:pPr>
            <w:r>
              <w:t xml:space="preserve">3.50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Winnipeg</w:t>
            </w:r>
          </w:p>
        </w:tc>
        <w:tc>
          <w:tcPr/>
          <w:p>
            <w:pPr>
              <w:pStyle w:val="Compact"/>
              <w:jc w:val="left"/>
            </w:pPr>
            <w:r>
              <w:t xml:space="preserve">Street</w:t>
            </w:r>
          </w:p>
        </w:tc>
        <w:tc>
          <w:tcPr/>
          <w:p>
            <w:pPr>
              <w:pStyle w:val="Compact"/>
              <w:jc w:val="right"/>
            </w:pPr>
            <w:r>
              <w:t xml:space="preserve">31</w:t>
            </w:r>
          </w:p>
        </w:tc>
        <w:tc>
          <w:tcPr/>
          <w:p>
            <w:pPr>
              <w:pStyle w:val="Compact"/>
              <w:jc w:val="right"/>
            </w:pPr>
            <w:r>
              <w:t xml:space="preserve">3.10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bl>
    <w:p>
      <w:pPr>
        <w:pStyle w:val="BodyText"/>
      </w:pPr>
      <w:r>
        <w:rPr>
          <w:bCs/>
          <w:b/>
        </w:rPr>
        <w:t xml:space="preserve">Table S1b. Mean and standard deviations of all explanatory variables. Scale indicates the scale of the model/data. For the model data,values across the city, neighbourhood, or street area were averaged. For this table, the values for each neighbourhood or street in a city were then summarized at the city scale, taking the average and standard deviation.</w:t>
      </w:r>
    </w:p>
    <w:tbl>
      <w:tblPr>
        <w:tblStyle w:val="Table"/>
        <w:tblW w:type="pct" w:w="5000"/>
        <w:tblLook w:firstRow="1" w:lastRow="0" w:firstColumn="0" w:lastColumn="0" w:noHBand="0" w:noVBand="0" w:val="0020"/>
      </w:tblPr>
      <w:tblGrid>
        <w:gridCol w:w="119"/>
        <w:gridCol w:w="167"/>
        <w:gridCol w:w="131"/>
        <w:gridCol w:w="226"/>
        <w:gridCol w:w="274"/>
        <w:gridCol w:w="203"/>
        <w:gridCol w:w="95"/>
        <w:gridCol w:w="310"/>
        <w:gridCol w:w="298"/>
        <w:gridCol w:w="167"/>
        <w:gridCol w:w="203"/>
        <w:gridCol w:w="119"/>
        <w:gridCol w:w="119"/>
        <w:gridCol w:w="119"/>
        <w:gridCol w:w="370"/>
        <w:gridCol w:w="298"/>
        <w:gridCol w:w="226"/>
        <w:gridCol w:w="262"/>
        <w:gridCol w:w="346"/>
        <w:gridCol w:w="298"/>
        <w:gridCol w:w="334"/>
        <w:gridCol w:w="310"/>
        <w:gridCol w:w="274"/>
        <w:gridCol w:w="274"/>
        <w:gridCol w:w="167"/>
        <w:gridCol w:w="250"/>
        <w:gridCol w:w="274"/>
        <w:gridCol w:w="238"/>
        <w:gridCol w:w="215"/>
        <w:gridCol w:w="262"/>
        <w:gridCol w:w="262"/>
        <w:gridCol w:w="274"/>
        <w:gridCol w:w="238"/>
        <w:gridCol w:w="179"/>
      </w:tblGrid>
      <w:tr>
        <w:trPr>
          <w:tblHeader w:val="true"/>
        </w:trPr>
        <w:tc>
          <w:tcPr/>
          <w:p>
            <w:pPr>
              <w:pStyle w:val="Compact"/>
              <w:jc w:val="left"/>
            </w:pPr>
            <w:r>
              <w:t xml:space="preserve">City</w:t>
            </w:r>
          </w:p>
        </w:tc>
        <w:tc>
          <w:tcPr/>
          <w:p>
            <w:pPr>
              <w:pStyle w:val="Compact"/>
              <w:jc w:val="left"/>
            </w:pPr>
            <w:r>
              <w:t xml:space="preserve">Scale</w:t>
            </w:r>
          </w:p>
        </w:tc>
        <w:tc>
          <w:tcPr/>
          <w:p>
            <w:pPr>
              <w:pStyle w:val="Compact"/>
              <w:jc w:val="right"/>
            </w:pPr>
            <w:r>
              <w:t xml:space="preserve">Area (km2)</w:t>
            </w:r>
          </w:p>
        </w:tc>
        <w:tc>
          <w:tcPr/>
          <w:p>
            <w:pPr>
              <w:pStyle w:val="Compact"/>
              <w:jc w:val="right"/>
            </w:pPr>
            <w:r>
              <w:t xml:space="preserve">Basal Area (m2/m2)</w:t>
            </w:r>
          </w:p>
        </w:tc>
        <w:tc>
          <w:tcPr/>
          <w:p>
            <w:pPr>
              <w:pStyle w:val="Compact"/>
              <w:jc w:val="right"/>
            </w:pPr>
            <w:r>
              <w:t xml:space="preserve">Stem Density (ind/km2)</w:t>
            </w:r>
          </w:p>
        </w:tc>
        <w:tc>
          <w:tcPr/>
          <w:p>
            <w:pPr>
              <w:pStyle w:val="Compact"/>
              <w:jc w:val="right"/>
            </w:pPr>
            <w:r>
              <w:t xml:space="preserve">Species Richness</w:t>
            </w:r>
          </w:p>
        </w:tc>
        <w:tc>
          <w:tcPr/>
          <w:p>
            <w:pPr>
              <w:pStyle w:val="Compact"/>
              <w:jc w:val="right"/>
            </w:pPr>
            <w:r>
              <w:t xml:space="preserve">Shannon</w:t>
            </w:r>
          </w:p>
        </w:tc>
        <w:tc>
          <w:tcPr/>
          <w:p>
            <w:pPr>
              <w:pStyle w:val="Compact"/>
              <w:jc w:val="right"/>
            </w:pPr>
            <w:r>
              <w:t xml:space="preserve">Functional Group Richness</w:t>
            </w:r>
          </w:p>
        </w:tc>
        <w:tc>
          <w:tcPr/>
          <w:p>
            <w:pPr>
              <w:pStyle w:val="Compact"/>
              <w:jc w:val="right"/>
            </w:pPr>
            <w:r>
              <w:t xml:space="preserve">Functional Group Shannon</w:t>
            </w:r>
          </w:p>
        </w:tc>
        <w:tc>
          <w:tcPr/>
          <w:p>
            <w:pPr>
              <w:pStyle w:val="Compact"/>
              <w:jc w:val="right"/>
            </w:pPr>
            <w:r>
              <w:t xml:space="preserve">Mean DBH (cm)</w:t>
            </w:r>
          </w:p>
        </w:tc>
        <w:tc>
          <w:tcPr/>
          <w:p>
            <w:pPr>
              <w:pStyle w:val="Compact"/>
              <w:jc w:val="right"/>
            </w:pPr>
            <w:r>
              <w:t xml:space="preserve">Std Dev DBH (cm)</w:t>
            </w:r>
          </w:p>
        </w:tc>
        <w:tc>
          <w:tcPr/>
          <w:p>
            <w:pPr>
              <w:pStyle w:val="Compact"/>
              <w:jc w:val="right"/>
            </w:pPr>
            <w:r>
              <w:t xml:space="preserve">Popuation</w:t>
            </w:r>
          </w:p>
        </w:tc>
        <w:tc>
          <w:tcPr/>
          <w:p>
            <w:pPr>
              <w:pStyle w:val="Compact"/>
              <w:jc w:val="right"/>
            </w:pPr>
            <w:r>
              <w:t xml:space="preserve">Mean NDVI</w:t>
            </w:r>
          </w:p>
        </w:tc>
        <w:tc>
          <w:tcPr/>
          <w:p>
            <w:pPr>
              <w:pStyle w:val="Compact"/>
              <w:jc w:val="right"/>
            </w:pPr>
            <w:r>
              <w:t xml:space="preserve">Mean NDBI</w:t>
            </w:r>
          </w:p>
        </w:tc>
        <w:tc>
          <w:tcPr/>
          <w:p>
            <w:pPr>
              <w:pStyle w:val="Compact"/>
              <w:jc w:val="right"/>
            </w:pPr>
            <w:r>
              <w:t xml:space="preserve">Building Cover (buildings/km2)</w:t>
            </w:r>
          </w:p>
        </w:tc>
        <w:tc>
          <w:tcPr/>
          <w:p>
            <w:pPr>
              <w:pStyle w:val="Compact"/>
              <w:jc w:val="right"/>
            </w:pPr>
            <w:r>
              <w:t xml:space="preserve">Building Cover (km2/km2)</w:t>
            </w:r>
          </w:p>
        </w:tc>
        <w:tc>
          <w:tcPr/>
          <w:p>
            <w:pPr>
              <w:pStyle w:val="Compact"/>
              <w:jc w:val="right"/>
            </w:pPr>
            <w:r>
              <w:t xml:space="preserve">Proportion Highway</w:t>
            </w:r>
          </w:p>
        </w:tc>
        <w:tc>
          <w:tcPr/>
          <w:p>
            <w:pPr>
              <w:pStyle w:val="Compact"/>
              <w:jc w:val="right"/>
            </w:pPr>
            <w:r>
              <w:t xml:space="preserve">Road Density (km/km2)</w:t>
            </w:r>
          </w:p>
        </w:tc>
        <w:tc>
          <w:tcPr/>
          <w:p>
            <w:pPr>
              <w:pStyle w:val="Compact"/>
              <w:jc w:val="right"/>
            </w:pPr>
            <w:r>
              <w:t xml:space="preserve">Population Density (ind/km2)</w:t>
            </w:r>
          </w:p>
        </w:tc>
        <w:tc>
          <w:tcPr/>
          <w:p>
            <w:pPr>
              <w:pStyle w:val="Compact"/>
              <w:jc w:val="right"/>
            </w:pPr>
            <w:r>
              <w:t xml:space="preserve">Mean Building Height (m)</w:t>
            </w:r>
          </w:p>
        </w:tc>
        <w:tc>
          <w:tcPr/>
          <w:p>
            <w:pPr>
              <w:pStyle w:val="Compact"/>
              <w:jc w:val="right"/>
            </w:pPr>
            <w:r>
              <w:t xml:space="preserve">Std Dev Building Height (m)</w:t>
            </w:r>
          </w:p>
        </w:tc>
        <w:tc>
          <w:tcPr/>
          <w:p>
            <w:pPr>
              <w:pStyle w:val="Compact"/>
              <w:jc w:val="right"/>
            </w:pPr>
            <w:r>
              <w:t xml:space="preserve">Single Detached Homes (%)</w:t>
            </w:r>
          </w:p>
        </w:tc>
        <w:tc>
          <w:tcPr/>
          <w:p>
            <w:pPr>
              <w:pStyle w:val="Compact"/>
              <w:jc w:val="right"/>
            </w:pPr>
            <w:r>
              <w:t xml:space="preserve">Large Apt Building (%)</w:t>
            </w:r>
          </w:p>
        </w:tc>
        <w:tc>
          <w:tcPr/>
          <w:p>
            <w:pPr>
              <w:pStyle w:val="Compact"/>
              <w:jc w:val="right"/>
            </w:pPr>
            <w:r>
              <w:t xml:space="preserve">Semi-Detached Home (%)</w:t>
            </w:r>
          </w:p>
        </w:tc>
        <w:tc>
          <w:tcPr/>
          <w:p>
            <w:pPr>
              <w:pStyle w:val="Compact"/>
              <w:jc w:val="right"/>
            </w:pPr>
            <w:r>
              <w:t xml:space="preserve">Row House (%)</w:t>
            </w:r>
          </w:p>
        </w:tc>
        <w:tc>
          <w:tcPr/>
          <w:p>
            <w:pPr>
              <w:pStyle w:val="Compact"/>
              <w:jc w:val="right"/>
            </w:pPr>
            <w:r>
              <w:t xml:space="preserve">Duplex Apartment (%)</w:t>
            </w:r>
          </w:p>
        </w:tc>
        <w:tc>
          <w:tcPr/>
          <w:p>
            <w:pPr>
              <w:pStyle w:val="Compact"/>
              <w:jc w:val="right"/>
            </w:pPr>
            <w:r>
              <w:t xml:space="preserve">Small Apt Building (%)</w:t>
            </w:r>
          </w:p>
        </w:tc>
        <w:tc>
          <w:tcPr/>
          <w:p>
            <w:pPr>
              <w:pStyle w:val="Compact"/>
              <w:jc w:val="right"/>
            </w:pPr>
            <w:r>
              <w:t xml:space="preserve">Moving Dwelling (%)</w:t>
            </w:r>
          </w:p>
        </w:tc>
        <w:tc>
          <w:tcPr/>
          <w:p>
            <w:pPr>
              <w:pStyle w:val="Compact"/>
              <w:jc w:val="right"/>
            </w:pPr>
            <w:r>
              <w:t xml:space="preserve">Median Income ($)</w:t>
            </w:r>
          </w:p>
        </w:tc>
        <w:tc>
          <w:tcPr/>
          <w:p>
            <w:pPr>
              <w:pStyle w:val="Compact"/>
              <w:jc w:val="right"/>
            </w:pPr>
            <w:r>
              <w:t xml:space="preserve">Recent Immigrants (%)</w:t>
            </w:r>
          </w:p>
        </w:tc>
        <w:tc>
          <w:tcPr/>
          <w:p>
            <w:pPr>
              <w:pStyle w:val="Compact"/>
              <w:jc w:val="right"/>
            </w:pPr>
            <w:r>
              <w:t xml:space="preserve">Indigenous People (%)</w:t>
            </w:r>
          </w:p>
        </w:tc>
        <w:tc>
          <w:tcPr/>
          <w:p>
            <w:pPr>
              <w:pStyle w:val="Compact"/>
              <w:jc w:val="right"/>
            </w:pPr>
            <w:r>
              <w:t xml:space="preserve">Visible Minorities (%)</w:t>
            </w:r>
          </w:p>
        </w:tc>
        <w:tc>
          <w:tcPr/>
          <w:p>
            <w:pPr>
              <w:pStyle w:val="Compact"/>
              <w:jc w:val="right"/>
            </w:pPr>
            <w:r>
              <w:t xml:space="preserve">Highly Educated (%)</w:t>
            </w:r>
          </w:p>
        </w:tc>
        <w:tc>
          <w:tcPr/>
          <w:p>
            <w:pPr>
              <w:pStyle w:val="Compact"/>
              <w:jc w:val="right"/>
            </w:pPr>
            <w:r>
              <w:t xml:space="preserve">Low-Income (%)</w:t>
            </w:r>
          </w:p>
        </w:tc>
      </w:tr>
      <w:tr>
        <w:tc>
          <w:tcPr/>
          <w:p>
            <w:pPr>
              <w:pStyle w:val="Compact"/>
              <w:jc w:val="left"/>
            </w:pPr>
            <w:r>
              <w:t xml:space="preserve">Calgary</w:t>
            </w:r>
          </w:p>
        </w:tc>
        <w:tc>
          <w:tcPr/>
          <w:p>
            <w:pPr>
              <w:pStyle w:val="Compact"/>
              <w:jc w:val="left"/>
            </w:pPr>
            <w:r>
              <w:t xml:space="preserve">City</w:t>
            </w:r>
          </w:p>
        </w:tc>
        <w:tc>
          <w:tcPr/>
          <w:p>
            <w:pPr>
              <w:pStyle w:val="Compact"/>
              <w:jc w:val="right"/>
            </w:pPr>
            <w:r>
              <w:t xml:space="preserve">920.0</w:t>
            </w:r>
          </w:p>
        </w:tc>
        <w:tc>
          <w:tcPr/>
          <w:p>
            <w:pPr>
              <w:pStyle w:val="Compact"/>
              <w:jc w:val="right"/>
            </w:pPr>
            <w:r>
              <w:t xml:space="preserve">2.6e-05</w:t>
            </w:r>
          </w:p>
        </w:tc>
        <w:tc>
          <w:tcPr/>
          <w:p>
            <w:pPr>
              <w:pStyle w:val="Compact"/>
              <w:jc w:val="right"/>
            </w:pPr>
            <w:r>
              <w:t xml:space="preserve">500</w:t>
            </w:r>
          </w:p>
        </w:tc>
        <w:tc>
          <w:tcPr/>
          <w:p>
            <w:pPr>
              <w:pStyle w:val="Compact"/>
              <w:jc w:val="right"/>
            </w:pPr>
            <w:r>
              <w:t xml:space="preserve">170.0</w:t>
            </w:r>
          </w:p>
        </w:tc>
        <w:tc>
          <w:tcPr/>
          <w:p>
            <w:pPr>
              <w:pStyle w:val="Compact"/>
              <w:jc w:val="right"/>
            </w:pPr>
            <w:r>
              <w:t xml:space="preserve">3.1</w:t>
            </w:r>
          </w:p>
        </w:tc>
        <w:tc>
          <w:tcPr/>
          <w:p>
            <w:pPr>
              <w:pStyle w:val="Compact"/>
              <w:jc w:val="right"/>
            </w:pPr>
            <w:r>
              <w:t xml:space="preserve">5.0</w:t>
            </w:r>
          </w:p>
        </w:tc>
        <w:tc>
          <w:tcPr/>
          <w:p>
            <w:pPr>
              <w:pStyle w:val="Compact"/>
              <w:jc w:val="right"/>
            </w:pPr>
            <w:r>
              <w:t xml:space="preserve">1.30</w:t>
            </w:r>
          </w:p>
        </w:tc>
        <w:tc>
          <w:tcPr/>
          <w:p>
            <w:pPr>
              <w:pStyle w:val="Compact"/>
              <w:jc w:val="right"/>
            </w:pPr>
            <w:r>
              <w:t xml:space="preserve">19</w:t>
            </w:r>
          </w:p>
        </w:tc>
        <w:tc>
          <w:tcPr/>
          <w:p>
            <w:pPr>
              <w:pStyle w:val="Compact"/>
              <w:jc w:val="right"/>
            </w:pPr>
            <w:r>
              <w:t xml:space="preserve">17</w:t>
            </w:r>
          </w:p>
        </w:tc>
        <w:tc>
          <w:tcPr/>
          <w:p>
            <w:pPr>
              <w:pStyle w:val="Compact"/>
              <w:jc w:val="right"/>
            </w:pPr>
            <w:r>
              <w:t xml:space="preserve">1300000</w:t>
            </w:r>
          </w:p>
        </w:tc>
        <w:tc>
          <w:tcPr/>
          <w:p>
            <w:pPr>
              <w:pStyle w:val="Compact"/>
              <w:jc w:val="right"/>
            </w:pPr>
            <w:r>
              <w:t xml:space="preserve">0.27</w:t>
            </w:r>
          </w:p>
        </w:tc>
        <w:tc>
          <w:tcPr/>
          <w:p>
            <w:pPr>
              <w:pStyle w:val="Compact"/>
              <w:jc w:val="right"/>
            </w:pPr>
            <w:r>
              <w:t xml:space="preserve">-0.061</w:t>
            </w:r>
          </w:p>
        </w:tc>
        <w:tc>
          <w:tcPr/>
          <w:p>
            <w:pPr>
              <w:pStyle w:val="Compact"/>
              <w:jc w:val="right"/>
            </w:pPr>
            <w:r>
              <w:t xml:space="preserve">430</w:t>
            </w:r>
          </w:p>
        </w:tc>
        <w:tc>
          <w:tcPr/>
          <w:p>
            <w:pPr>
              <w:pStyle w:val="Compact"/>
              <w:jc w:val="right"/>
            </w:pPr>
            <w:r>
              <w:t xml:space="preserve">0.084</w:t>
            </w:r>
          </w:p>
        </w:tc>
        <w:tc>
          <w:tcPr/>
          <w:p>
            <w:pPr>
              <w:pStyle w:val="Compact"/>
              <w:jc w:val="right"/>
            </w:pPr>
            <w:r>
              <w:t xml:space="preserve">0.0710</w:t>
            </w:r>
          </w:p>
        </w:tc>
        <w:tc>
          <w:tcPr/>
          <w:p>
            <w:pPr>
              <w:pStyle w:val="Compact"/>
              <w:jc w:val="right"/>
            </w:pPr>
            <w:r>
              <w:t xml:space="preserve">8.0</w:t>
            </w:r>
          </w:p>
        </w:tc>
        <w:tc>
          <w:tcPr/>
          <w:p>
            <w:pPr>
              <w:pStyle w:val="Compact"/>
              <w:jc w:val="right"/>
            </w:pPr>
            <w:r>
              <w:t xml:space="preserve">4100</w:t>
            </w:r>
          </w:p>
        </w:tc>
        <w:tc>
          <w:tcPr/>
          <w:p>
            <w:pPr>
              <w:pStyle w:val="Compact"/>
              <w:jc w:val="right"/>
            </w:pPr>
            <w:r>
              <w:t xml:space="preserve">6.0</w:t>
            </w:r>
          </w:p>
        </w:tc>
        <w:tc>
          <w:tcPr/>
          <w:p>
            <w:pPr>
              <w:pStyle w:val="Compact"/>
              <w:jc w:val="right"/>
            </w:pPr>
            <w:r>
              <w:t xml:space="preserve">5.4</w:t>
            </w:r>
          </w:p>
        </w:tc>
        <w:tc>
          <w:tcPr/>
          <w:p>
            <w:pPr>
              <w:pStyle w:val="Compact"/>
              <w:jc w:val="right"/>
            </w:pPr>
            <w:r>
              <w:t xml:space="preserve">0.610</w:t>
            </w:r>
          </w:p>
        </w:tc>
        <w:tc>
          <w:tcPr/>
          <w:p>
            <w:pPr>
              <w:pStyle w:val="Compact"/>
              <w:jc w:val="right"/>
            </w:pPr>
            <w:r>
              <w:t xml:space="preserve">0.053</w:t>
            </w:r>
          </w:p>
        </w:tc>
        <w:tc>
          <w:tcPr/>
          <w:p>
            <w:pPr>
              <w:pStyle w:val="Compact"/>
              <w:jc w:val="right"/>
            </w:pPr>
            <w:r>
              <w:t xml:space="preserve">0.064</w:t>
            </w:r>
          </w:p>
        </w:tc>
        <w:tc>
          <w:tcPr/>
          <w:p>
            <w:pPr>
              <w:pStyle w:val="Compact"/>
              <w:jc w:val="right"/>
            </w:pPr>
            <w:r>
              <w:t xml:space="preserve">0.096</w:t>
            </w:r>
          </w:p>
        </w:tc>
        <w:tc>
          <w:tcPr/>
          <w:p>
            <w:pPr>
              <w:pStyle w:val="Compact"/>
              <w:jc w:val="right"/>
            </w:pPr>
            <w:r>
              <w:t xml:space="preserve">0.041</w:t>
            </w:r>
          </w:p>
        </w:tc>
        <w:tc>
          <w:tcPr/>
          <w:p>
            <w:pPr>
              <w:pStyle w:val="Compact"/>
              <w:jc w:val="right"/>
            </w:pPr>
            <w:r>
              <w:t xml:space="preserve">0.130</w:t>
            </w:r>
          </w:p>
        </w:tc>
        <w:tc>
          <w:tcPr/>
          <w:p>
            <w:pPr>
              <w:pStyle w:val="Compact"/>
              <w:jc w:val="right"/>
            </w:pPr>
            <w:r>
              <w:t xml:space="preserve">2.8e-03</w:t>
            </w:r>
          </w:p>
        </w:tc>
        <w:tc>
          <w:tcPr/>
          <w:p>
            <w:pPr>
              <w:pStyle w:val="Compact"/>
              <w:jc w:val="right"/>
            </w:pPr>
            <w:r>
              <w:t xml:space="preserve">42000</w:t>
            </w:r>
          </w:p>
        </w:tc>
        <w:tc>
          <w:tcPr/>
          <w:p>
            <w:pPr>
              <w:pStyle w:val="Compact"/>
              <w:jc w:val="right"/>
            </w:pPr>
            <w:r>
              <w:t xml:space="preserve">0.120</w:t>
            </w:r>
          </w:p>
        </w:tc>
        <w:tc>
          <w:tcPr/>
          <w:p>
            <w:pPr>
              <w:pStyle w:val="Compact"/>
              <w:jc w:val="right"/>
            </w:pPr>
            <w:r>
              <w:t xml:space="preserve">0.0300</w:t>
            </w:r>
          </w:p>
        </w:tc>
        <w:tc>
          <w:tcPr/>
          <w:p>
            <w:pPr>
              <w:pStyle w:val="Compact"/>
              <w:jc w:val="right"/>
            </w:pPr>
            <w:r>
              <w:t xml:space="preserve">0.41</w:t>
            </w:r>
          </w:p>
        </w:tc>
        <w:tc>
          <w:tcPr/>
          <w:p>
            <w:pPr>
              <w:pStyle w:val="Compact"/>
              <w:jc w:val="right"/>
            </w:pPr>
            <w:r>
              <w:t xml:space="preserve">0.43</w:t>
            </w:r>
          </w:p>
        </w:tc>
        <w:tc>
          <w:tcPr/>
          <w:p>
            <w:pPr>
              <w:pStyle w:val="Compact"/>
              <w:jc w:val="right"/>
            </w:pPr>
            <w:r>
              <w:t xml:space="preserve">0.090</w:t>
            </w:r>
          </w:p>
        </w:tc>
      </w:tr>
      <w:tr>
        <w:tc>
          <w:tcPr/>
          <w:p>
            <w:pPr>
              <w:pStyle w:val="Compact"/>
              <w:jc w:val="left"/>
            </w:pPr>
            <w:r>
              <w:t xml:space="preserve">Halifax</w:t>
            </w:r>
          </w:p>
        </w:tc>
        <w:tc>
          <w:tcPr/>
          <w:p>
            <w:pPr>
              <w:pStyle w:val="Compact"/>
              <w:jc w:val="left"/>
            </w:pPr>
            <w:r>
              <w:t xml:space="preserve">City</w:t>
            </w:r>
          </w:p>
        </w:tc>
        <w:tc>
          <w:tcPr/>
          <w:p>
            <w:pPr>
              <w:pStyle w:val="Compact"/>
              <w:jc w:val="right"/>
            </w:pPr>
            <w:r>
              <w:t xml:space="preserve">1100.0</w:t>
            </w:r>
          </w:p>
        </w:tc>
        <w:tc>
          <w:tcPr/>
          <w:p>
            <w:pPr>
              <w:pStyle w:val="Compact"/>
              <w:jc w:val="right"/>
            </w:pPr>
            <w:r>
              <w:t xml:space="preserve">6.4e-06</w:t>
            </w:r>
          </w:p>
        </w:tc>
        <w:tc>
          <w:tcPr/>
          <w:p>
            <w:pPr>
              <w:pStyle w:val="Compact"/>
              <w:jc w:val="right"/>
            </w:pPr>
            <w:r>
              <w:t xml:space="preserve">62</w:t>
            </w:r>
          </w:p>
        </w:tc>
        <w:tc>
          <w:tcPr/>
          <w:p>
            <w:pPr>
              <w:pStyle w:val="Compact"/>
              <w:jc w:val="right"/>
            </w:pPr>
            <w:r>
              <w:t xml:space="preserve">210.0</w:t>
            </w:r>
          </w:p>
        </w:tc>
        <w:tc>
          <w:tcPr/>
          <w:p>
            <w:pPr>
              <w:pStyle w:val="Compact"/>
              <w:jc w:val="right"/>
            </w:pPr>
            <w:r>
              <w:t xml:space="preserve">3.8</w:t>
            </w:r>
          </w:p>
        </w:tc>
        <w:tc>
          <w:tcPr/>
          <w:p>
            <w:pPr>
              <w:pStyle w:val="Compact"/>
              <w:jc w:val="right"/>
            </w:pPr>
            <w:r>
              <w:t xml:space="preserve">6.0</w:t>
            </w:r>
          </w:p>
        </w:tc>
        <w:tc>
          <w:tcPr/>
          <w:p>
            <w:pPr>
              <w:pStyle w:val="Compact"/>
              <w:jc w:val="right"/>
            </w:pPr>
            <w:r>
              <w:t xml:space="preserve">1.20</w:t>
            </w:r>
          </w:p>
        </w:tc>
        <w:tc>
          <w:tcPr/>
          <w:p>
            <w:pPr>
              <w:pStyle w:val="Compact"/>
              <w:jc w:val="right"/>
            </w:pPr>
            <w:r>
              <w:t xml:space="preserve">24</w:t>
            </w:r>
          </w:p>
        </w:tc>
        <w:tc>
          <w:tcPr/>
          <w:p>
            <w:pPr>
              <w:pStyle w:val="Compact"/>
              <w:jc w:val="right"/>
            </w:pPr>
            <w:r>
              <w:t xml:space="preserve">27</w:t>
            </w:r>
          </w:p>
        </w:tc>
        <w:tc>
          <w:tcPr/>
          <w:p>
            <w:pPr>
              <w:pStyle w:val="Compact"/>
              <w:jc w:val="right"/>
            </w:pPr>
            <w:r>
              <w:t xml:space="preserve">390000</w:t>
            </w:r>
          </w:p>
        </w:tc>
        <w:tc>
          <w:tcPr/>
          <w:p>
            <w:pPr>
              <w:pStyle w:val="Compact"/>
              <w:jc w:val="right"/>
            </w:pPr>
            <w:r>
              <w:t xml:space="preserve">0.48</w:t>
            </w:r>
          </w:p>
        </w:tc>
        <w:tc>
          <w:tcPr/>
          <w:p>
            <w:pPr>
              <w:pStyle w:val="Compact"/>
              <w:jc w:val="right"/>
            </w:pPr>
            <w:r>
              <w:t xml:space="preserve">-0.240</w:t>
            </w:r>
          </w:p>
        </w:tc>
        <w:tc>
          <w:tcPr/>
          <w:p>
            <w:pPr>
              <w:pStyle w:val="Compact"/>
              <w:jc w:val="right"/>
            </w:pPr>
            <w:r>
              <w:t xml:space="preserve">79</w:t>
            </w:r>
          </w:p>
        </w:tc>
        <w:tc>
          <w:tcPr/>
          <w:p>
            <w:pPr>
              <w:pStyle w:val="Compact"/>
              <w:jc w:val="right"/>
            </w:pPr>
            <w:r>
              <w:t xml:space="preserve">0.016</w:t>
            </w:r>
          </w:p>
        </w:tc>
        <w:tc>
          <w:tcPr/>
          <w:p>
            <w:pPr>
              <w:pStyle w:val="Compact"/>
              <w:jc w:val="right"/>
            </w:pPr>
            <w:r>
              <w:t xml:space="preserve">0.0670</w:t>
            </w:r>
          </w:p>
        </w:tc>
        <w:tc>
          <w:tcPr/>
          <w:p>
            <w:pPr>
              <w:pStyle w:val="Compact"/>
              <w:jc w:val="right"/>
            </w:pPr>
            <w:r>
              <w:t xml:space="preserve">2.0</w:t>
            </w:r>
          </w:p>
        </w:tc>
        <w:tc>
          <w:tcPr/>
          <w:p>
            <w:pPr>
              <w:pStyle w:val="Compact"/>
              <w:jc w:val="right"/>
            </w:pPr>
            <w:r>
              <w:t xml:space="preserve">3400</w:t>
            </w:r>
          </w:p>
        </w:tc>
        <w:tc>
          <w:tcPr/>
          <w:p>
            <w:pPr>
              <w:pStyle w:val="Compact"/>
              <w:jc w:val="right"/>
            </w:pPr>
            <w:r>
              <w:t xml:space="preserve">6.1</w:t>
            </w:r>
          </w:p>
        </w:tc>
        <w:tc>
          <w:tcPr/>
          <w:p>
            <w:pPr>
              <w:pStyle w:val="Compact"/>
              <w:jc w:val="right"/>
            </w:pPr>
            <w:r>
              <w:t xml:space="preserve">5.1</w:t>
            </w:r>
          </w:p>
        </w:tc>
        <w:tc>
          <w:tcPr/>
          <w:p>
            <w:pPr>
              <w:pStyle w:val="Compact"/>
              <w:jc w:val="right"/>
            </w:pPr>
            <w:r>
              <w:t xml:space="preserve">0.470</w:t>
            </w:r>
          </w:p>
        </w:tc>
        <w:tc>
          <w:tcPr/>
          <w:p>
            <w:pPr>
              <w:pStyle w:val="Compact"/>
              <w:jc w:val="right"/>
            </w:pPr>
            <w:r>
              <w:t xml:space="preserve">0.140</w:t>
            </w:r>
          </w:p>
        </w:tc>
        <w:tc>
          <w:tcPr/>
          <w:p>
            <w:pPr>
              <w:pStyle w:val="Compact"/>
              <w:jc w:val="right"/>
            </w:pPr>
            <w:r>
              <w:t xml:space="preserve">0.078</w:t>
            </w:r>
          </w:p>
        </w:tc>
        <w:tc>
          <w:tcPr/>
          <w:p>
            <w:pPr>
              <w:pStyle w:val="Compact"/>
              <w:jc w:val="right"/>
            </w:pPr>
            <w:r>
              <w:t xml:space="preserve">0.043</w:t>
            </w:r>
          </w:p>
        </w:tc>
        <w:tc>
          <w:tcPr/>
          <w:p>
            <w:pPr>
              <w:pStyle w:val="Compact"/>
              <w:jc w:val="right"/>
            </w:pPr>
            <w:r>
              <w:t xml:space="preserve">0.036</w:t>
            </w:r>
          </w:p>
        </w:tc>
        <w:tc>
          <w:tcPr/>
          <w:p>
            <w:pPr>
              <w:pStyle w:val="Compact"/>
              <w:jc w:val="right"/>
            </w:pPr>
            <w:r>
              <w:t xml:space="preserve">0.210</w:t>
            </w:r>
          </w:p>
        </w:tc>
        <w:tc>
          <w:tcPr/>
          <w:p>
            <w:pPr>
              <w:pStyle w:val="Compact"/>
              <w:jc w:val="right"/>
            </w:pPr>
            <w:r>
              <w:t xml:space="preserve">1.9e-02</w:t>
            </w:r>
          </w:p>
        </w:tc>
        <w:tc>
          <w:tcPr/>
          <w:p>
            <w:pPr>
              <w:pStyle w:val="Compact"/>
              <w:jc w:val="right"/>
            </w:pPr>
            <w:r>
              <w:t xml:space="preserve">38000</w:t>
            </w:r>
          </w:p>
        </w:tc>
        <w:tc>
          <w:tcPr/>
          <w:p>
            <w:pPr>
              <w:pStyle w:val="Compact"/>
              <w:jc w:val="right"/>
            </w:pPr>
            <w:r>
              <w:t xml:space="preserve">0.061</w:t>
            </w:r>
          </w:p>
        </w:tc>
        <w:tc>
          <w:tcPr/>
          <w:p>
            <w:pPr>
              <w:pStyle w:val="Compact"/>
              <w:jc w:val="right"/>
            </w:pPr>
            <w:r>
              <w:t xml:space="preserve">0.0360</w:t>
            </w:r>
          </w:p>
        </w:tc>
        <w:tc>
          <w:tcPr/>
          <w:p>
            <w:pPr>
              <w:pStyle w:val="Compact"/>
              <w:jc w:val="right"/>
            </w:pPr>
            <w:r>
              <w:t xml:space="preserve">0.18</w:t>
            </w:r>
          </w:p>
        </w:tc>
        <w:tc>
          <w:tcPr/>
          <w:p>
            <w:pPr>
              <w:pStyle w:val="Compact"/>
              <w:jc w:val="right"/>
            </w:pPr>
            <w:r>
              <w:t xml:space="preserve">0.42</w:t>
            </w:r>
          </w:p>
        </w:tc>
        <w:tc>
          <w:tcPr/>
          <w:p>
            <w:pPr>
              <w:pStyle w:val="Compact"/>
              <w:jc w:val="right"/>
            </w:pPr>
            <w:r>
              <w:t xml:space="preserve">0.130</w:t>
            </w:r>
          </w:p>
        </w:tc>
      </w:tr>
      <w:tr>
        <w:tc>
          <w:tcPr/>
          <w:p>
            <w:pPr>
              <w:pStyle w:val="Compact"/>
              <w:jc w:val="left"/>
            </w:pPr>
            <w:r>
              <w:t xml:space="preserve">Montreal</w:t>
            </w:r>
          </w:p>
        </w:tc>
        <w:tc>
          <w:tcPr/>
          <w:p>
            <w:pPr>
              <w:pStyle w:val="Compact"/>
              <w:jc w:val="left"/>
            </w:pPr>
            <w:r>
              <w:t xml:space="preserve">City</w:t>
            </w:r>
          </w:p>
        </w:tc>
        <w:tc>
          <w:tcPr/>
          <w:p>
            <w:pPr>
              <w:pStyle w:val="Compact"/>
              <w:jc w:val="right"/>
            </w:pPr>
            <w:r>
              <w:t xml:space="preserve">270.0</w:t>
            </w:r>
          </w:p>
        </w:tc>
        <w:tc>
          <w:tcPr/>
          <w:p>
            <w:pPr>
              <w:pStyle w:val="Compact"/>
              <w:jc w:val="right"/>
            </w:pPr>
            <w:r>
              <w:t xml:space="preserve">7.4e-05</w:t>
            </w:r>
          </w:p>
        </w:tc>
        <w:tc>
          <w:tcPr/>
          <w:p>
            <w:pPr>
              <w:pStyle w:val="Compact"/>
              <w:jc w:val="right"/>
            </w:pPr>
            <w:r>
              <w:t xml:space="preserve">770</w:t>
            </w:r>
          </w:p>
        </w:tc>
        <w:tc>
          <w:tcPr/>
          <w:p>
            <w:pPr>
              <w:pStyle w:val="Compact"/>
              <w:jc w:val="right"/>
            </w:pPr>
            <w:r>
              <w:t xml:space="preserve">260.0</w:t>
            </w:r>
          </w:p>
        </w:tc>
        <w:tc>
          <w:tcPr/>
          <w:p>
            <w:pPr>
              <w:pStyle w:val="Compact"/>
              <w:jc w:val="right"/>
            </w:pPr>
            <w:r>
              <w:t xml:space="preserve">3.4</w:t>
            </w:r>
          </w:p>
        </w:tc>
        <w:tc>
          <w:tcPr/>
          <w:p>
            <w:pPr>
              <w:pStyle w:val="Compact"/>
              <w:jc w:val="right"/>
            </w:pPr>
            <w:r>
              <w:t xml:space="preserve">6.0</w:t>
            </w:r>
          </w:p>
        </w:tc>
        <w:tc>
          <w:tcPr/>
          <w:p>
            <w:pPr>
              <w:pStyle w:val="Compact"/>
              <w:jc w:val="right"/>
            </w:pPr>
            <w:r>
              <w:t xml:space="preserve">1.20</w:t>
            </w:r>
          </w:p>
        </w:tc>
        <w:tc>
          <w:tcPr/>
          <w:p>
            <w:pPr>
              <w:pStyle w:val="Compact"/>
              <w:jc w:val="right"/>
            </w:pPr>
            <w:r>
              <w:t xml:space="preserve">26</w:t>
            </w:r>
          </w:p>
        </w:tc>
        <w:tc>
          <w:tcPr/>
          <w:p>
            <w:pPr>
              <w:pStyle w:val="Compact"/>
              <w:jc w:val="right"/>
            </w:pPr>
            <w:r>
              <w:t xml:space="preserve">23</w:t>
            </w:r>
          </w:p>
        </w:tc>
        <w:tc>
          <w:tcPr/>
          <w:p>
            <w:pPr>
              <w:pStyle w:val="Compact"/>
              <w:jc w:val="right"/>
            </w:pPr>
            <w:r>
              <w:t xml:space="preserve">1600000</w:t>
            </w:r>
          </w:p>
        </w:tc>
        <w:tc>
          <w:tcPr/>
          <w:p>
            <w:pPr>
              <w:pStyle w:val="Compact"/>
              <w:jc w:val="right"/>
            </w:pPr>
            <w:r>
              <w:t xml:space="preserve">0.26</w:t>
            </w:r>
          </w:p>
        </w:tc>
        <w:tc>
          <w:tcPr/>
          <w:p>
            <w:pPr>
              <w:pStyle w:val="Compact"/>
              <w:jc w:val="right"/>
            </w:pPr>
            <w:r>
              <w:t xml:space="preserve">-0.080</w:t>
            </w:r>
          </w:p>
        </w:tc>
        <w:tc>
          <w:tcPr/>
          <w:p>
            <w:pPr>
              <w:pStyle w:val="Compact"/>
              <w:jc w:val="right"/>
            </w:pPr>
            <w:r>
              <w:t xml:space="preserve">400</w:t>
            </w:r>
          </w:p>
        </w:tc>
        <w:tc>
          <w:tcPr/>
          <w:p>
            <w:pPr>
              <w:pStyle w:val="Compact"/>
              <w:jc w:val="right"/>
            </w:pPr>
            <w:r>
              <w:t xml:space="preserve">0.170</w:t>
            </w:r>
          </w:p>
        </w:tc>
        <w:tc>
          <w:tcPr/>
          <w:p>
            <w:pPr>
              <w:pStyle w:val="Compact"/>
              <w:jc w:val="right"/>
            </w:pPr>
            <w:r>
              <w:t xml:space="preserve">0.0430</w:t>
            </w:r>
          </w:p>
        </w:tc>
        <w:tc>
          <w:tcPr/>
          <w:p>
            <w:pPr>
              <w:pStyle w:val="Compact"/>
              <w:jc w:val="right"/>
            </w:pPr>
            <w:r>
              <w:t xml:space="preserve">13.0</w:t>
            </w:r>
          </w:p>
        </w:tc>
        <w:tc>
          <w:tcPr/>
          <w:p>
            <w:pPr>
              <w:pStyle w:val="Compact"/>
              <w:jc w:val="right"/>
            </w:pPr>
            <w:r>
              <w:t xml:space="preserve">12000</w:t>
            </w:r>
          </w:p>
        </w:tc>
        <w:tc>
          <w:tcPr/>
          <w:p>
            <w:pPr>
              <w:pStyle w:val="Compact"/>
              <w:jc w:val="right"/>
            </w:pPr>
            <w:r>
              <w:t xml:space="preserve">7.6</w:t>
            </w:r>
          </w:p>
        </w:tc>
        <w:tc>
          <w:tcPr/>
          <w:p>
            <w:pPr>
              <w:pStyle w:val="Compact"/>
              <w:jc w:val="right"/>
            </w:pPr>
            <w:r>
              <w:t xml:space="preserve">7.5</w:t>
            </w:r>
          </w:p>
        </w:tc>
        <w:tc>
          <w:tcPr/>
          <w:p>
            <w:pPr>
              <w:pStyle w:val="Compact"/>
              <w:jc w:val="right"/>
            </w:pPr>
            <w:r>
              <w:t xml:space="preserve">0.096</w:t>
            </w:r>
          </w:p>
        </w:tc>
        <w:tc>
          <w:tcPr/>
          <w:p>
            <w:pPr>
              <w:pStyle w:val="Compact"/>
              <w:jc w:val="right"/>
            </w:pPr>
            <w:r>
              <w:t xml:space="preserve">0.150</w:t>
            </w:r>
          </w:p>
        </w:tc>
        <w:tc>
          <w:tcPr/>
          <w:p>
            <w:pPr>
              <w:pStyle w:val="Compact"/>
              <w:jc w:val="right"/>
            </w:pPr>
            <w:r>
              <w:t xml:space="preserve">0.037</w:t>
            </w:r>
          </w:p>
        </w:tc>
        <w:tc>
          <w:tcPr/>
          <w:p>
            <w:pPr>
              <w:pStyle w:val="Compact"/>
              <w:jc w:val="right"/>
            </w:pPr>
            <w:r>
              <w:t xml:space="preserve">0.038</w:t>
            </w:r>
          </w:p>
        </w:tc>
        <w:tc>
          <w:tcPr/>
          <w:p>
            <w:pPr>
              <w:pStyle w:val="Compact"/>
              <w:jc w:val="right"/>
            </w:pPr>
            <w:r>
              <w:t xml:space="preserve">0.120</w:t>
            </w:r>
          </w:p>
        </w:tc>
        <w:tc>
          <w:tcPr/>
          <w:p>
            <w:pPr>
              <w:pStyle w:val="Compact"/>
              <w:jc w:val="right"/>
            </w:pPr>
            <w:r>
              <w:t xml:space="preserve">0.560</w:t>
            </w:r>
          </w:p>
        </w:tc>
        <w:tc>
          <w:tcPr/>
          <w:p>
            <w:pPr>
              <w:pStyle w:val="Compact"/>
              <w:jc w:val="right"/>
            </w:pPr>
            <w:r>
              <w:t xml:space="preserve">3.6e-04</w:t>
            </w:r>
          </w:p>
        </w:tc>
        <w:tc>
          <w:tcPr/>
          <w:p>
            <w:pPr>
              <w:pStyle w:val="Compact"/>
              <w:jc w:val="right"/>
            </w:pPr>
            <w:r>
              <w:t xml:space="preserve">35000</w:t>
            </w:r>
          </w:p>
        </w:tc>
        <w:tc>
          <w:tcPr/>
          <w:p>
            <w:pPr>
              <w:pStyle w:val="Compact"/>
              <w:jc w:val="right"/>
            </w:pPr>
            <w:r>
              <w:t xml:space="preserve">0.110</w:t>
            </w:r>
          </w:p>
        </w:tc>
        <w:tc>
          <w:tcPr/>
          <w:p>
            <w:pPr>
              <w:pStyle w:val="Compact"/>
              <w:jc w:val="right"/>
            </w:pPr>
            <w:r>
              <w:t xml:space="preserve">0.0061</w:t>
            </w:r>
          </w:p>
        </w:tc>
        <w:tc>
          <w:tcPr/>
          <w:p>
            <w:pPr>
              <w:pStyle w:val="Compact"/>
              <w:jc w:val="right"/>
            </w:pPr>
            <w:r>
              <w:t xml:space="preserve">0.36</w:t>
            </w:r>
          </w:p>
        </w:tc>
        <w:tc>
          <w:tcPr/>
          <w:p>
            <w:pPr>
              <w:pStyle w:val="Compact"/>
              <w:jc w:val="right"/>
            </w:pPr>
            <w:r>
              <w:t xml:space="preserve">0.46</w:t>
            </w:r>
          </w:p>
        </w:tc>
        <w:tc>
          <w:tcPr/>
          <w:p>
            <w:pPr>
              <w:pStyle w:val="Compact"/>
              <w:jc w:val="right"/>
            </w:pPr>
            <w:r>
              <w:t xml:space="preserve">0.170</w:t>
            </w:r>
          </w:p>
        </w:tc>
      </w:tr>
      <w:tr>
        <w:tc>
          <w:tcPr/>
          <w:p>
            <w:pPr>
              <w:pStyle w:val="Compact"/>
              <w:jc w:val="left"/>
            </w:pPr>
            <w:r>
              <w:t xml:space="preserve">Ottawa</w:t>
            </w:r>
          </w:p>
        </w:tc>
        <w:tc>
          <w:tcPr/>
          <w:p>
            <w:pPr>
              <w:pStyle w:val="Compact"/>
              <w:jc w:val="left"/>
            </w:pPr>
            <w:r>
              <w:t xml:space="preserve">City</w:t>
            </w:r>
          </w:p>
        </w:tc>
        <w:tc>
          <w:tcPr/>
          <w:p>
            <w:pPr>
              <w:pStyle w:val="Compact"/>
              <w:jc w:val="right"/>
            </w:pPr>
            <w:r>
              <w:t xml:space="preserve">3000.0</w:t>
            </w:r>
          </w:p>
        </w:tc>
        <w:tc>
          <w:tcPr/>
          <w:p>
            <w:pPr>
              <w:pStyle w:val="Compact"/>
              <w:jc w:val="right"/>
            </w:pPr>
            <w:r>
              <w:t xml:space="preserve">5.4e-06</w:t>
            </w:r>
          </w:p>
        </w:tc>
        <w:tc>
          <w:tcPr/>
          <w:p>
            <w:pPr>
              <w:pStyle w:val="Compact"/>
              <w:jc w:val="right"/>
            </w:pPr>
            <w:r>
              <w:t xml:space="preserve">79</w:t>
            </w:r>
          </w:p>
        </w:tc>
        <w:tc>
          <w:tcPr/>
          <w:p>
            <w:pPr>
              <w:pStyle w:val="Compact"/>
              <w:jc w:val="right"/>
            </w:pPr>
            <w:r>
              <w:t xml:space="preserve">140.0</w:t>
            </w:r>
          </w:p>
        </w:tc>
        <w:tc>
          <w:tcPr/>
          <w:p>
            <w:pPr>
              <w:pStyle w:val="Compact"/>
              <w:jc w:val="right"/>
            </w:pPr>
            <w:r>
              <w:t xml:space="preserve">3.5</w:t>
            </w:r>
          </w:p>
        </w:tc>
        <w:tc>
          <w:tcPr/>
          <w:p>
            <w:pPr>
              <w:pStyle w:val="Compact"/>
              <w:jc w:val="right"/>
            </w:pPr>
            <w:r>
              <w:t xml:space="preserve">5.0</w:t>
            </w:r>
          </w:p>
        </w:tc>
        <w:tc>
          <w:tcPr/>
          <w:p>
            <w:pPr>
              <w:pStyle w:val="Compact"/>
              <w:jc w:val="right"/>
            </w:pPr>
            <w:r>
              <w:t xml:space="preserve">1.30</w:t>
            </w:r>
          </w:p>
        </w:tc>
        <w:tc>
          <w:tcPr/>
          <w:p>
            <w:pPr>
              <w:pStyle w:val="Compact"/>
              <w:jc w:val="right"/>
            </w:pPr>
            <w:r>
              <w:t xml:space="preserve">22</w:t>
            </w:r>
          </w:p>
        </w:tc>
        <w:tc>
          <w:tcPr/>
          <w:p>
            <w:pPr>
              <w:pStyle w:val="Compact"/>
              <w:jc w:val="right"/>
            </w:pPr>
            <w:r>
              <w:t xml:space="preserve">20</w:t>
            </w:r>
          </w:p>
        </w:tc>
        <w:tc>
          <w:tcPr/>
          <w:p>
            <w:pPr>
              <w:pStyle w:val="Compact"/>
              <w:jc w:val="right"/>
            </w:pPr>
            <w:r>
              <w:t xml:space="preserve">1000000</w:t>
            </w:r>
          </w:p>
        </w:tc>
        <w:tc>
          <w:tcPr/>
          <w:p>
            <w:pPr>
              <w:pStyle w:val="Compact"/>
              <w:jc w:val="right"/>
            </w:pPr>
            <w:r>
              <w:t xml:space="preserve">0.48</w:t>
            </w:r>
          </w:p>
        </w:tc>
        <w:tc>
          <w:tcPr/>
          <w:p>
            <w:pPr>
              <w:pStyle w:val="Compact"/>
              <w:jc w:val="right"/>
            </w:pPr>
            <w:r>
              <w:t xml:space="preserve">-0.190</w:t>
            </w:r>
          </w:p>
        </w:tc>
        <w:tc>
          <w:tcPr/>
          <w:p>
            <w:pPr>
              <w:pStyle w:val="Compact"/>
              <w:jc w:val="right"/>
            </w:pPr>
            <w:r>
              <w:t xml:space="preserve">71</w:t>
            </w:r>
          </w:p>
        </w:tc>
        <w:tc>
          <w:tcPr/>
          <w:p>
            <w:pPr>
              <w:pStyle w:val="Compact"/>
              <w:jc w:val="right"/>
            </w:pPr>
            <w:r>
              <w:t xml:space="preserve">0.018</w:t>
            </w:r>
          </w:p>
        </w:tc>
        <w:tc>
          <w:tcPr/>
          <w:p>
            <w:pPr>
              <w:pStyle w:val="Compact"/>
              <w:jc w:val="right"/>
            </w:pPr>
            <w:r>
              <w:t xml:space="preserve">0.0370</w:t>
            </w:r>
          </w:p>
        </w:tc>
        <w:tc>
          <w:tcPr/>
          <w:p>
            <w:pPr>
              <w:pStyle w:val="Compact"/>
              <w:jc w:val="right"/>
            </w:pPr>
            <w:r>
              <w:t xml:space="preserve">2.4</w:t>
            </w:r>
          </w:p>
        </w:tc>
        <w:tc>
          <w:tcPr/>
          <w:p>
            <w:pPr>
              <w:pStyle w:val="Compact"/>
              <w:jc w:val="right"/>
            </w:pPr>
            <w:r>
              <w:t xml:space="preserve">4400</w:t>
            </w:r>
          </w:p>
        </w:tc>
        <w:tc>
          <w:tcPr/>
          <w:p>
            <w:pPr>
              <w:pStyle w:val="Compact"/>
              <w:jc w:val="right"/>
            </w:pPr>
            <w:r>
              <w:t xml:space="preserve">5.3</w:t>
            </w:r>
          </w:p>
        </w:tc>
        <w:tc>
          <w:tcPr/>
          <w:p>
            <w:pPr>
              <w:pStyle w:val="Compact"/>
              <w:jc w:val="right"/>
            </w:pPr>
            <w:r>
              <w:t xml:space="preserve">5.0</w:t>
            </w:r>
          </w:p>
        </w:tc>
        <w:tc>
          <w:tcPr/>
          <w:p>
            <w:pPr>
              <w:pStyle w:val="Compact"/>
              <w:jc w:val="right"/>
            </w:pPr>
            <w:r>
              <w:t xml:space="preserve">0.460</w:t>
            </w:r>
          </w:p>
        </w:tc>
        <w:tc>
          <w:tcPr/>
          <w:p>
            <w:pPr>
              <w:pStyle w:val="Compact"/>
              <w:jc w:val="right"/>
            </w:pPr>
            <w:r>
              <w:t xml:space="preserve">0.140</w:t>
            </w:r>
          </w:p>
        </w:tc>
        <w:tc>
          <w:tcPr/>
          <w:p>
            <w:pPr>
              <w:pStyle w:val="Compact"/>
              <w:jc w:val="right"/>
            </w:pPr>
            <w:r>
              <w:t xml:space="preserve">0.055</w:t>
            </w:r>
          </w:p>
        </w:tc>
        <w:tc>
          <w:tcPr/>
          <w:p>
            <w:pPr>
              <w:pStyle w:val="Compact"/>
              <w:jc w:val="right"/>
            </w:pPr>
            <w:r>
              <w:t xml:space="preserve">0.230</w:t>
            </w:r>
          </w:p>
        </w:tc>
        <w:tc>
          <w:tcPr/>
          <w:p>
            <w:pPr>
              <w:pStyle w:val="Compact"/>
              <w:jc w:val="right"/>
            </w:pPr>
            <w:r>
              <w:t xml:space="preserve">0.018</w:t>
            </w:r>
          </w:p>
        </w:tc>
        <w:tc>
          <w:tcPr/>
          <w:p>
            <w:pPr>
              <w:pStyle w:val="Compact"/>
              <w:jc w:val="right"/>
            </w:pPr>
            <w:r>
              <w:t xml:space="preserve">0.094</w:t>
            </w:r>
          </w:p>
        </w:tc>
        <w:tc>
          <w:tcPr/>
          <w:p>
            <w:pPr>
              <w:pStyle w:val="Compact"/>
              <w:jc w:val="right"/>
            </w:pPr>
            <w:r>
              <w:t xml:space="preserve">2.3e-03</w:t>
            </w:r>
          </w:p>
        </w:tc>
        <w:tc>
          <w:tcPr/>
          <w:p>
            <w:pPr>
              <w:pStyle w:val="Compact"/>
              <w:jc w:val="right"/>
            </w:pPr>
            <w:r>
              <w:t xml:space="preserve">46000</w:t>
            </w:r>
          </w:p>
        </w:tc>
        <w:tc>
          <w:tcPr/>
          <w:p>
            <w:pPr>
              <w:pStyle w:val="Compact"/>
              <w:jc w:val="right"/>
            </w:pPr>
            <w:r>
              <w:t xml:space="preserve">0.076</w:t>
            </w:r>
          </w:p>
        </w:tc>
        <w:tc>
          <w:tcPr/>
          <w:p>
            <w:pPr>
              <w:pStyle w:val="Compact"/>
              <w:jc w:val="right"/>
            </w:pPr>
            <w:r>
              <w:t xml:space="preserve">0.0260</w:t>
            </w:r>
          </w:p>
        </w:tc>
        <w:tc>
          <w:tcPr/>
          <w:p>
            <w:pPr>
              <w:pStyle w:val="Compact"/>
              <w:jc w:val="right"/>
            </w:pPr>
            <w:r>
              <w:t xml:space="preserve">0.32</w:t>
            </w:r>
          </w:p>
        </w:tc>
        <w:tc>
          <w:tcPr/>
          <w:p>
            <w:pPr>
              <w:pStyle w:val="Compact"/>
              <w:jc w:val="right"/>
            </w:pPr>
            <w:r>
              <w:t xml:space="preserve">0.48</w:t>
            </w:r>
          </w:p>
        </w:tc>
        <w:tc>
          <w:tcPr/>
          <w:p>
            <w:pPr>
              <w:pStyle w:val="Compact"/>
              <w:jc w:val="right"/>
            </w:pPr>
            <w:r>
              <w:t xml:space="preserve">0.091</w:t>
            </w:r>
          </w:p>
        </w:tc>
      </w:tr>
      <w:tr>
        <w:tc>
          <w:tcPr/>
          <w:p>
            <w:pPr>
              <w:pStyle w:val="Compact"/>
              <w:jc w:val="left"/>
            </w:pPr>
            <w:r>
              <w:t xml:space="preserve">Toronto</w:t>
            </w:r>
          </w:p>
        </w:tc>
        <w:tc>
          <w:tcPr/>
          <w:p>
            <w:pPr>
              <w:pStyle w:val="Compact"/>
              <w:jc w:val="left"/>
            </w:pPr>
            <w:r>
              <w:t xml:space="preserve">City</w:t>
            </w:r>
          </w:p>
        </w:tc>
        <w:tc>
          <w:tcPr/>
          <w:p>
            <w:pPr>
              <w:pStyle w:val="Compact"/>
              <w:jc w:val="right"/>
            </w:pPr>
            <w:r>
              <w:t xml:space="preserve">670.0</w:t>
            </w:r>
          </w:p>
        </w:tc>
        <w:tc>
          <w:tcPr/>
          <w:p>
            <w:pPr>
              <w:pStyle w:val="Compact"/>
              <w:jc w:val="right"/>
            </w:pPr>
            <w:r>
              <w:t xml:space="preserve">7.8e-05</w:t>
            </w:r>
          </w:p>
        </w:tc>
        <w:tc>
          <w:tcPr/>
          <w:p>
            <w:pPr>
              <w:pStyle w:val="Compact"/>
              <w:jc w:val="right"/>
            </w:pPr>
            <w:r>
              <w:t xml:space="preserve">890</w:t>
            </w:r>
          </w:p>
        </w:tc>
        <w:tc>
          <w:tcPr/>
          <w:p>
            <w:pPr>
              <w:pStyle w:val="Compact"/>
              <w:jc w:val="right"/>
            </w:pPr>
            <w:r>
              <w:t xml:space="preserve">180.0</w:t>
            </w:r>
          </w:p>
        </w:tc>
        <w:tc>
          <w:tcPr/>
          <w:p>
            <w:pPr>
              <w:pStyle w:val="Compact"/>
              <w:jc w:val="right"/>
            </w:pPr>
            <w:r>
              <w:t xml:space="preserve">3.7</w:t>
            </w:r>
          </w:p>
        </w:tc>
        <w:tc>
          <w:tcPr/>
          <w:p>
            <w:pPr>
              <w:pStyle w:val="Compact"/>
              <w:jc w:val="right"/>
            </w:pPr>
            <w:r>
              <w:t xml:space="preserve">6.0</w:t>
            </w:r>
          </w:p>
        </w:tc>
        <w:tc>
          <w:tcPr/>
          <w:p>
            <w:pPr>
              <w:pStyle w:val="Compact"/>
              <w:jc w:val="right"/>
            </w:pPr>
            <w:r>
              <w:t xml:space="preserve">1.20</w:t>
            </w:r>
          </w:p>
        </w:tc>
        <w:tc>
          <w:tcPr/>
          <w:p>
            <w:pPr>
              <w:pStyle w:val="Compact"/>
              <w:jc w:val="right"/>
            </w:pPr>
            <w:r>
              <w:t xml:space="preserve">25</w:t>
            </w:r>
          </w:p>
        </w:tc>
        <w:tc>
          <w:tcPr/>
          <w:p>
            <w:pPr>
              <w:pStyle w:val="Compact"/>
              <w:jc w:val="right"/>
            </w:pPr>
            <w:r>
              <w:t xml:space="preserve">22</w:t>
            </w:r>
          </w:p>
        </w:tc>
        <w:tc>
          <w:tcPr/>
          <w:p>
            <w:pPr>
              <w:pStyle w:val="Compact"/>
              <w:jc w:val="right"/>
            </w:pPr>
            <w:r>
              <w:t xml:space="preserve">2900000</w:t>
            </w:r>
          </w:p>
        </w:tc>
        <w:tc>
          <w:tcPr/>
          <w:p>
            <w:pPr>
              <w:pStyle w:val="Compact"/>
              <w:jc w:val="right"/>
            </w:pPr>
            <w:r>
              <w:t xml:space="preserve">0.30</w:t>
            </w:r>
          </w:p>
        </w:tc>
        <w:tc>
          <w:tcPr/>
          <w:p>
            <w:pPr>
              <w:pStyle w:val="Compact"/>
              <w:jc w:val="right"/>
            </w:pPr>
            <w:r>
              <w:t xml:space="preserve">-0.090</w:t>
            </w:r>
          </w:p>
        </w:tc>
        <w:tc>
          <w:tcPr/>
          <w:p>
            <w:pPr>
              <w:pStyle w:val="Compact"/>
              <w:jc w:val="right"/>
            </w:pPr>
            <w:r>
              <w:t xml:space="preserve">490</w:t>
            </w:r>
          </w:p>
        </w:tc>
        <w:tc>
          <w:tcPr/>
          <w:p>
            <w:pPr>
              <w:pStyle w:val="Compact"/>
              <w:jc w:val="right"/>
            </w:pPr>
            <w:r>
              <w:t xml:space="preserve">0.150</w:t>
            </w:r>
          </w:p>
        </w:tc>
        <w:tc>
          <w:tcPr/>
          <w:p>
            <w:pPr>
              <w:pStyle w:val="Compact"/>
              <w:jc w:val="right"/>
            </w:pPr>
            <w:r>
              <w:t xml:space="preserve">0.0570</w:t>
            </w:r>
          </w:p>
        </w:tc>
        <w:tc>
          <w:tcPr/>
          <w:p>
            <w:pPr>
              <w:pStyle w:val="Compact"/>
              <w:jc w:val="right"/>
            </w:pPr>
            <w:r>
              <w:t xml:space="preserve">9.7</w:t>
            </w:r>
          </w:p>
        </w:tc>
        <w:tc>
          <w:tcPr/>
          <w:p>
            <w:pPr>
              <w:pStyle w:val="Compact"/>
              <w:jc w:val="right"/>
            </w:pPr>
            <w:r>
              <w:t xml:space="preserve">14000</w:t>
            </w:r>
          </w:p>
        </w:tc>
        <w:tc>
          <w:tcPr/>
          <w:p>
            <w:pPr>
              <w:pStyle w:val="Compact"/>
              <w:jc w:val="right"/>
            </w:pPr>
            <w:r>
              <w:t xml:space="preserve">7.3</w:t>
            </w:r>
          </w:p>
        </w:tc>
        <w:tc>
          <w:tcPr/>
          <w:p>
            <w:pPr>
              <w:pStyle w:val="Compact"/>
              <w:jc w:val="right"/>
            </w:pPr>
            <w:r>
              <w:t xml:space="preserve">9.3</w:t>
            </w:r>
          </w:p>
        </w:tc>
        <w:tc>
          <w:tcPr/>
          <w:p>
            <w:pPr>
              <w:pStyle w:val="Compact"/>
              <w:jc w:val="right"/>
            </w:pPr>
            <w:r>
              <w:t xml:space="preserve">0.280</w:t>
            </w:r>
          </w:p>
        </w:tc>
        <w:tc>
          <w:tcPr/>
          <w:p>
            <w:pPr>
              <w:pStyle w:val="Compact"/>
              <w:jc w:val="right"/>
            </w:pPr>
            <w:r>
              <w:t xml:space="preserve">0.400</w:t>
            </w:r>
          </w:p>
        </w:tc>
        <w:tc>
          <w:tcPr/>
          <w:p>
            <w:pPr>
              <w:pStyle w:val="Compact"/>
              <w:jc w:val="right"/>
            </w:pPr>
            <w:r>
              <w:t xml:space="preserve">0.070</w:t>
            </w:r>
          </w:p>
        </w:tc>
        <w:tc>
          <w:tcPr/>
          <w:p>
            <w:pPr>
              <w:pStyle w:val="Compact"/>
              <w:jc w:val="right"/>
            </w:pPr>
            <w:r>
              <w:t xml:space="preserve">0.063</w:t>
            </w:r>
          </w:p>
        </w:tc>
        <w:tc>
          <w:tcPr/>
          <w:p>
            <w:pPr>
              <w:pStyle w:val="Compact"/>
              <w:jc w:val="right"/>
            </w:pPr>
            <w:r>
              <w:t xml:space="preserve">0.049</w:t>
            </w:r>
          </w:p>
        </w:tc>
        <w:tc>
          <w:tcPr/>
          <w:p>
            <w:pPr>
              <w:pStyle w:val="Compact"/>
              <w:jc w:val="right"/>
            </w:pPr>
            <w:r>
              <w:t xml:space="preserve">0.130</w:t>
            </w:r>
          </w:p>
        </w:tc>
        <w:tc>
          <w:tcPr/>
          <w:p>
            <w:pPr>
              <w:pStyle w:val="Compact"/>
              <w:jc w:val="right"/>
            </w:pPr>
            <w:r>
              <w:t xml:space="preserve">3.2e-05</w:t>
            </w:r>
          </w:p>
        </w:tc>
        <w:tc>
          <w:tcPr/>
          <w:p>
            <w:pPr>
              <w:pStyle w:val="Compact"/>
              <w:jc w:val="right"/>
            </w:pPr>
            <w:r>
              <w:t xml:space="preserve">38000</w:t>
            </w:r>
          </w:p>
        </w:tc>
        <w:tc>
          <w:tcPr/>
          <w:p>
            <w:pPr>
              <w:pStyle w:val="Compact"/>
              <w:jc w:val="right"/>
            </w:pPr>
            <w:r>
              <w:t xml:space="preserve">0.120</w:t>
            </w:r>
          </w:p>
        </w:tc>
        <w:tc>
          <w:tcPr/>
          <w:p>
            <w:pPr>
              <w:pStyle w:val="Compact"/>
              <w:jc w:val="right"/>
            </w:pPr>
            <w:r>
              <w:t xml:space="preserve">0.0058</w:t>
            </w:r>
          </w:p>
        </w:tc>
        <w:tc>
          <w:tcPr/>
          <w:p>
            <w:pPr>
              <w:pStyle w:val="Compact"/>
              <w:jc w:val="right"/>
            </w:pPr>
            <w:r>
              <w:t xml:space="preserve">0.56</w:t>
            </w:r>
          </w:p>
        </w:tc>
        <w:tc>
          <w:tcPr/>
          <w:p>
            <w:pPr>
              <w:pStyle w:val="Compact"/>
              <w:jc w:val="right"/>
            </w:pPr>
            <w:r>
              <w:t xml:space="preserve">0.48</w:t>
            </w:r>
          </w:p>
        </w:tc>
        <w:tc>
          <w:tcPr/>
          <w:p>
            <w:pPr>
              <w:pStyle w:val="Compact"/>
              <w:jc w:val="right"/>
            </w:pPr>
            <w:r>
              <w:t xml:space="preserve">0.130</w:t>
            </w:r>
          </w:p>
        </w:tc>
      </w:tr>
      <w:tr>
        <w:tc>
          <w:tcPr/>
          <w:p>
            <w:pPr>
              <w:pStyle w:val="Compact"/>
              <w:jc w:val="left"/>
            </w:pPr>
            <w:r>
              <w:t xml:space="preserve">Vancouver</w:t>
            </w:r>
          </w:p>
        </w:tc>
        <w:tc>
          <w:tcPr/>
          <w:p>
            <w:pPr>
              <w:pStyle w:val="Compact"/>
              <w:jc w:val="left"/>
            </w:pPr>
            <w:r>
              <w:t xml:space="preserve">City</w:t>
            </w:r>
          </w:p>
        </w:tc>
        <w:tc>
          <w:tcPr/>
          <w:p>
            <w:pPr>
              <w:pStyle w:val="Compact"/>
              <w:jc w:val="right"/>
            </w:pPr>
            <w:r>
              <w:t xml:space="preserve">120.0</w:t>
            </w:r>
          </w:p>
        </w:tc>
        <w:tc>
          <w:tcPr/>
          <w:p>
            <w:pPr>
              <w:pStyle w:val="Compact"/>
              <w:jc w:val="right"/>
            </w:pPr>
            <w:r>
              <w:t xml:space="preserve">1.5e-04</w:t>
            </w:r>
          </w:p>
        </w:tc>
        <w:tc>
          <w:tcPr/>
          <w:p>
            <w:pPr>
              <w:pStyle w:val="Compact"/>
              <w:jc w:val="right"/>
            </w:pPr>
            <w:r>
              <w:t xml:space="preserve">1200</w:t>
            </w:r>
          </w:p>
        </w:tc>
        <w:tc>
          <w:tcPr/>
          <w:p>
            <w:pPr>
              <w:pStyle w:val="Compact"/>
              <w:jc w:val="right"/>
            </w:pPr>
            <w:r>
              <w:t xml:space="preserve">370.0</w:t>
            </w:r>
          </w:p>
        </w:tc>
        <w:tc>
          <w:tcPr/>
          <w:p>
            <w:pPr>
              <w:pStyle w:val="Compact"/>
              <w:jc w:val="right"/>
            </w:pPr>
            <w:r>
              <w:t xml:space="preserve">4.2</w:t>
            </w:r>
          </w:p>
        </w:tc>
        <w:tc>
          <w:tcPr/>
          <w:p>
            <w:pPr>
              <w:pStyle w:val="Compact"/>
              <w:jc w:val="right"/>
            </w:pPr>
            <w:r>
              <w:t xml:space="preserve">6.0</w:t>
            </w:r>
          </w:p>
        </w:tc>
        <w:tc>
          <w:tcPr/>
          <w:p>
            <w:pPr>
              <w:pStyle w:val="Compact"/>
              <w:jc w:val="right"/>
            </w:pPr>
            <w:r>
              <w:t xml:space="preserve">1.10</w:t>
            </w:r>
          </w:p>
        </w:tc>
        <w:tc>
          <w:tcPr/>
          <w:p>
            <w:pPr>
              <w:pStyle w:val="Compact"/>
              <w:jc w:val="right"/>
            </w:pPr>
            <w:r>
              <w:t xml:space="preserve">30</w:t>
            </w:r>
          </w:p>
        </w:tc>
        <w:tc>
          <w:tcPr/>
          <w:p>
            <w:pPr>
              <w:pStyle w:val="Compact"/>
              <w:jc w:val="right"/>
            </w:pPr>
            <w:r>
              <w:t xml:space="preserve">24</w:t>
            </w:r>
          </w:p>
        </w:tc>
        <w:tc>
          <w:tcPr/>
          <w:p>
            <w:pPr>
              <w:pStyle w:val="Compact"/>
              <w:jc w:val="right"/>
            </w:pPr>
            <w:r>
              <w:t xml:space="preserve">690000</w:t>
            </w:r>
          </w:p>
        </w:tc>
        <w:tc>
          <w:tcPr/>
          <w:p>
            <w:pPr>
              <w:pStyle w:val="Compact"/>
              <w:jc w:val="right"/>
            </w:pPr>
            <w:r>
              <w:t xml:space="preserve">0.30</w:t>
            </w:r>
          </w:p>
        </w:tc>
        <w:tc>
          <w:tcPr/>
          <w:p>
            <w:pPr>
              <w:pStyle w:val="Compact"/>
              <w:jc w:val="right"/>
            </w:pPr>
            <w:r>
              <w:t xml:space="preserve">-0.100</w:t>
            </w:r>
          </w:p>
        </w:tc>
        <w:tc>
          <w:tcPr/>
          <w:p>
            <w:pPr>
              <w:pStyle w:val="Compact"/>
              <w:jc w:val="right"/>
            </w:pPr>
            <w:r>
              <w:t xml:space="preserve">840</w:t>
            </w:r>
          </w:p>
        </w:tc>
        <w:tc>
          <w:tcPr/>
          <w:p>
            <w:pPr>
              <w:pStyle w:val="Compact"/>
              <w:jc w:val="right"/>
            </w:pPr>
            <w:r>
              <w:t xml:space="preserve">0.160</w:t>
            </w:r>
          </w:p>
        </w:tc>
        <w:tc>
          <w:tcPr/>
          <w:p>
            <w:pPr>
              <w:pStyle w:val="Compact"/>
              <w:jc w:val="right"/>
            </w:pPr>
            <w:r>
              <w:t xml:space="preserve">0.0180</w:t>
            </w:r>
          </w:p>
        </w:tc>
        <w:tc>
          <w:tcPr/>
          <w:p>
            <w:pPr>
              <w:pStyle w:val="Compact"/>
              <w:jc w:val="right"/>
            </w:pPr>
            <w:r>
              <w:t xml:space="preserve">13.0</w:t>
            </w:r>
          </w:p>
        </w:tc>
        <w:tc>
          <w:tcPr/>
          <w:p>
            <w:pPr>
              <w:pStyle w:val="Compact"/>
              <w:jc w:val="right"/>
            </w:pPr>
            <w:r>
              <w:t xml:space="preserve">12000</w:t>
            </w:r>
          </w:p>
        </w:tc>
        <w:tc>
          <w:tcPr/>
          <w:p>
            <w:pPr>
              <w:pStyle w:val="Compact"/>
              <w:jc w:val="right"/>
            </w:pPr>
            <w:r>
              <w:t xml:space="preserve">7.6</w:t>
            </w:r>
          </w:p>
        </w:tc>
        <w:tc>
          <w:tcPr/>
          <w:p>
            <w:pPr>
              <w:pStyle w:val="Compact"/>
              <w:jc w:val="right"/>
            </w:pPr>
            <w:r>
              <w:t xml:space="preserve">9.0</w:t>
            </w:r>
          </w:p>
        </w:tc>
        <w:tc>
          <w:tcPr/>
          <w:p>
            <w:pPr>
              <w:pStyle w:val="Compact"/>
              <w:jc w:val="right"/>
            </w:pPr>
            <w:r>
              <w:t xml:space="preserve">0.180</w:t>
            </w:r>
          </w:p>
        </w:tc>
        <w:tc>
          <w:tcPr/>
          <w:p>
            <w:pPr>
              <w:pStyle w:val="Compact"/>
              <w:jc w:val="right"/>
            </w:pPr>
            <w:r>
              <w:t xml:space="preserve">0.260</w:t>
            </w:r>
          </w:p>
        </w:tc>
        <w:tc>
          <w:tcPr/>
          <w:p>
            <w:pPr>
              <w:pStyle w:val="Compact"/>
              <w:jc w:val="right"/>
            </w:pPr>
            <w:r>
              <w:t xml:space="preserve">0.016</w:t>
            </w:r>
          </w:p>
        </w:tc>
        <w:tc>
          <w:tcPr/>
          <w:p>
            <w:pPr>
              <w:pStyle w:val="Compact"/>
              <w:jc w:val="right"/>
            </w:pPr>
            <w:r>
              <w:t xml:space="preserve">0.039</w:t>
            </w:r>
          </w:p>
        </w:tc>
        <w:tc>
          <w:tcPr/>
          <w:p>
            <w:pPr>
              <w:pStyle w:val="Compact"/>
              <w:jc w:val="right"/>
            </w:pPr>
            <w:r>
              <w:t xml:space="preserve">0.220</w:t>
            </w:r>
          </w:p>
        </w:tc>
        <w:tc>
          <w:tcPr/>
          <w:p>
            <w:pPr>
              <w:pStyle w:val="Compact"/>
              <w:jc w:val="right"/>
            </w:pPr>
            <w:r>
              <w:t xml:space="preserve">0.280</w:t>
            </w:r>
          </w:p>
        </w:tc>
        <w:tc>
          <w:tcPr/>
          <w:p>
            <w:pPr>
              <w:pStyle w:val="Compact"/>
              <w:jc w:val="right"/>
            </w:pPr>
            <w:r>
              <w:t xml:space="preserve">5.0e-05</w:t>
            </w:r>
          </w:p>
        </w:tc>
        <w:tc>
          <w:tcPr/>
          <w:p>
            <w:pPr>
              <w:pStyle w:val="Compact"/>
              <w:jc w:val="right"/>
            </w:pPr>
            <w:r>
              <w:t xml:space="preserve">39000</w:t>
            </w:r>
          </w:p>
        </w:tc>
        <w:tc>
          <w:tcPr/>
          <w:p>
            <w:pPr>
              <w:pStyle w:val="Compact"/>
              <w:jc w:val="right"/>
            </w:pPr>
            <w:r>
              <w:t xml:space="preserve">0.110</w:t>
            </w:r>
          </w:p>
        </w:tc>
        <w:tc>
          <w:tcPr/>
          <w:p>
            <w:pPr>
              <w:pStyle w:val="Compact"/>
              <w:jc w:val="right"/>
            </w:pPr>
            <w:r>
              <w:t xml:space="preserve">0.0210</w:t>
            </w:r>
          </w:p>
        </w:tc>
        <w:tc>
          <w:tcPr/>
          <w:p>
            <w:pPr>
              <w:pStyle w:val="Compact"/>
              <w:jc w:val="right"/>
            </w:pPr>
            <w:r>
              <w:t xml:space="preserve">0.55</w:t>
            </w:r>
          </w:p>
        </w:tc>
        <w:tc>
          <w:tcPr/>
          <w:p>
            <w:pPr>
              <w:pStyle w:val="Compact"/>
              <w:jc w:val="right"/>
            </w:pPr>
            <w:r>
              <w:t xml:space="preserve">0.52</w:t>
            </w:r>
          </w:p>
        </w:tc>
        <w:tc>
          <w:tcPr/>
          <w:p>
            <w:pPr>
              <w:pStyle w:val="Compact"/>
              <w:jc w:val="right"/>
            </w:pPr>
            <w:r>
              <w:t xml:space="preserve">0.130</w:t>
            </w:r>
          </w:p>
        </w:tc>
      </w:tr>
      <w:tr>
        <w:tc>
          <w:tcPr/>
          <w:p>
            <w:pPr>
              <w:pStyle w:val="Compact"/>
              <w:jc w:val="left"/>
            </w:pPr>
            <w:r>
              <w:t xml:space="preserve">Winnipeg</w:t>
            </w:r>
          </w:p>
        </w:tc>
        <w:tc>
          <w:tcPr/>
          <w:p>
            <w:pPr>
              <w:pStyle w:val="Compact"/>
              <w:jc w:val="left"/>
            </w:pPr>
            <w:r>
              <w:t xml:space="preserve">City</w:t>
            </w:r>
          </w:p>
        </w:tc>
        <w:tc>
          <w:tcPr/>
          <w:p>
            <w:pPr>
              <w:pStyle w:val="Compact"/>
              <w:jc w:val="right"/>
            </w:pPr>
            <w:r>
              <w:t xml:space="preserve">570.0</w:t>
            </w:r>
          </w:p>
        </w:tc>
        <w:tc>
          <w:tcPr/>
          <w:p>
            <w:pPr>
              <w:pStyle w:val="Compact"/>
              <w:jc w:val="right"/>
            </w:pPr>
            <w:r>
              <w:t xml:space="preserve">3.4e-05</w:t>
            </w:r>
          </w:p>
        </w:tc>
        <w:tc>
          <w:tcPr/>
          <w:p>
            <w:pPr>
              <w:pStyle w:val="Compact"/>
              <w:jc w:val="right"/>
            </w:pPr>
            <w:r>
              <w:t xml:space="preserve">350</w:t>
            </w:r>
          </w:p>
        </w:tc>
        <w:tc>
          <w:tcPr/>
          <w:p>
            <w:pPr>
              <w:pStyle w:val="Compact"/>
              <w:jc w:val="right"/>
            </w:pPr>
            <w:r>
              <w:t xml:space="preserve">100.0</w:t>
            </w:r>
          </w:p>
        </w:tc>
        <w:tc>
          <w:tcPr/>
          <w:p>
            <w:pPr>
              <w:pStyle w:val="Compact"/>
              <w:jc w:val="right"/>
            </w:pPr>
            <w:r>
              <w:t xml:space="preserve">2.5</w:t>
            </w:r>
          </w:p>
        </w:tc>
        <w:tc>
          <w:tcPr/>
          <w:p>
            <w:pPr>
              <w:pStyle w:val="Compact"/>
              <w:jc w:val="right"/>
            </w:pPr>
            <w:r>
              <w:t xml:space="preserve">6.0</w:t>
            </w:r>
          </w:p>
        </w:tc>
        <w:tc>
          <w:tcPr/>
          <w:p>
            <w:pPr>
              <w:pStyle w:val="Compact"/>
              <w:jc w:val="right"/>
            </w:pPr>
            <w:r>
              <w:t xml:space="preserve">1.10</w:t>
            </w:r>
          </w:p>
        </w:tc>
        <w:tc>
          <w:tcPr/>
          <w:p>
            <w:pPr>
              <w:pStyle w:val="Compact"/>
              <w:jc w:val="right"/>
            </w:pPr>
            <w:r>
              <w:t xml:space="preserve">29</w:t>
            </w:r>
          </w:p>
        </w:tc>
        <w:tc>
          <w:tcPr/>
          <w:p>
            <w:pPr>
              <w:pStyle w:val="Compact"/>
              <w:jc w:val="right"/>
            </w:pPr>
            <w:r>
              <w:t xml:space="preserve">20</w:t>
            </w:r>
          </w:p>
        </w:tc>
        <w:tc>
          <w:tcPr/>
          <w:p>
            <w:pPr>
              <w:pStyle w:val="Compact"/>
              <w:jc w:val="right"/>
            </w:pPr>
            <w:r>
              <w:t xml:space="preserve">760000</w:t>
            </w:r>
          </w:p>
        </w:tc>
        <w:tc>
          <w:tcPr/>
          <w:p>
            <w:pPr>
              <w:pStyle w:val="Compact"/>
              <w:jc w:val="right"/>
            </w:pPr>
            <w:r>
              <w:t xml:space="preserve">0.32</w:t>
            </w:r>
          </w:p>
        </w:tc>
        <w:tc>
          <w:tcPr/>
          <w:p>
            <w:pPr>
              <w:pStyle w:val="Compact"/>
              <w:jc w:val="right"/>
            </w:pPr>
            <w:r>
              <w:t xml:space="preserve">-0.120</w:t>
            </w:r>
          </w:p>
        </w:tc>
        <w:tc>
          <w:tcPr/>
          <w:p>
            <w:pPr>
              <w:pStyle w:val="Compact"/>
              <w:jc w:val="right"/>
            </w:pPr>
            <w:r>
              <w:t xml:space="preserve">450</w:t>
            </w:r>
          </w:p>
        </w:tc>
        <w:tc>
          <w:tcPr/>
          <w:p>
            <w:pPr>
              <w:pStyle w:val="Compact"/>
              <w:jc w:val="right"/>
            </w:pPr>
            <w:r>
              <w:t xml:space="preserve">0.091</w:t>
            </w:r>
          </w:p>
        </w:tc>
        <w:tc>
          <w:tcPr/>
          <w:p>
            <w:pPr>
              <w:pStyle w:val="Compact"/>
              <w:jc w:val="right"/>
            </w:pPr>
            <w:r>
              <w:t xml:space="preserve">0.0490</w:t>
            </w:r>
          </w:p>
        </w:tc>
        <w:tc>
          <w:tcPr/>
          <w:p>
            <w:pPr>
              <w:pStyle w:val="Compact"/>
              <w:jc w:val="right"/>
            </w:pPr>
            <w:r>
              <w:t xml:space="preserve">6.8</w:t>
            </w:r>
          </w:p>
        </w:tc>
        <w:tc>
          <w:tcPr/>
          <w:p>
            <w:pPr>
              <w:pStyle w:val="Compact"/>
              <w:jc w:val="right"/>
            </w:pPr>
            <w:r>
              <w:t xml:space="preserve">4100</w:t>
            </w:r>
          </w:p>
        </w:tc>
        <w:tc>
          <w:tcPr/>
          <w:p>
            <w:pPr>
              <w:pStyle w:val="Compact"/>
              <w:jc w:val="right"/>
            </w:pPr>
            <w:r>
              <w:t xml:space="preserve">4.3</w:t>
            </w:r>
          </w:p>
        </w:tc>
        <w:tc>
          <w:tcPr/>
          <w:p>
            <w:pPr>
              <w:pStyle w:val="Compact"/>
              <w:jc w:val="right"/>
            </w:pPr>
            <w:r>
              <w:t xml:space="preserve">4.3</w:t>
            </w:r>
          </w:p>
        </w:tc>
        <w:tc>
          <w:tcPr/>
          <w:p>
            <w:pPr>
              <w:pStyle w:val="Compact"/>
              <w:jc w:val="right"/>
            </w:pPr>
            <w:r>
              <w:t xml:space="preserve">0.630</w:t>
            </w:r>
          </w:p>
        </w:tc>
        <w:tc>
          <w:tcPr/>
          <w:p>
            <w:pPr>
              <w:pStyle w:val="Compact"/>
              <w:jc w:val="right"/>
            </w:pPr>
            <w:r>
              <w:t xml:space="preserve">0.100</w:t>
            </w:r>
          </w:p>
        </w:tc>
        <w:tc>
          <w:tcPr/>
          <w:p>
            <w:pPr>
              <w:pStyle w:val="Compact"/>
              <w:jc w:val="right"/>
            </w:pPr>
            <w:r>
              <w:t xml:space="preserve">0.043</w:t>
            </w:r>
          </w:p>
        </w:tc>
        <w:tc>
          <w:tcPr/>
          <w:p>
            <w:pPr>
              <w:pStyle w:val="Compact"/>
              <w:jc w:val="right"/>
            </w:pPr>
            <w:r>
              <w:t xml:space="preserve">0.039</w:t>
            </w:r>
          </w:p>
        </w:tc>
        <w:tc>
          <w:tcPr/>
          <w:p>
            <w:pPr>
              <w:pStyle w:val="Compact"/>
              <w:jc w:val="right"/>
            </w:pPr>
            <w:r>
              <w:t xml:space="preserve">0.017</w:t>
            </w:r>
          </w:p>
        </w:tc>
        <w:tc>
          <w:tcPr/>
          <w:p>
            <w:pPr>
              <w:pStyle w:val="Compact"/>
              <w:jc w:val="right"/>
            </w:pPr>
            <w:r>
              <w:t xml:space="preserve">0.170</w:t>
            </w:r>
          </w:p>
        </w:tc>
        <w:tc>
          <w:tcPr/>
          <w:p>
            <w:pPr>
              <w:pStyle w:val="Compact"/>
              <w:jc w:val="right"/>
            </w:pPr>
            <w:r>
              <w:t xml:space="preserve">2.1e-03</w:t>
            </w:r>
          </w:p>
        </w:tc>
        <w:tc>
          <w:tcPr/>
          <w:p>
            <w:pPr>
              <w:pStyle w:val="Compact"/>
              <w:jc w:val="right"/>
            </w:pPr>
            <w:r>
              <w:t xml:space="preserve">36000</w:t>
            </w:r>
          </w:p>
        </w:tc>
        <w:tc>
          <w:tcPr/>
          <w:p>
            <w:pPr>
              <w:pStyle w:val="Compact"/>
              <w:jc w:val="right"/>
            </w:pPr>
            <w:r>
              <w:t xml:space="preserve">0.120</w:t>
            </w:r>
          </w:p>
        </w:tc>
        <w:tc>
          <w:tcPr/>
          <w:p>
            <w:pPr>
              <w:pStyle w:val="Compact"/>
              <w:jc w:val="right"/>
            </w:pPr>
            <w:r>
              <w:t xml:space="preserve">0.1200</w:t>
            </w:r>
          </w:p>
        </w:tc>
        <w:tc>
          <w:tcPr/>
          <w:p>
            <w:pPr>
              <w:pStyle w:val="Compact"/>
              <w:jc w:val="right"/>
            </w:pPr>
            <w:r>
              <w:t xml:space="preserve">0.34</w:t>
            </w:r>
          </w:p>
        </w:tc>
        <w:tc>
          <w:tcPr/>
          <w:p>
            <w:pPr>
              <w:pStyle w:val="Compact"/>
              <w:jc w:val="right"/>
            </w:pPr>
            <w:r>
              <w:t xml:space="preserve">0.36</w:t>
            </w:r>
          </w:p>
        </w:tc>
        <w:tc>
          <w:tcPr/>
          <w:p>
            <w:pPr>
              <w:pStyle w:val="Compact"/>
              <w:jc w:val="right"/>
            </w:pPr>
            <w:r>
              <w:t xml:space="preserve">0.130</w:t>
            </w:r>
          </w:p>
        </w:tc>
      </w:tr>
      <w:tr>
        <w:tc>
          <w:tcPr/>
          <w:p>
            <w:pPr>
              <w:pStyle w:val="Compact"/>
              <w:jc w:val="left"/>
            </w:pPr>
            <w:r>
              <w:t xml:space="preserve">Calgary</w:t>
            </w:r>
          </w:p>
        </w:tc>
        <w:tc>
          <w:tcPr/>
          <w:p>
            <w:pPr>
              <w:pStyle w:val="Compact"/>
              <w:jc w:val="left"/>
            </w:pPr>
            <w:r>
              <w:t xml:space="preserve">Neighbourhood</w:t>
            </w:r>
          </w:p>
        </w:tc>
        <w:tc>
          <w:tcPr/>
          <w:p>
            <w:pPr>
              <w:pStyle w:val="Compact"/>
              <w:jc w:val="right"/>
            </w:pPr>
            <w:r>
              <w:t xml:space="preserve">1.8</w:t>
            </w:r>
          </w:p>
        </w:tc>
        <w:tc>
          <w:tcPr/>
          <w:p>
            <w:pPr>
              <w:pStyle w:val="Compact"/>
              <w:jc w:val="right"/>
            </w:pPr>
            <w:r>
              <w:t xml:space="preserve">8.2e-05</w:t>
            </w:r>
          </w:p>
        </w:tc>
        <w:tc>
          <w:tcPr/>
          <w:p>
            <w:pPr>
              <w:pStyle w:val="Compact"/>
              <w:jc w:val="right"/>
            </w:pPr>
            <w:r>
              <w:t xml:space="preserve">1100</w:t>
            </w:r>
          </w:p>
        </w:tc>
        <w:tc>
          <w:tcPr/>
          <w:p>
            <w:pPr>
              <w:pStyle w:val="Compact"/>
              <w:jc w:val="right"/>
            </w:pPr>
            <w:r>
              <w:t xml:space="preserve">47.0</w:t>
            </w:r>
          </w:p>
        </w:tc>
        <w:tc>
          <w:tcPr/>
          <w:p>
            <w:pPr>
              <w:pStyle w:val="Compact"/>
              <w:jc w:val="right"/>
            </w:pPr>
            <w:r>
              <w:t xml:space="preserve">2.6</w:t>
            </w:r>
          </w:p>
        </w:tc>
        <w:tc>
          <w:tcPr/>
          <w:p>
            <w:pPr>
              <w:pStyle w:val="Compact"/>
              <w:jc w:val="right"/>
            </w:pPr>
            <w:r>
              <w:t xml:space="preserve">4.6</w:t>
            </w:r>
          </w:p>
        </w:tc>
        <w:tc>
          <w:tcPr/>
          <w:p>
            <w:pPr>
              <w:pStyle w:val="Compact"/>
              <w:jc w:val="right"/>
            </w:pPr>
            <w:r>
              <w:t xml:space="preserve">1.20</w:t>
            </w:r>
          </w:p>
        </w:tc>
        <w:tc>
          <w:tcPr/>
          <w:p>
            <w:pPr>
              <w:pStyle w:val="Compact"/>
              <w:jc w:val="right"/>
            </w:pPr>
            <w:r>
              <w:t xml:space="preserve">22</w:t>
            </w:r>
          </w:p>
        </w:tc>
        <w:tc>
          <w:tcPr/>
          <w:p>
            <w:pPr>
              <w:pStyle w:val="Compact"/>
              <w:jc w:val="right"/>
            </w:pPr>
            <w:r>
              <w:t xml:space="preserve">17</w:t>
            </w:r>
          </w:p>
        </w:tc>
        <w:tc>
          <w:tcPr/>
          <w:p>
            <w:pPr>
              <w:pStyle w:val="Compact"/>
              <w:jc w:val="right"/>
            </w:pPr>
            <w:r>
              <w:t xml:space="preserve">4100</w:t>
            </w:r>
          </w:p>
        </w:tc>
        <w:tc>
          <w:tcPr/>
          <w:p>
            <w:pPr>
              <w:pStyle w:val="Compact"/>
              <w:jc w:val="right"/>
            </w:pPr>
            <w:r>
              <w:t xml:space="preserve">0.23</w:t>
            </w:r>
          </w:p>
        </w:tc>
        <w:tc>
          <w:tcPr/>
          <w:p>
            <w:pPr>
              <w:pStyle w:val="Compact"/>
              <w:jc w:val="right"/>
            </w:pPr>
            <w:r>
              <w:t xml:space="preserve">-0.042</w:t>
            </w:r>
          </w:p>
        </w:tc>
        <w:tc>
          <w:tcPr/>
          <w:p>
            <w:pPr>
              <w:pStyle w:val="Compact"/>
              <w:jc w:val="right"/>
            </w:pPr>
            <w:r>
              <w:t xml:space="preserve">750</w:t>
            </w:r>
          </w:p>
        </w:tc>
        <w:tc>
          <w:tcPr/>
          <w:p>
            <w:pPr>
              <w:pStyle w:val="Compact"/>
              <w:jc w:val="right"/>
            </w:pPr>
            <w:r>
              <w:t xml:space="preserve">0.140</w:t>
            </w:r>
          </w:p>
        </w:tc>
        <w:tc>
          <w:tcPr/>
          <w:p>
            <w:pPr>
              <w:pStyle w:val="Compact"/>
              <w:jc w:val="right"/>
            </w:pPr>
            <w:r>
              <w:t xml:space="preserve">0.0730</w:t>
            </w:r>
          </w:p>
        </w:tc>
        <w:tc>
          <w:tcPr/>
          <w:p>
            <w:pPr>
              <w:pStyle w:val="Compact"/>
              <w:jc w:val="right"/>
            </w:pPr>
            <w:r>
              <w:t xml:space="preserve">12.0</w:t>
            </w:r>
          </w:p>
        </w:tc>
        <w:tc>
          <w:tcPr/>
          <w:p>
            <w:pPr>
              <w:pStyle w:val="Compact"/>
              <w:jc w:val="right"/>
            </w:pPr>
            <w:r>
              <w:t xml:space="preserve">3900</w:t>
            </w:r>
          </w:p>
        </w:tc>
        <w:tc>
          <w:tcPr/>
          <w:p>
            <w:pPr>
              <w:pStyle w:val="Compact"/>
              <w:jc w:val="right"/>
            </w:pPr>
            <w:r>
              <w:t xml:space="preserve">6.9</w:t>
            </w:r>
          </w:p>
        </w:tc>
        <w:tc>
          <w:tcPr/>
          <w:p>
            <w:pPr>
              <w:pStyle w:val="Compact"/>
              <w:jc w:val="right"/>
            </w:pPr>
            <w:r>
              <w:t xml:space="preserve">4.6</w:t>
            </w:r>
          </w:p>
        </w:tc>
        <w:tc>
          <w:tcPr/>
          <w:p>
            <w:pPr>
              <w:pStyle w:val="Compact"/>
              <w:jc w:val="right"/>
            </w:pPr>
            <w:r>
              <w:t xml:space="preserve">0.510</w:t>
            </w:r>
          </w:p>
        </w:tc>
        <w:tc>
          <w:tcPr/>
          <w:p>
            <w:pPr>
              <w:pStyle w:val="Compact"/>
              <w:jc w:val="right"/>
            </w:pPr>
            <w:r>
              <w:t xml:space="preserve">0.098</w:t>
            </w:r>
          </w:p>
        </w:tc>
        <w:tc>
          <w:tcPr/>
          <w:p>
            <w:pPr>
              <w:pStyle w:val="Compact"/>
              <w:jc w:val="right"/>
            </w:pPr>
            <w:r>
              <w:t xml:space="preserve">0.062</w:t>
            </w:r>
          </w:p>
        </w:tc>
        <w:tc>
          <w:tcPr/>
          <w:p>
            <w:pPr>
              <w:pStyle w:val="Compact"/>
              <w:jc w:val="right"/>
            </w:pPr>
            <w:r>
              <w:t xml:space="preserve">0.100</w:t>
            </w:r>
          </w:p>
        </w:tc>
        <w:tc>
          <w:tcPr/>
          <w:p>
            <w:pPr>
              <w:pStyle w:val="Compact"/>
              <w:jc w:val="right"/>
            </w:pPr>
            <w:r>
              <w:t xml:space="preserve">0.060</w:t>
            </w:r>
          </w:p>
        </w:tc>
        <w:tc>
          <w:tcPr/>
          <w:p>
            <w:pPr>
              <w:pStyle w:val="Compact"/>
              <w:jc w:val="right"/>
            </w:pPr>
            <w:r>
              <w:t xml:space="preserve">0.170</w:t>
            </w:r>
          </w:p>
        </w:tc>
        <w:tc>
          <w:tcPr/>
          <w:p>
            <w:pPr>
              <w:pStyle w:val="Compact"/>
              <w:jc w:val="right"/>
            </w:pPr>
            <w:r>
              <w:t xml:space="preserve">1.2e-06</w:t>
            </w:r>
          </w:p>
        </w:tc>
        <w:tc>
          <w:tcPr/>
          <w:p>
            <w:pPr>
              <w:pStyle w:val="Compact"/>
              <w:jc w:val="right"/>
            </w:pPr>
            <w:r>
              <w:t xml:space="preserve">43000</w:t>
            </w:r>
          </w:p>
        </w:tc>
        <w:tc>
          <w:tcPr/>
          <w:p>
            <w:pPr>
              <w:pStyle w:val="Compact"/>
              <w:jc w:val="right"/>
            </w:pPr>
            <w:r>
              <w:t xml:space="preserve">0.110</w:t>
            </w:r>
          </w:p>
        </w:tc>
        <w:tc>
          <w:tcPr/>
          <w:p>
            <w:pPr>
              <w:pStyle w:val="Compact"/>
              <w:jc w:val="right"/>
            </w:pPr>
            <w:r>
              <w:t xml:space="preserve">0.0300</w:t>
            </w:r>
          </w:p>
        </w:tc>
        <w:tc>
          <w:tcPr/>
          <w:p>
            <w:pPr>
              <w:pStyle w:val="Compact"/>
              <w:jc w:val="right"/>
            </w:pPr>
            <w:r>
              <w:t xml:space="preserve">0.36</w:t>
            </w:r>
          </w:p>
        </w:tc>
        <w:tc>
          <w:tcPr/>
          <w:p>
            <w:pPr>
              <w:pStyle w:val="Compact"/>
              <w:jc w:val="right"/>
            </w:pPr>
            <w:r>
              <w:t xml:space="preserve">0.49</w:t>
            </w:r>
          </w:p>
        </w:tc>
        <w:tc>
          <w:tcPr/>
          <w:p>
            <w:pPr>
              <w:pStyle w:val="Compact"/>
              <w:jc w:val="right"/>
            </w:pPr>
            <w:r>
              <w:t xml:space="preserve">0.110</w:t>
            </w:r>
          </w:p>
        </w:tc>
      </w:tr>
      <w:tr>
        <w:tc>
          <w:tcPr/>
          <w:p>
            <w:pPr>
              <w:pStyle w:val="Compact"/>
              <w:jc w:val="left"/>
            </w:pPr>
            <w:r>
              <w:t xml:space="preserve">Halifax</w:t>
            </w:r>
          </w:p>
        </w:tc>
        <w:tc>
          <w:tcPr/>
          <w:p>
            <w:pPr>
              <w:pStyle w:val="Compact"/>
              <w:jc w:val="left"/>
            </w:pPr>
            <w:r>
              <w:t xml:space="preserve">Neighbourhood</w:t>
            </w:r>
          </w:p>
        </w:tc>
        <w:tc>
          <w:tcPr/>
          <w:p>
            <w:pPr>
              <w:pStyle w:val="Compact"/>
              <w:jc w:val="right"/>
            </w:pPr>
            <w:r>
              <w:t xml:space="preserve">27.0</w:t>
            </w:r>
          </w:p>
        </w:tc>
        <w:tc>
          <w:tcPr/>
          <w:p>
            <w:pPr>
              <w:pStyle w:val="Compact"/>
              <w:jc w:val="right"/>
            </w:pPr>
            <w:r>
              <w:t xml:space="preserve">7.7e-06</w:t>
            </w:r>
          </w:p>
        </w:tc>
        <w:tc>
          <w:tcPr/>
          <w:p>
            <w:pPr>
              <w:pStyle w:val="Compact"/>
              <w:jc w:val="right"/>
            </w:pPr>
            <w:r>
              <w:t xml:space="preserve">120</w:t>
            </w:r>
          </w:p>
        </w:tc>
        <w:tc>
          <w:tcPr/>
          <w:p>
            <w:pPr>
              <w:pStyle w:val="Compact"/>
              <w:jc w:val="right"/>
            </w:pPr>
            <w:r>
              <w:t xml:space="preserve">83.0</w:t>
            </w:r>
          </w:p>
        </w:tc>
        <w:tc>
          <w:tcPr/>
          <w:p>
            <w:pPr>
              <w:pStyle w:val="Compact"/>
              <w:jc w:val="right"/>
            </w:pPr>
            <w:r>
              <w:t xml:space="preserve">3.2</w:t>
            </w:r>
          </w:p>
        </w:tc>
        <w:tc>
          <w:tcPr/>
          <w:p>
            <w:pPr>
              <w:pStyle w:val="Compact"/>
              <w:jc w:val="right"/>
            </w:pPr>
            <w:r>
              <w:t xml:space="preserve">4.9</w:t>
            </w:r>
          </w:p>
        </w:tc>
        <w:tc>
          <w:tcPr/>
          <w:p>
            <w:pPr>
              <w:pStyle w:val="Compact"/>
              <w:jc w:val="right"/>
            </w:pPr>
            <w:r>
              <w:t xml:space="preserve">1.10</w:t>
            </w:r>
          </w:p>
        </w:tc>
        <w:tc>
          <w:tcPr/>
          <w:p>
            <w:pPr>
              <w:pStyle w:val="Compact"/>
              <w:jc w:val="right"/>
            </w:pPr>
            <w:r>
              <w:t xml:space="preserve">16</w:t>
            </w:r>
          </w:p>
        </w:tc>
        <w:tc>
          <w:tcPr/>
          <w:p>
            <w:pPr>
              <w:pStyle w:val="Compact"/>
              <w:jc w:val="right"/>
            </w:pPr>
            <w:r>
              <w:t xml:space="preserve">16</w:t>
            </w:r>
          </w:p>
        </w:tc>
        <w:tc>
          <w:tcPr/>
          <w:p>
            <w:pPr>
              <w:pStyle w:val="Compact"/>
              <w:jc w:val="right"/>
            </w:pPr>
            <w:r>
              <w:t xml:space="preserve">20000</w:t>
            </w:r>
          </w:p>
        </w:tc>
        <w:tc>
          <w:tcPr/>
          <w:p>
            <w:pPr>
              <w:pStyle w:val="Compact"/>
              <w:jc w:val="right"/>
            </w:pPr>
            <w:r>
              <w:t xml:space="preserve">0.39</w:t>
            </w:r>
          </w:p>
        </w:tc>
        <w:tc>
          <w:tcPr/>
          <w:p>
            <w:pPr>
              <w:pStyle w:val="Compact"/>
              <w:jc w:val="right"/>
            </w:pPr>
            <w:r>
              <w:t xml:space="preserve">-0.180</w:t>
            </w:r>
          </w:p>
        </w:tc>
        <w:tc>
          <w:tcPr/>
          <w:p>
            <w:pPr>
              <w:pStyle w:val="Compact"/>
              <w:jc w:val="right"/>
            </w:pPr>
            <w:r>
              <w:t xml:space="preserve">140</w:t>
            </w:r>
          </w:p>
        </w:tc>
        <w:tc>
          <w:tcPr/>
          <w:p>
            <w:pPr>
              <w:pStyle w:val="Compact"/>
              <w:jc w:val="right"/>
            </w:pPr>
            <w:r>
              <w:t xml:space="preserve">0.025</w:t>
            </w:r>
          </w:p>
        </w:tc>
        <w:tc>
          <w:tcPr/>
          <w:p>
            <w:pPr>
              <w:pStyle w:val="Compact"/>
              <w:jc w:val="right"/>
            </w:pPr>
            <w:r>
              <w:t xml:space="preserve">0.0490</w:t>
            </w:r>
          </w:p>
        </w:tc>
        <w:tc>
          <w:tcPr/>
          <w:p>
            <w:pPr>
              <w:pStyle w:val="Compact"/>
              <w:jc w:val="right"/>
            </w:pPr>
            <w:r>
              <w:t xml:space="preserve">3.2</w:t>
            </w:r>
          </w:p>
        </w:tc>
        <w:tc>
          <w:tcPr/>
          <w:p>
            <w:pPr>
              <w:pStyle w:val="Compact"/>
              <w:jc w:val="right"/>
            </w:pPr>
            <w:r>
              <w:t xml:space="preserve">1300</w:t>
            </w:r>
          </w:p>
        </w:tc>
        <w:tc>
          <w:tcPr/>
          <w:p>
            <w:pPr>
              <w:pStyle w:val="Compact"/>
              <w:jc w:val="right"/>
            </w:pPr>
            <w:r>
              <w:t xml:space="preserve">4.9</w:t>
            </w:r>
          </w:p>
        </w:tc>
        <w:tc>
          <w:tcPr/>
          <w:p>
            <w:pPr>
              <w:pStyle w:val="Compact"/>
              <w:jc w:val="right"/>
            </w:pPr>
            <w:r>
              <w:t xml:space="preserve">3.3</w:t>
            </w:r>
          </w:p>
        </w:tc>
        <w:tc>
          <w:tcPr/>
          <w:p>
            <w:pPr>
              <w:pStyle w:val="Compact"/>
              <w:jc w:val="right"/>
            </w:pPr>
            <w:r>
              <w:t xml:space="preserve">0.620</w:t>
            </w:r>
          </w:p>
        </w:tc>
        <w:tc>
          <w:tcPr/>
          <w:p>
            <w:pPr>
              <w:pStyle w:val="Compact"/>
              <w:jc w:val="right"/>
            </w:pPr>
            <w:r>
              <w:t xml:space="preserve">0.050</w:t>
            </w:r>
          </w:p>
        </w:tc>
        <w:tc>
          <w:tcPr/>
          <w:p>
            <w:pPr>
              <w:pStyle w:val="Compact"/>
              <w:jc w:val="right"/>
            </w:pPr>
            <w:r>
              <w:t xml:space="preserve">0.120</w:t>
            </w:r>
          </w:p>
        </w:tc>
        <w:tc>
          <w:tcPr/>
          <w:p>
            <w:pPr>
              <w:pStyle w:val="Compact"/>
              <w:jc w:val="right"/>
            </w:pPr>
            <w:r>
              <w:t xml:space="preserve">0.020</w:t>
            </w:r>
          </w:p>
        </w:tc>
        <w:tc>
          <w:tcPr/>
          <w:p>
            <w:pPr>
              <w:pStyle w:val="Compact"/>
              <w:jc w:val="right"/>
            </w:pPr>
            <w:r>
              <w:t xml:space="preserve">0.022</w:t>
            </w:r>
          </w:p>
        </w:tc>
        <w:tc>
          <w:tcPr/>
          <w:p>
            <w:pPr>
              <w:pStyle w:val="Compact"/>
              <w:jc w:val="right"/>
            </w:pPr>
            <w:r>
              <w:t xml:space="preserve">0.100</w:t>
            </w:r>
          </w:p>
        </w:tc>
        <w:tc>
          <w:tcPr/>
          <w:p>
            <w:pPr>
              <w:pStyle w:val="Compact"/>
              <w:jc w:val="right"/>
            </w:pPr>
            <w:r>
              <w:t xml:space="preserve">5.9e-02</w:t>
            </w:r>
          </w:p>
        </w:tc>
        <w:tc>
          <w:tcPr/>
          <w:p>
            <w:pPr>
              <w:pStyle w:val="Compact"/>
              <w:jc w:val="right"/>
            </w:pPr>
            <w:r>
              <w:t xml:space="preserve">39000</w:t>
            </w:r>
          </w:p>
        </w:tc>
        <w:tc>
          <w:tcPr/>
          <w:p>
            <w:pPr>
              <w:pStyle w:val="Compact"/>
              <w:jc w:val="right"/>
            </w:pPr>
            <w:r>
              <w:t xml:space="preserve">0.031</w:t>
            </w:r>
          </w:p>
        </w:tc>
        <w:tc>
          <w:tcPr/>
          <w:p>
            <w:pPr>
              <w:pStyle w:val="Compact"/>
              <w:jc w:val="right"/>
            </w:pPr>
            <w:r>
              <w:t xml:space="preserve">0.0480</w:t>
            </w:r>
          </w:p>
        </w:tc>
        <w:tc>
          <w:tcPr/>
          <w:p>
            <w:pPr>
              <w:pStyle w:val="Compact"/>
              <w:jc w:val="right"/>
            </w:pPr>
            <w:r>
              <w:t xml:space="preserve">0.13</w:t>
            </w:r>
          </w:p>
        </w:tc>
        <w:tc>
          <w:tcPr/>
          <w:p>
            <w:pPr>
              <w:pStyle w:val="Compact"/>
              <w:jc w:val="right"/>
            </w:pPr>
            <w:r>
              <w:t xml:space="preserve">0.31</w:t>
            </w:r>
          </w:p>
        </w:tc>
        <w:tc>
          <w:tcPr/>
          <w:p>
            <w:pPr>
              <w:pStyle w:val="Compact"/>
              <w:jc w:val="right"/>
            </w:pPr>
            <w:r>
              <w:t xml:space="preserve">0.092</w:t>
            </w:r>
          </w:p>
        </w:tc>
      </w:tr>
      <w:tr>
        <w:tc>
          <w:tcPr/>
          <w:p>
            <w:pPr>
              <w:pStyle w:val="Compact"/>
              <w:jc w:val="left"/>
            </w:pPr>
            <w:r>
              <w:t xml:space="preserve">Montreal</w:t>
            </w:r>
          </w:p>
        </w:tc>
        <w:tc>
          <w:tcPr/>
          <w:p>
            <w:pPr>
              <w:pStyle w:val="Compact"/>
              <w:jc w:val="left"/>
            </w:pPr>
            <w:r>
              <w:t xml:space="preserve">Neighbourhood</w:t>
            </w:r>
          </w:p>
        </w:tc>
        <w:tc>
          <w:tcPr/>
          <w:p>
            <w:pPr>
              <w:pStyle w:val="Compact"/>
              <w:jc w:val="right"/>
            </w:pPr>
            <w:r>
              <w:t xml:space="preserve">22.0</w:t>
            </w:r>
          </w:p>
        </w:tc>
        <w:tc>
          <w:tcPr/>
          <w:p>
            <w:pPr>
              <w:pStyle w:val="Compact"/>
              <w:jc w:val="right"/>
            </w:pPr>
            <w:r>
              <w:t xml:space="preserve">7.4e-05</w:t>
            </w:r>
          </w:p>
        </w:tc>
        <w:tc>
          <w:tcPr/>
          <w:p>
            <w:pPr>
              <w:pStyle w:val="Compact"/>
              <w:jc w:val="right"/>
            </w:pPr>
            <w:r>
              <w:t xml:space="preserve">860</w:t>
            </w:r>
          </w:p>
        </w:tc>
        <w:tc>
          <w:tcPr/>
          <w:p>
            <w:pPr>
              <w:pStyle w:val="Compact"/>
              <w:jc w:val="right"/>
            </w:pPr>
            <w:r>
              <w:t xml:space="preserve">130.0</w:t>
            </w:r>
          </w:p>
        </w:tc>
        <w:tc>
          <w:tcPr/>
          <w:p>
            <w:pPr>
              <w:pStyle w:val="Compact"/>
              <w:jc w:val="right"/>
            </w:pPr>
            <w:r>
              <w:t xml:space="preserve">3.2</w:t>
            </w:r>
          </w:p>
        </w:tc>
        <w:tc>
          <w:tcPr/>
          <w:p>
            <w:pPr>
              <w:pStyle w:val="Compact"/>
              <w:jc w:val="right"/>
            </w:pPr>
            <w:r>
              <w:t xml:space="preserve">5.7</w:t>
            </w:r>
          </w:p>
        </w:tc>
        <w:tc>
          <w:tcPr/>
          <w:p>
            <w:pPr>
              <w:pStyle w:val="Compact"/>
              <w:jc w:val="right"/>
            </w:pPr>
            <w:r>
              <w:t xml:space="preserve">1.10</w:t>
            </w:r>
          </w:p>
        </w:tc>
        <w:tc>
          <w:tcPr/>
          <w:p>
            <w:pPr>
              <w:pStyle w:val="Compact"/>
              <w:jc w:val="right"/>
            </w:pPr>
            <w:r>
              <w:t xml:space="preserve">25</w:t>
            </w:r>
          </w:p>
        </w:tc>
        <w:tc>
          <w:tcPr/>
          <w:p>
            <w:pPr>
              <w:pStyle w:val="Compact"/>
              <w:jc w:val="right"/>
            </w:pPr>
            <w:r>
              <w:t xml:space="preserve">21</w:t>
            </w:r>
          </w:p>
        </w:tc>
        <w:tc>
          <w:tcPr/>
          <w:p>
            <w:pPr>
              <w:pStyle w:val="Compact"/>
              <w:jc w:val="right"/>
            </w:pPr>
            <w:r>
              <w:t xml:space="preserve">110000</w:t>
            </w:r>
          </w:p>
        </w:tc>
        <w:tc>
          <w:tcPr/>
          <w:p>
            <w:pPr>
              <w:pStyle w:val="Compact"/>
              <w:jc w:val="right"/>
            </w:pPr>
            <w:r>
              <w:t xml:space="preserve">0.22</w:t>
            </w:r>
          </w:p>
        </w:tc>
        <w:tc>
          <w:tcPr/>
          <w:p>
            <w:pPr>
              <w:pStyle w:val="Compact"/>
              <w:jc w:val="right"/>
            </w:pPr>
            <w:r>
              <w:t xml:space="preserve">-0.068</w:t>
            </w:r>
          </w:p>
        </w:tc>
        <w:tc>
          <w:tcPr/>
          <w:p>
            <w:pPr>
              <w:pStyle w:val="Compact"/>
              <w:jc w:val="right"/>
            </w:pPr>
            <w:r>
              <w:t xml:space="preserve">330</w:t>
            </w:r>
          </w:p>
        </w:tc>
        <w:tc>
          <w:tcPr/>
          <w:p>
            <w:pPr>
              <w:pStyle w:val="Compact"/>
              <w:jc w:val="right"/>
            </w:pPr>
            <w:r>
              <w:t xml:space="preserve">0.180</w:t>
            </w:r>
          </w:p>
        </w:tc>
        <w:tc>
          <w:tcPr/>
          <w:p>
            <w:pPr>
              <w:pStyle w:val="Compact"/>
              <w:jc w:val="right"/>
            </w:pPr>
            <w:r>
              <w:t xml:space="preserve">0.0500</w:t>
            </w:r>
          </w:p>
        </w:tc>
        <w:tc>
          <w:tcPr/>
          <w:p>
            <w:pPr>
              <w:pStyle w:val="Compact"/>
              <w:jc w:val="right"/>
            </w:pPr>
            <w:r>
              <w:t xml:space="preserve">13.0</w:t>
            </w:r>
          </w:p>
        </w:tc>
        <w:tc>
          <w:tcPr/>
          <w:p>
            <w:pPr>
              <w:pStyle w:val="Compact"/>
              <w:jc w:val="right"/>
            </w:pPr>
            <w:r>
              <w:t xml:space="preserve">12000</w:t>
            </w:r>
          </w:p>
        </w:tc>
        <w:tc>
          <w:tcPr/>
          <w:p>
            <w:pPr>
              <w:pStyle w:val="Compact"/>
              <w:jc w:val="right"/>
            </w:pPr>
            <w:r>
              <w:t xml:space="preserve">8.1</w:t>
            </w:r>
          </w:p>
        </w:tc>
        <w:tc>
          <w:tcPr/>
          <w:p>
            <w:pPr>
              <w:pStyle w:val="Compact"/>
              <w:jc w:val="right"/>
            </w:pPr>
            <w:r>
              <w:t xml:space="preserve">6.7</w:t>
            </w:r>
          </w:p>
        </w:tc>
        <w:tc>
          <w:tcPr/>
          <w:p>
            <w:pPr>
              <w:pStyle w:val="Compact"/>
              <w:jc w:val="right"/>
            </w:pPr>
            <w:r>
              <w:t xml:space="preserve">0.099</w:t>
            </w:r>
          </w:p>
        </w:tc>
        <w:tc>
          <w:tcPr/>
          <w:p>
            <w:pPr>
              <w:pStyle w:val="Compact"/>
              <w:jc w:val="right"/>
            </w:pPr>
            <w:r>
              <w:t xml:space="preserve">0.140</w:t>
            </w:r>
          </w:p>
        </w:tc>
        <w:tc>
          <w:tcPr/>
          <w:p>
            <w:pPr>
              <w:pStyle w:val="Compact"/>
              <w:jc w:val="right"/>
            </w:pPr>
            <w:r>
              <w:t xml:space="preserve">0.020</w:t>
            </w:r>
          </w:p>
        </w:tc>
        <w:tc>
          <w:tcPr/>
          <w:p>
            <w:pPr>
              <w:pStyle w:val="Compact"/>
              <w:jc w:val="right"/>
            </w:pPr>
            <w:r>
              <w:t xml:space="preserve">0.036</w:t>
            </w:r>
          </w:p>
        </w:tc>
        <w:tc>
          <w:tcPr/>
          <w:p>
            <w:pPr>
              <w:pStyle w:val="Compact"/>
              <w:jc w:val="right"/>
            </w:pPr>
            <w:r>
              <w:t xml:space="preserve">0.110</w:t>
            </w:r>
          </w:p>
        </w:tc>
        <w:tc>
          <w:tcPr/>
          <w:p>
            <w:pPr>
              <w:pStyle w:val="Compact"/>
              <w:jc w:val="right"/>
            </w:pPr>
            <w:r>
              <w:t xml:space="preserve">0.580</w:t>
            </w:r>
          </w:p>
        </w:tc>
        <w:tc>
          <w:tcPr/>
          <w:p>
            <w:pPr>
              <w:pStyle w:val="Compact"/>
              <w:jc w:val="right"/>
            </w:pPr>
            <w:r>
              <w:t xml:space="preserve">3.5e-04</w:t>
            </w:r>
          </w:p>
        </w:tc>
        <w:tc>
          <w:tcPr/>
          <w:p>
            <w:pPr>
              <w:pStyle w:val="Compact"/>
              <w:jc w:val="right"/>
            </w:pPr>
            <w:r>
              <w:t xml:space="preserve">35000</w:t>
            </w:r>
          </w:p>
        </w:tc>
        <w:tc>
          <w:tcPr/>
          <w:p>
            <w:pPr>
              <w:pStyle w:val="Compact"/>
              <w:jc w:val="right"/>
            </w:pPr>
            <w:r>
              <w:t xml:space="preserve">0.100</w:t>
            </w:r>
          </w:p>
        </w:tc>
        <w:tc>
          <w:tcPr/>
          <w:p>
            <w:pPr>
              <w:pStyle w:val="Compact"/>
              <w:jc w:val="right"/>
            </w:pPr>
            <w:r>
              <w:t xml:space="preserve">0.0080</w:t>
            </w:r>
          </w:p>
        </w:tc>
        <w:tc>
          <w:tcPr/>
          <w:p>
            <w:pPr>
              <w:pStyle w:val="Compact"/>
              <w:jc w:val="right"/>
            </w:pPr>
            <w:r>
              <w:t xml:space="preserve">0.35</w:t>
            </w:r>
          </w:p>
        </w:tc>
        <w:tc>
          <w:tcPr/>
          <w:p>
            <w:pPr>
              <w:pStyle w:val="Compact"/>
              <w:jc w:val="right"/>
            </w:pPr>
            <w:r>
              <w:t xml:space="preserve">0.47</w:t>
            </w:r>
          </w:p>
        </w:tc>
        <w:tc>
          <w:tcPr/>
          <w:p>
            <w:pPr>
              <w:pStyle w:val="Compact"/>
              <w:jc w:val="right"/>
            </w:pPr>
            <w:r>
              <w:t xml:space="preserve">0.180</w:t>
            </w:r>
          </w:p>
        </w:tc>
      </w:tr>
      <w:tr>
        <w:tc>
          <w:tcPr/>
          <w:p>
            <w:pPr>
              <w:pStyle w:val="Compact"/>
              <w:jc w:val="left"/>
            </w:pPr>
            <w:r>
              <w:t xml:space="preserve">Ottawa</w:t>
            </w:r>
          </w:p>
        </w:tc>
        <w:tc>
          <w:tcPr/>
          <w:p>
            <w:pPr>
              <w:pStyle w:val="Compact"/>
              <w:jc w:val="left"/>
            </w:pPr>
            <w:r>
              <w:t xml:space="preserve">Neighbourhood</w:t>
            </w:r>
          </w:p>
        </w:tc>
        <w:tc>
          <w:tcPr/>
          <w:p>
            <w:pPr>
              <w:pStyle w:val="Compact"/>
              <w:jc w:val="right"/>
            </w:pPr>
            <w:r>
              <w:t xml:space="preserve">27.0</w:t>
            </w:r>
          </w:p>
        </w:tc>
        <w:tc>
          <w:tcPr/>
          <w:p>
            <w:pPr>
              <w:pStyle w:val="Compact"/>
              <w:jc w:val="right"/>
            </w:pPr>
            <w:r>
              <w:t xml:space="preserve">4.3e-05</w:t>
            </w:r>
          </w:p>
        </w:tc>
        <w:tc>
          <w:tcPr/>
          <w:p>
            <w:pPr>
              <w:pStyle w:val="Compact"/>
              <w:jc w:val="right"/>
            </w:pPr>
            <w:r>
              <w:t xml:space="preserve">510</w:t>
            </w:r>
          </w:p>
        </w:tc>
        <w:tc>
          <w:tcPr/>
          <w:p>
            <w:pPr>
              <w:pStyle w:val="Compact"/>
              <w:jc w:val="right"/>
            </w:pPr>
            <w:r>
              <w:t xml:space="preserve">63.0</w:t>
            </w:r>
          </w:p>
        </w:tc>
        <w:tc>
          <w:tcPr/>
          <w:p>
            <w:pPr>
              <w:pStyle w:val="Compact"/>
              <w:jc w:val="right"/>
            </w:pPr>
            <w:r>
              <w:t xml:space="preserve">3.1</w:t>
            </w:r>
          </w:p>
        </w:tc>
        <w:tc>
          <w:tcPr/>
          <w:p>
            <w:pPr>
              <w:pStyle w:val="Compact"/>
              <w:jc w:val="right"/>
            </w:pPr>
            <w:r>
              <w:t xml:space="preserve">4.9</w:t>
            </w:r>
          </w:p>
        </w:tc>
        <w:tc>
          <w:tcPr/>
          <w:p>
            <w:pPr>
              <w:pStyle w:val="Compact"/>
              <w:jc w:val="right"/>
            </w:pPr>
            <w:r>
              <w:t xml:space="preserve">1.20</w:t>
            </w:r>
          </w:p>
        </w:tc>
        <w:tc>
          <w:tcPr/>
          <w:p>
            <w:pPr>
              <w:pStyle w:val="Compact"/>
              <w:jc w:val="right"/>
            </w:pPr>
            <w:r>
              <w:t xml:space="preserve">23</w:t>
            </w:r>
          </w:p>
        </w:tc>
        <w:tc>
          <w:tcPr/>
          <w:p>
            <w:pPr>
              <w:pStyle w:val="Compact"/>
              <w:jc w:val="right"/>
            </w:pPr>
            <w:r>
              <w:t xml:space="preserve">18</w:t>
            </w:r>
          </w:p>
        </w:tc>
        <w:tc>
          <w:tcPr/>
          <w:p>
            <w:pPr>
              <w:pStyle w:val="Compact"/>
              <w:jc w:val="right"/>
            </w:pPr>
            <w:r>
              <w:t xml:space="preserve">8800</w:t>
            </w:r>
          </w:p>
        </w:tc>
        <w:tc>
          <w:tcPr/>
          <w:p>
            <w:pPr>
              <w:pStyle w:val="Compact"/>
              <w:jc w:val="right"/>
            </w:pPr>
            <w:r>
              <w:t xml:space="preserve">0.37</w:t>
            </w:r>
          </w:p>
        </w:tc>
        <w:tc>
          <w:tcPr/>
          <w:p>
            <w:pPr>
              <w:pStyle w:val="Compact"/>
              <w:jc w:val="right"/>
            </w:pPr>
            <w:r>
              <w:t xml:space="preserve">-0.140</w:t>
            </w:r>
          </w:p>
        </w:tc>
        <w:tc>
          <w:tcPr/>
          <w:p>
            <w:pPr>
              <w:pStyle w:val="Compact"/>
              <w:jc w:val="right"/>
            </w:pPr>
            <w:r>
              <w:t xml:space="preserve">440</w:t>
            </w:r>
          </w:p>
        </w:tc>
        <w:tc>
          <w:tcPr/>
          <w:p>
            <w:pPr>
              <w:pStyle w:val="Compact"/>
              <w:jc w:val="right"/>
            </w:pPr>
            <w:r>
              <w:t xml:space="preserve">0.110</w:t>
            </w:r>
          </w:p>
        </w:tc>
        <w:tc>
          <w:tcPr/>
          <w:p>
            <w:pPr>
              <w:pStyle w:val="Compact"/>
              <w:jc w:val="right"/>
            </w:pPr>
            <w:r>
              <w:t xml:space="preserve">0.0350</w:t>
            </w:r>
          </w:p>
        </w:tc>
        <w:tc>
          <w:tcPr/>
          <w:p>
            <w:pPr>
              <w:pStyle w:val="Compact"/>
              <w:jc w:val="right"/>
            </w:pPr>
            <w:r>
              <w:t xml:space="preserve">9.2</w:t>
            </w:r>
          </w:p>
        </w:tc>
        <w:tc>
          <w:tcPr/>
          <w:p>
            <w:pPr>
              <w:pStyle w:val="Compact"/>
              <w:jc w:val="right"/>
            </w:pPr>
            <w:r>
              <w:t xml:space="preserve">4100</w:t>
            </w:r>
          </w:p>
        </w:tc>
        <w:tc>
          <w:tcPr/>
          <w:p>
            <w:pPr>
              <w:pStyle w:val="Compact"/>
              <w:jc w:val="right"/>
            </w:pPr>
            <w:r>
              <w:t xml:space="preserve">5.1</w:t>
            </w:r>
          </w:p>
        </w:tc>
        <w:tc>
          <w:tcPr/>
          <w:p>
            <w:pPr>
              <w:pStyle w:val="Compact"/>
              <w:jc w:val="right"/>
            </w:pPr>
            <w:r>
              <w:t xml:space="preserve">4.1</w:t>
            </w:r>
          </w:p>
        </w:tc>
        <w:tc>
          <w:tcPr/>
          <w:p>
            <w:pPr>
              <w:pStyle w:val="Compact"/>
              <w:jc w:val="right"/>
            </w:pPr>
            <w:r>
              <w:t xml:space="preserve">0.470</w:t>
            </w:r>
          </w:p>
        </w:tc>
        <w:tc>
          <w:tcPr/>
          <w:p>
            <w:pPr>
              <w:pStyle w:val="Compact"/>
              <w:jc w:val="right"/>
            </w:pPr>
            <w:r>
              <w:t xml:space="preserve">0.160</w:t>
            </w:r>
          </w:p>
        </w:tc>
        <w:tc>
          <w:tcPr/>
          <w:p>
            <w:pPr>
              <w:pStyle w:val="Compact"/>
              <w:jc w:val="right"/>
            </w:pPr>
            <w:r>
              <w:t xml:space="preserve">0.053</w:t>
            </w:r>
          </w:p>
        </w:tc>
        <w:tc>
          <w:tcPr/>
          <w:p>
            <w:pPr>
              <w:pStyle w:val="Compact"/>
              <w:jc w:val="right"/>
            </w:pPr>
            <w:r>
              <w:t xml:space="preserve">0.220</w:t>
            </w:r>
          </w:p>
        </w:tc>
        <w:tc>
          <w:tcPr/>
          <w:p>
            <w:pPr>
              <w:pStyle w:val="Compact"/>
              <w:jc w:val="right"/>
            </w:pPr>
            <w:r>
              <w:t xml:space="preserve">0.016</w:t>
            </w:r>
          </w:p>
        </w:tc>
        <w:tc>
          <w:tcPr/>
          <w:p>
            <w:pPr>
              <w:pStyle w:val="Compact"/>
              <w:jc w:val="right"/>
            </w:pPr>
            <w:r>
              <w:t xml:space="preserve">0.086</w:t>
            </w:r>
          </w:p>
        </w:tc>
        <w:tc>
          <w:tcPr/>
          <w:p>
            <w:pPr>
              <w:pStyle w:val="Compact"/>
              <w:jc w:val="right"/>
            </w:pPr>
            <w:r>
              <w:t xml:space="preserve">2.4e-03</w:t>
            </w:r>
          </w:p>
        </w:tc>
        <w:tc>
          <w:tcPr/>
          <w:p>
            <w:pPr>
              <w:pStyle w:val="Compact"/>
              <w:jc w:val="right"/>
            </w:pPr>
            <w:r>
              <w:t xml:space="preserve">45000</w:t>
            </w:r>
          </w:p>
        </w:tc>
        <w:tc>
          <w:tcPr/>
          <w:p>
            <w:pPr>
              <w:pStyle w:val="Compact"/>
              <w:jc w:val="right"/>
            </w:pPr>
            <w:r>
              <w:t xml:space="preserve">0.073</w:t>
            </w:r>
          </w:p>
        </w:tc>
        <w:tc>
          <w:tcPr/>
          <w:p>
            <w:pPr>
              <w:pStyle w:val="Compact"/>
              <w:jc w:val="right"/>
            </w:pPr>
            <w:r>
              <w:t xml:space="preserve">0.0270</w:t>
            </w:r>
          </w:p>
        </w:tc>
        <w:tc>
          <w:tcPr/>
          <w:p>
            <w:pPr>
              <w:pStyle w:val="Compact"/>
              <w:jc w:val="right"/>
            </w:pPr>
            <w:r>
              <w:t xml:space="preserve">0.30</w:t>
            </w:r>
          </w:p>
        </w:tc>
        <w:tc>
          <w:tcPr/>
          <w:p>
            <w:pPr>
              <w:pStyle w:val="Compact"/>
              <w:jc w:val="right"/>
            </w:pPr>
            <w:r>
              <w:t xml:space="preserve">0.48</w:t>
            </w:r>
          </w:p>
        </w:tc>
        <w:tc>
          <w:tcPr/>
          <w:p>
            <w:pPr>
              <w:pStyle w:val="Compact"/>
              <w:jc w:val="right"/>
            </w:pPr>
            <w:r>
              <w:t xml:space="preserve">0.095</w:t>
            </w:r>
          </w:p>
        </w:tc>
      </w:tr>
      <w:tr>
        <w:tc>
          <w:tcPr/>
          <w:p>
            <w:pPr>
              <w:pStyle w:val="Compact"/>
              <w:jc w:val="left"/>
            </w:pPr>
            <w:r>
              <w:t xml:space="preserve">Toronto</w:t>
            </w:r>
          </w:p>
        </w:tc>
        <w:tc>
          <w:tcPr/>
          <w:p>
            <w:pPr>
              <w:pStyle w:val="Compact"/>
              <w:jc w:val="left"/>
            </w:pPr>
            <w:r>
              <w:t xml:space="preserve">Neighbourhood</w:t>
            </w:r>
          </w:p>
        </w:tc>
        <w:tc>
          <w:tcPr/>
          <w:p>
            <w:pPr>
              <w:pStyle w:val="Compact"/>
              <w:jc w:val="right"/>
            </w:pPr>
            <w:r>
              <w:t xml:space="preserve">4.1</w:t>
            </w:r>
          </w:p>
        </w:tc>
        <w:tc>
          <w:tcPr/>
          <w:p>
            <w:pPr>
              <w:pStyle w:val="Compact"/>
              <w:jc w:val="right"/>
            </w:pPr>
            <w:r>
              <w:t xml:space="preserve">1.0e-04</w:t>
            </w:r>
          </w:p>
        </w:tc>
        <w:tc>
          <w:tcPr/>
          <w:p>
            <w:pPr>
              <w:pStyle w:val="Compact"/>
              <w:jc w:val="right"/>
            </w:pPr>
            <w:r>
              <w:t xml:space="preserve">1100</w:t>
            </w:r>
          </w:p>
        </w:tc>
        <w:tc>
          <w:tcPr/>
          <w:p>
            <w:pPr>
              <w:pStyle w:val="Compact"/>
              <w:jc w:val="right"/>
            </w:pPr>
            <w:r>
              <w:t xml:space="preserve">93.0</w:t>
            </w:r>
          </w:p>
        </w:tc>
        <w:tc>
          <w:tcPr/>
          <w:p>
            <w:pPr>
              <w:pStyle w:val="Compact"/>
              <w:jc w:val="right"/>
            </w:pPr>
            <w:r>
              <w:t xml:space="preserve">3.4</w:t>
            </w:r>
          </w:p>
        </w:tc>
        <w:tc>
          <w:tcPr/>
          <w:p>
            <w:pPr>
              <w:pStyle w:val="Compact"/>
              <w:jc w:val="right"/>
            </w:pPr>
            <w:r>
              <w:t xml:space="preserve">5.9</w:t>
            </w:r>
          </w:p>
        </w:tc>
        <w:tc>
          <w:tcPr/>
          <w:p>
            <w:pPr>
              <w:pStyle w:val="Compact"/>
              <w:jc w:val="right"/>
            </w:pPr>
            <w:r>
              <w:t xml:space="preserve">1.10</w:t>
            </w:r>
          </w:p>
        </w:tc>
        <w:tc>
          <w:tcPr/>
          <w:p>
            <w:pPr>
              <w:pStyle w:val="Compact"/>
              <w:jc w:val="right"/>
            </w:pPr>
            <w:r>
              <w:t xml:space="preserve">25</w:t>
            </w:r>
          </w:p>
        </w:tc>
        <w:tc>
          <w:tcPr/>
          <w:p>
            <w:pPr>
              <w:pStyle w:val="Compact"/>
              <w:jc w:val="right"/>
            </w:pPr>
            <w:r>
              <w:t xml:space="preserve">22</w:t>
            </w:r>
          </w:p>
        </w:tc>
        <w:tc>
          <w:tcPr/>
          <w:p>
            <w:pPr>
              <w:pStyle w:val="Compact"/>
              <w:jc w:val="right"/>
            </w:pPr>
            <w:r>
              <w:t xml:space="preserve">17000</w:t>
            </w:r>
          </w:p>
        </w:tc>
        <w:tc>
          <w:tcPr/>
          <w:p>
            <w:pPr>
              <w:pStyle w:val="Compact"/>
              <w:jc w:val="right"/>
            </w:pPr>
            <w:r>
              <w:t xml:space="preserve">0.28</w:t>
            </w:r>
          </w:p>
        </w:tc>
        <w:tc>
          <w:tcPr/>
          <w:p>
            <w:pPr>
              <w:pStyle w:val="Compact"/>
              <w:jc w:val="right"/>
            </w:pPr>
            <w:r>
              <w:t xml:space="preserve">-0.085</w:t>
            </w:r>
          </w:p>
        </w:tc>
        <w:tc>
          <w:tcPr/>
          <w:p>
            <w:pPr>
              <w:pStyle w:val="Compact"/>
              <w:jc w:val="right"/>
            </w:pPr>
            <w:r>
              <w:t xml:space="preserve">560</w:t>
            </w:r>
          </w:p>
        </w:tc>
        <w:tc>
          <w:tcPr/>
          <w:p>
            <w:pPr>
              <w:pStyle w:val="Compact"/>
              <w:jc w:val="right"/>
            </w:pPr>
            <w:r>
              <w:t xml:space="preserve">0.180</w:t>
            </w:r>
          </w:p>
        </w:tc>
        <w:tc>
          <w:tcPr/>
          <w:p>
            <w:pPr>
              <w:pStyle w:val="Compact"/>
              <w:jc w:val="right"/>
            </w:pPr>
            <w:r>
              <w:t xml:space="preserve">0.0460</w:t>
            </w:r>
          </w:p>
        </w:tc>
        <w:tc>
          <w:tcPr/>
          <w:p>
            <w:pPr>
              <w:pStyle w:val="Compact"/>
              <w:jc w:val="right"/>
            </w:pPr>
            <w:r>
              <w:t xml:space="preserve">11.0</w:t>
            </w:r>
          </w:p>
        </w:tc>
        <w:tc>
          <w:tcPr/>
          <w:p>
            <w:pPr>
              <w:pStyle w:val="Compact"/>
              <w:jc w:val="right"/>
            </w:pPr>
            <w:r>
              <w:t xml:space="preserve">14000</w:t>
            </w:r>
          </w:p>
        </w:tc>
        <w:tc>
          <w:tcPr/>
          <w:p>
            <w:pPr>
              <w:pStyle w:val="Compact"/>
              <w:jc w:val="right"/>
            </w:pPr>
            <w:r>
              <w:t xml:space="preserve">8.7</w:t>
            </w:r>
          </w:p>
        </w:tc>
        <w:tc>
          <w:tcPr/>
          <w:p>
            <w:pPr>
              <w:pStyle w:val="Compact"/>
              <w:jc w:val="right"/>
            </w:pPr>
            <w:r>
              <w:t xml:space="preserve">8.4</w:t>
            </w:r>
          </w:p>
        </w:tc>
        <w:tc>
          <w:tcPr/>
          <w:p>
            <w:pPr>
              <w:pStyle w:val="Compact"/>
              <w:jc w:val="right"/>
            </w:pPr>
            <w:r>
              <w:t xml:space="preserve">0.290</w:t>
            </w:r>
          </w:p>
        </w:tc>
        <w:tc>
          <w:tcPr/>
          <w:p>
            <w:pPr>
              <w:pStyle w:val="Compact"/>
              <w:jc w:val="right"/>
            </w:pPr>
            <w:r>
              <w:t xml:space="preserve">0.370</w:t>
            </w:r>
          </w:p>
        </w:tc>
        <w:tc>
          <w:tcPr/>
          <w:p>
            <w:pPr>
              <w:pStyle w:val="Compact"/>
              <w:jc w:val="right"/>
            </w:pPr>
            <w:r>
              <w:t xml:space="preserve">0.082</w:t>
            </w:r>
          </w:p>
        </w:tc>
        <w:tc>
          <w:tcPr/>
          <w:p>
            <w:pPr>
              <w:pStyle w:val="Compact"/>
              <w:jc w:val="right"/>
            </w:pPr>
            <w:r>
              <w:t xml:space="preserve">0.059</w:t>
            </w:r>
          </w:p>
        </w:tc>
        <w:tc>
          <w:tcPr/>
          <w:p>
            <w:pPr>
              <w:pStyle w:val="Compact"/>
              <w:jc w:val="right"/>
            </w:pPr>
            <w:r>
              <w:t xml:space="preserve">0.049</w:t>
            </w:r>
          </w:p>
        </w:tc>
        <w:tc>
          <w:tcPr/>
          <w:p>
            <w:pPr>
              <w:pStyle w:val="Compact"/>
              <w:jc w:val="right"/>
            </w:pPr>
            <w:r>
              <w:t xml:space="preserve">0.150</w:t>
            </w:r>
          </w:p>
        </w:tc>
        <w:tc>
          <w:tcPr/>
          <w:p>
            <w:pPr>
              <w:pStyle w:val="Compact"/>
              <w:jc w:val="right"/>
            </w:pPr>
            <w:r>
              <w:t xml:space="preserve">1.8e-05</w:t>
            </w:r>
          </w:p>
        </w:tc>
        <w:tc>
          <w:tcPr/>
          <w:p>
            <w:pPr>
              <w:pStyle w:val="Compact"/>
              <w:jc w:val="right"/>
            </w:pPr>
            <w:r>
              <w:t xml:space="preserve">40000</w:t>
            </w:r>
          </w:p>
        </w:tc>
        <w:tc>
          <w:tcPr/>
          <w:p>
            <w:pPr>
              <w:pStyle w:val="Compact"/>
              <w:jc w:val="right"/>
            </w:pPr>
            <w:r>
              <w:t xml:space="preserve">0.110</w:t>
            </w:r>
          </w:p>
        </w:tc>
        <w:tc>
          <w:tcPr/>
          <w:p>
            <w:pPr>
              <w:pStyle w:val="Compact"/>
              <w:jc w:val="right"/>
            </w:pPr>
            <w:r>
              <w:t xml:space="preserve">0.0067</w:t>
            </w:r>
          </w:p>
        </w:tc>
        <w:tc>
          <w:tcPr/>
          <w:p>
            <w:pPr>
              <w:pStyle w:val="Compact"/>
              <w:jc w:val="right"/>
            </w:pPr>
            <w:r>
              <w:t xml:space="preserve">0.51</w:t>
            </w:r>
          </w:p>
        </w:tc>
        <w:tc>
          <w:tcPr/>
          <w:p>
            <w:pPr>
              <w:pStyle w:val="Compact"/>
              <w:jc w:val="right"/>
            </w:pPr>
            <w:r>
              <w:t xml:space="preserve">0.51</w:t>
            </w:r>
          </w:p>
        </w:tc>
        <w:tc>
          <w:tcPr/>
          <w:p>
            <w:pPr>
              <w:pStyle w:val="Compact"/>
              <w:jc w:val="right"/>
            </w:pPr>
            <w:r>
              <w:t xml:space="preserve">0.130</w:t>
            </w:r>
          </w:p>
        </w:tc>
      </w:tr>
      <w:tr>
        <w:tc>
          <w:tcPr/>
          <w:p>
            <w:pPr>
              <w:pStyle w:val="Compact"/>
              <w:jc w:val="left"/>
            </w:pPr>
            <w:r>
              <w:t xml:space="preserve">Vancouver</w:t>
            </w:r>
          </w:p>
        </w:tc>
        <w:tc>
          <w:tcPr/>
          <w:p>
            <w:pPr>
              <w:pStyle w:val="Compact"/>
              <w:jc w:val="left"/>
            </w:pPr>
            <w:r>
              <w:t xml:space="preserve">Neighbourhood</w:t>
            </w:r>
          </w:p>
        </w:tc>
        <w:tc>
          <w:tcPr/>
          <w:p>
            <w:pPr>
              <w:pStyle w:val="Compact"/>
              <w:jc w:val="right"/>
            </w:pPr>
            <w:r>
              <w:t xml:space="preserve">5.6</w:t>
            </w:r>
          </w:p>
        </w:tc>
        <w:tc>
          <w:tcPr/>
          <w:p>
            <w:pPr>
              <w:pStyle w:val="Compact"/>
              <w:jc w:val="right"/>
            </w:pPr>
            <w:r>
              <w:t xml:space="preserve">1.4e-04</w:t>
            </w:r>
          </w:p>
        </w:tc>
        <w:tc>
          <w:tcPr/>
          <w:p>
            <w:pPr>
              <w:pStyle w:val="Compact"/>
              <w:jc w:val="right"/>
            </w:pPr>
            <w:r>
              <w:t xml:space="preserve">1200</w:t>
            </w:r>
          </w:p>
        </w:tc>
        <w:tc>
          <w:tcPr/>
          <w:p>
            <w:pPr>
              <w:pStyle w:val="Compact"/>
              <w:jc w:val="right"/>
            </w:pPr>
            <w:r>
              <w:t xml:space="preserve">180.0</w:t>
            </w:r>
          </w:p>
        </w:tc>
        <w:tc>
          <w:tcPr/>
          <w:p>
            <w:pPr>
              <w:pStyle w:val="Compact"/>
              <w:jc w:val="right"/>
            </w:pPr>
            <w:r>
              <w:t xml:space="preserve">4.0</w:t>
            </w:r>
          </w:p>
        </w:tc>
        <w:tc>
          <w:tcPr/>
          <w:p>
            <w:pPr>
              <w:pStyle w:val="Compact"/>
              <w:jc w:val="right"/>
            </w:pPr>
            <w:r>
              <w:t xml:space="preserve">5.6</w:t>
            </w:r>
          </w:p>
        </w:tc>
        <w:tc>
          <w:tcPr/>
          <w:p>
            <w:pPr>
              <w:pStyle w:val="Compact"/>
              <w:jc w:val="right"/>
            </w:pPr>
            <w:r>
              <w:t xml:space="preserve">1.10</w:t>
            </w:r>
          </w:p>
        </w:tc>
        <w:tc>
          <w:tcPr/>
          <w:p>
            <w:pPr>
              <w:pStyle w:val="Compact"/>
              <w:jc w:val="right"/>
            </w:pPr>
            <w:r>
              <w:t xml:space="preserve">31</w:t>
            </w:r>
          </w:p>
        </w:tc>
        <w:tc>
          <w:tcPr/>
          <w:p>
            <w:pPr>
              <w:pStyle w:val="Compact"/>
              <w:jc w:val="right"/>
            </w:pPr>
            <w:r>
              <w:t xml:space="preserve">23</w:t>
            </w:r>
          </w:p>
        </w:tc>
        <w:tc>
          <w:tcPr/>
          <w:p>
            <w:pPr>
              <w:pStyle w:val="Compact"/>
              <w:jc w:val="right"/>
            </w:pPr>
            <w:r>
              <w:t xml:space="preserve">29000</w:t>
            </w:r>
          </w:p>
        </w:tc>
        <w:tc>
          <w:tcPr/>
          <w:p>
            <w:pPr>
              <w:pStyle w:val="Compact"/>
              <w:jc w:val="right"/>
            </w:pPr>
            <w:r>
              <w:t xml:space="preserve">0.23</w:t>
            </w:r>
          </w:p>
        </w:tc>
        <w:tc>
          <w:tcPr/>
          <w:p>
            <w:pPr>
              <w:pStyle w:val="Compact"/>
              <w:jc w:val="right"/>
            </w:pPr>
            <w:r>
              <w:t xml:space="preserve">-0.056</w:t>
            </w:r>
          </w:p>
        </w:tc>
        <w:tc>
          <w:tcPr/>
          <w:p>
            <w:pPr>
              <w:pStyle w:val="Compact"/>
              <w:jc w:val="right"/>
            </w:pPr>
            <w:r>
              <w:t xml:space="preserve">890</w:t>
            </w:r>
          </w:p>
        </w:tc>
        <w:tc>
          <w:tcPr/>
          <w:p>
            <w:pPr>
              <w:pStyle w:val="Compact"/>
              <w:jc w:val="right"/>
            </w:pPr>
            <w:r>
              <w:t xml:space="preserve">0.160</w:t>
            </w:r>
          </w:p>
        </w:tc>
        <w:tc>
          <w:tcPr/>
          <w:p>
            <w:pPr>
              <w:pStyle w:val="Compact"/>
              <w:jc w:val="right"/>
            </w:pPr>
            <w:r>
              <w:t xml:space="preserve">0.0032</w:t>
            </w:r>
          </w:p>
        </w:tc>
        <w:tc>
          <w:tcPr/>
          <w:p>
            <w:pPr>
              <w:pStyle w:val="Compact"/>
              <w:jc w:val="right"/>
            </w:pPr>
            <w:r>
              <w:t xml:space="preserve">13.0</w:t>
            </w:r>
          </w:p>
        </w:tc>
        <w:tc>
          <w:tcPr/>
          <w:p>
            <w:pPr>
              <w:pStyle w:val="Compact"/>
              <w:jc w:val="right"/>
            </w:pPr>
            <w:r>
              <w:t xml:space="preserve">8100</w:t>
            </w:r>
          </w:p>
        </w:tc>
        <w:tc>
          <w:tcPr/>
          <w:p>
            <w:pPr>
              <w:pStyle w:val="Compact"/>
              <w:jc w:val="right"/>
            </w:pPr>
            <w:r>
              <w:t xml:space="preserve">6.6</w:t>
            </w:r>
          </w:p>
        </w:tc>
        <w:tc>
          <w:tcPr/>
          <w:p>
            <w:pPr>
              <w:pStyle w:val="Compact"/>
              <w:jc w:val="right"/>
            </w:pPr>
            <w:r>
              <w:t xml:space="preserve">3.8</w:t>
            </w:r>
          </w:p>
        </w:tc>
        <w:tc>
          <w:tcPr/>
          <w:p>
            <w:pPr>
              <w:pStyle w:val="Compact"/>
              <w:jc w:val="right"/>
            </w:pPr>
            <w:r>
              <w:t xml:space="preserve">0.210</w:t>
            </w:r>
          </w:p>
        </w:tc>
        <w:tc>
          <w:tcPr/>
          <w:p>
            <w:pPr>
              <w:pStyle w:val="Compact"/>
              <w:jc w:val="right"/>
            </w:pPr>
            <w:r>
              <w:t xml:space="preserve">0.100</w:t>
            </w:r>
          </w:p>
        </w:tc>
        <w:tc>
          <w:tcPr/>
          <w:p>
            <w:pPr>
              <w:pStyle w:val="Compact"/>
              <w:jc w:val="right"/>
            </w:pPr>
            <w:r>
              <w:t xml:space="preserve">0.023</w:t>
            </w:r>
          </w:p>
        </w:tc>
        <w:tc>
          <w:tcPr/>
          <w:p>
            <w:pPr>
              <w:pStyle w:val="Compact"/>
              <w:jc w:val="right"/>
            </w:pPr>
            <w:r>
              <w:t xml:space="preserve">0.059</w:t>
            </w:r>
          </w:p>
        </w:tc>
        <w:tc>
          <w:tcPr/>
          <w:p>
            <w:pPr>
              <w:pStyle w:val="Compact"/>
              <w:jc w:val="right"/>
            </w:pPr>
            <w:r>
              <w:t xml:space="preserve">0.250</w:t>
            </w:r>
          </w:p>
        </w:tc>
        <w:tc>
          <w:tcPr/>
          <w:p>
            <w:pPr>
              <w:pStyle w:val="Compact"/>
              <w:jc w:val="right"/>
            </w:pPr>
            <w:r>
              <w:t xml:space="preserve">0.340</w:t>
            </w:r>
          </w:p>
        </w:tc>
        <w:tc>
          <w:tcPr/>
          <w:p>
            <w:pPr>
              <w:pStyle w:val="Compact"/>
              <w:jc w:val="right"/>
            </w:pPr>
            <w:r>
              <w:t xml:space="preserve">0.0e+00</w:t>
            </w:r>
          </w:p>
        </w:tc>
        <w:tc>
          <w:tcPr/>
          <w:p>
            <w:pPr>
              <w:pStyle w:val="Compact"/>
              <w:jc w:val="right"/>
            </w:pPr>
            <w:r>
              <w:t xml:space="preserve">37000</w:t>
            </w:r>
          </w:p>
        </w:tc>
        <w:tc>
          <w:tcPr/>
          <w:p>
            <w:pPr>
              <w:pStyle w:val="Compact"/>
              <w:jc w:val="right"/>
            </w:pPr>
            <w:r>
              <w:t xml:space="preserve">0.095</w:t>
            </w:r>
          </w:p>
        </w:tc>
        <w:tc>
          <w:tcPr/>
          <w:p>
            <w:pPr>
              <w:pStyle w:val="Compact"/>
              <w:jc w:val="right"/>
            </w:pPr>
            <w:r>
              <w:t xml:space="preserve">0.0290</w:t>
            </w:r>
          </w:p>
        </w:tc>
        <w:tc>
          <w:tcPr/>
          <w:p>
            <w:pPr>
              <w:pStyle w:val="Compact"/>
              <w:jc w:val="right"/>
            </w:pPr>
            <w:r>
              <w:t xml:space="preserve">0.51</w:t>
            </w:r>
          </w:p>
        </w:tc>
        <w:tc>
          <w:tcPr/>
          <w:p>
            <w:pPr>
              <w:pStyle w:val="Compact"/>
              <w:jc w:val="right"/>
            </w:pPr>
            <w:r>
              <w:t xml:space="preserve">0.51</w:t>
            </w:r>
          </w:p>
        </w:tc>
        <w:tc>
          <w:tcPr/>
          <w:p>
            <w:pPr>
              <w:pStyle w:val="Compact"/>
              <w:jc w:val="right"/>
            </w:pPr>
            <w:r>
              <w:t xml:space="preserve">0.150</w:t>
            </w:r>
          </w:p>
        </w:tc>
      </w:tr>
      <w:tr>
        <w:tc>
          <w:tcPr/>
          <w:p>
            <w:pPr>
              <w:pStyle w:val="Compact"/>
              <w:jc w:val="left"/>
            </w:pPr>
            <w:r>
              <w:t xml:space="preserve">Winnipeg</w:t>
            </w:r>
          </w:p>
        </w:tc>
        <w:tc>
          <w:tcPr/>
          <w:p>
            <w:pPr>
              <w:pStyle w:val="Compact"/>
              <w:jc w:val="left"/>
            </w:pPr>
            <w:r>
              <w:t xml:space="preserve">Neighbourhood</w:t>
            </w:r>
          </w:p>
        </w:tc>
        <w:tc>
          <w:tcPr/>
          <w:p>
            <w:pPr>
              <w:pStyle w:val="Compact"/>
              <w:jc w:val="right"/>
            </w:pPr>
            <w:r>
              <w:t xml:space="preserve">1.7</w:t>
            </w:r>
          </w:p>
        </w:tc>
        <w:tc>
          <w:tcPr/>
          <w:p>
            <w:pPr>
              <w:pStyle w:val="Compact"/>
              <w:jc w:val="right"/>
            </w:pPr>
            <w:r>
              <w:t xml:space="preserve">7.5e-05</w:t>
            </w:r>
          </w:p>
        </w:tc>
        <w:tc>
          <w:tcPr/>
          <w:p>
            <w:pPr>
              <w:pStyle w:val="Compact"/>
              <w:jc w:val="right"/>
            </w:pPr>
            <w:r>
              <w:t xml:space="preserve">700</w:t>
            </w:r>
          </w:p>
        </w:tc>
        <w:tc>
          <w:tcPr/>
          <w:p>
            <w:pPr>
              <w:pStyle w:val="Compact"/>
              <w:jc w:val="right"/>
            </w:pPr>
            <w:r>
              <w:t xml:space="preserve">29.0</w:t>
            </w:r>
          </w:p>
        </w:tc>
        <w:tc>
          <w:tcPr/>
          <w:p>
            <w:pPr>
              <w:pStyle w:val="Compact"/>
              <w:jc w:val="right"/>
            </w:pPr>
            <w:r>
              <w:t xml:space="preserve">2.0</w:t>
            </w:r>
          </w:p>
        </w:tc>
        <w:tc>
          <w:tcPr/>
          <w:p>
            <w:pPr>
              <w:pStyle w:val="Compact"/>
              <w:jc w:val="right"/>
            </w:pPr>
            <w:r>
              <w:t xml:space="preserve">4.6</w:t>
            </w:r>
          </w:p>
        </w:tc>
        <w:tc>
          <w:tcPr/>
          <w:p>
            <w:pPr>
              <w:pStyle w:val="Compact"/>
              <w:jc w:val="right"/>
            </w:pPr>
            <w:r>
              <w:t xml:space="preserve">1.00</w:t>
            </w:r>
          </w:p>
        </w:tc>
        <w:tc>
          <w:tcPr/>
          <w:p>
            <w:pPr>
              <w:pStyle w:val="Compact"/>
              <w:jc w:val="right"/>
            </w:pPr>
            <w:r>
              <w:t xml:space="preserve">27</w:t>
            </w:r>
          </w:p>
        </w:tc>
        <w:tc>
          <w:tcPr/>
          <w:p>
            <w:pPr>
              <w:pStyle w:val="Compact"/>
              <w:jc w:val="right"/>
            </w:pPr>
            <w:r>
              <w:t xml:space="preserve">16</w:t>
            </w:r>
          </w:p>
        </w:tc>
        <w:tc>
          <w:tcPr/>
          <w:p>
            <w:pPr>
              <w:pStyle w:val="Compact"/>
              <w:jc w:val="right"/>
            </w:pPr>
            <w:r>
              <w:t xml:space="preserve">3200</w:t>
            </w:r>
          </w:p>
        </w:tc>
        <w:tc>
          <w:tcPr/>
          <w:p>
            <w:pPr>
              <w:pStyle w:val="Compact"/>
              <w:jc w:val="right"/>
            </w:pPr>
            <w:r>
              <w:t xml:space="preserve">0.25</w:t>
            </w:r>
          </w:p>
        </w:tc>
        <w:tc>
          <w:tcPr/>
          <w:p>
            <w:pPr>
              <w:pStyle w:val="Compact"/>
              <w:jc w:val="right"/>
            </w:pPr>
            <w:r>
              <w:t xml:space="preserve">-0.067</w:t>
            </w:r>
          </w:p>
        </w:tc>
        <w:tc>
          <w:tcPr/>
          <w:p>
            <w:pPr>
              <w:pStyle w:val="Compact"/>
              <w:jc w:val="right"/>
            </w:pPr>
            <w:r>
              <w:t xml:space="preserve">780</w:t>
            </w:r>
          </w:p>
        </w:tc>
        <w:tc>
          <w:tcPr/>
          <w:p>
            <w:pPr>
              <w:pStyle w:val="Compact"/>
              <w:jc w:val="right"/>
            </w:pPr>
            <w:r>
              <w:t xml:space="preserve">0.140</w:t>
            </w:r>
          </w:p>
        </w:tc>
        <w:tc>
          <w:tcPr/>
          <w:p>
            <w:pPr>
              <w:pStyle w:val="Compact"/>
              <w:jc w:val="right"/>
            </w:pPr>
            <w:r>
              <w:t xml:space="preserve">0.0600</w:t>
            </w:r>
          </w:p>
        </w:tc>
        <w:tc>
          <w:tcPr/>
          <w:p>
            <w:pPr>
              <w:pStyle w:val="Compact"/>
              <w:jc w:val="right"/>
            </w:pPr>
            <w:r>
              <w:t xml:space="preserve">11.0</w:t>
            </w:r>
          </w:p>
        </w:tc>
        <w:tc>
          <w:tcPr/>
          <w:p>
            <w:pPr>
              <w:pStyle w:val="Compact"/>
              <w:jc w:val="right"/>
            </w:pPr>
            <w:r>
              <w:t xml:space="preserve">3400</w:t>
            </w:r>
          </w:p>
        </w:tc>
        <w:tc>
          <w:tcPr/>
          <w:p>
            <w:pPr>
              <w:pStyle w:val="Compact"/>
              <w:jc w:val="right"/>
            </w:pPr>
            <w:r>
              <w:t xml:space="preserve">5.4</w:t>
            </w:r>
          </w:p>
        </w:tc>
        <w:tc>
          <w:tcPr/>
          <w:p>
            <w:pPr>
              <w:pStyle w:val="Compact"/>
              <w:jc w:val="right"/>
            </w:pPr>
            <w:r>
              <w:t xml:space="preserve">3.9</w:t>
            </w:r>
          </w:p>
        </w:tc>
        <w:tc>
          <w:tcPr/>
          <w:p>
            <w:pPr>
              <w:pStyle w:val="Compact"/>
              <w:jc w:val="right"/>
            </w:pPr>
            <w:r>
              <w:t xml:space="preserve">0.600</w:t>
            </w:r>
          </w:p>
        </w:tc>
        <w:tc>
          <w:tcPr/>
          <w:p>
            <w:pPr>
              <w:pStyle w:val="Compact"/>
              <w:jc w:val="right"/>
            </w:pPr>
            <w:r>
              <w:t xml:space="preserve">0.130</w:t>
            </w:r>
          </w:p>
        </w:tc>
        <w:tc>
          <w:tcPr/>
          <w:p>
            <w:pPr>
              <w:pStyle w:val="Compact"/>
              <w:jc w:val="right"/>
            </w:pPr>
            <w:r>
              <w:t xml:space="preserve">0.045</w:t>
            </w:r>
          </w:p>
        </w:tc>
        <w:tc>
          <w:tcPr/>
          <w:p>
            <w:pPr>
              <w:pStyle w:val="Compact"/>
              <w:jc w:val="right"/>
            </w:pPr>
            <w:r>
              <w:t xml:space="preserve">0.046</w:t>
            </w:r>
          </w:p>
        </w:tc>
        <w:tc>
          <w:tcPr/>
          <w:p>
            <w:pPr>
              <w:pStyle w:val="Compact"/>
              <w:jc w:val="right"/>
            </w:pPr>
            <w:r>
              <w:t xml:space="preserve">0.017</w:t>
            </w:r>
          </w:p>
        </w:tc>
        <w:tc>
          <w:tcPr/>
          <w:p>
            <w:pPr>
              <w:pStyle w:val="Compact"/>
              <w:jc w:val="right"/>
            </w:pPr>
            <w:r>
              <w:t xml:space="preserve">0.160</w:t>
            </w:r>
          </w:p>
        </w:tc>
        <w:tc>
          <w:tcPr/>
          <w:p>
            <w:pPr>
              <w:pStyle w:val="Compact"/>
              <w:jc w:val="right"/>
            </w:pPr>
            <w:r>
              <w:t xml:space="preserve">2.1e-03</w:t>
            </w:r>
          </w:p>
        </w:tc>
        <w:tc>
          <w:tcPr/>
          <w:p>
            <w:pPr>
              <w:pStyle w:val="Compact"/>
              <w:jc w:val="right"/>
            </w:pPr>
            <w:r>
              <w:t xml:space="preserve">37000</w:t>
            </w:r>
          </w:p>
        </w:tc>
        <w:tc>
          <w:tcPr/>
          <w:p>
            <w:pPr>
              <w:pStyle w:val="Compact"/>
              <w:jc w:val="right"/>
            </w:pPr>
            <w:r>
              <w:t xml:space="preserve">0.110</w:t>
            </w:r>
          </w:p>
        </w:tc>
        <w:tc>
          <w:tcPr/>
          <w:p>
            <w:pPr>
              <w:pStyle w:val="Compact"/>
              <w:jc w:val="right"/>
            </w:pPr>
            <w:r>
              <w:t xml:space="preserve">0.1300</w:t>
            </w:r>
          </w:p>
        </w:tc>
        <w:tc>
          <w:tcPr/>
          <w:p>
            <w:pPr>
              <w:pStyle w:val="Compact"/>
              <w:jc w:val="right"/>
            </w:pPr>
            <w:r>
              <w:t xml:space="preserve">0.31</w:t>
            </w:r>
          </w:p>
        </w:tc>
        <w:tc>
          <w:tcPr/>
          <w:p>
            <w:pPr>
              <w:pStyle w:val="Compact"/>
              <w:jc w:val="right"/>
            </w:pPr>
            <w:r>
              <w:t xml:space="preserve">0.36</w:t>
            </w:r>
          </w:p>
        </w:tc>
        <w:tc>
          <w:tcPr/>
          <w:p>
            <w:pPr>
              <w:pStyle w:val="Compact"/>
              <w:jc w:val="right"/>
            </w:pPr>
            <w:r>
              <w:t xml:space="preserve">0.140</w:t>
            </w:r>
          </w:p>
        </w:tc>
      </w:tr>
      <w:tr>
        <w:tc>
          <w:tcPr/>
          <w:p>
            <w:pPr>
              <w:pStyle w:val="Compact"/>
              <w:jc w:val="left"/>
            </w:pPr>
            <w:r>
              <w:t xml:space="preserve">Calgary</w:t>
            </w:r>
          </w:p>
        </w:tc>
        <w:tc>
          <w:tcPr/>
          <w:p>
            <w:pPr>
              <w:pStyle w:val="Compact"/>
              <w:jc w:val="left"/>
            </w:pPr>
            <w:r>
              <w:t xml:space="preserve">Street</w:t>
            </w:r>
          </w:p>
        </w:tc>
        <w:tc>
          <w:tcPr/>
          <w:p>
            <w:pPr>
              <w:pStyle w:val="Compact"/>
              <w:jc w:val="right"/>
            </w:pPr>
            <w:r>
              <w:t xml:space="preserve">NA</w:t>
            </w:r>
          </w:p>
        </w:tc>
        <w:tc>
          <w:tcPr/>
          <w:p>
            <w:pPr>
              <w:pStyle w:val="Compact"/>
              <w:jc w:val="right"/>
            </w:pPr>
            <w:r>
              <w:t xml:space="preserve">1.7e-04</w:t>
            </w:r>
          </w:p>
        </w:tc>
        <w:tc>
          <w:tcPr/>
          <w:p>
            <w:pPr>
              <w:pStyle w:val="Compact"/>
              <w:jc w:val="right"/>
            </w:pPr>
            <w:r>
              <w:t xml:space="preserve">2700</w:t>
            </w:r>
          </w:p>
        </w:tc>
        <w:tc>
          <w:tcPr/>
          <w:p>
            <w:pPr>
              <w:pStyle w:val="Compact"/>
              <w:jc w:val="right"/>
            </w:pPr>
            <w:r>
              <w:t xml:space="preserve">6.6</w:t>
            </w:r>
          </w:p>
        </w:tc>
        <w:tc>
          <w:tcPr/>
          <w:p>
            <w:pPr>
              <w:pStyle w:val="Compact"/>
              <w:jc w:val="right"/>
            </w:pPr>
            <w:r>
              <w:t xml:space="preserve">1.4</w:t>
            </w:r>
          </w:p>
        </w:tc>
        <w:tc>
          <w:tcPr/>
          <w:p>
            <w:pPr>
              <w:pStyle w:val="Compact"/>
              <w:jc w:val="right"/>
            </w:pPr>
            <w:r>
              <w:t xml:space="preserve">3.1</w:t>
            </w:r>
          </w:p>
        </w:tc>
        <w:tc>
          <w:tcPr/>
          <w:p>
            <w:pPr>
              <w:pStyle w:val="Compact"/>
              <w:jc w:val="right"/>
            </w:pPr>
            <w:r>
              <w:t xml:space="preserve">0.87</w:t>
            </w:r>
          </w:p>
        </w:tc>
        <w:tc>
          <w:tcPr/>
          <w:p>
            <w:pPr>
              <w:pStyle w:val="Compact"/>
              <w:jc w:val="right"/>
            </w:pPr>
            <w:r>
              <w:t xml:space="preserve">22</w:t>
            </w:r>
          </w:p>
        </w:tc>
        <w:tc>
          <w:tcPr/>
          <w:p>
            <w:pPr>
              <w:pStyle w:val="Compact"/>
              <w:jc w:val="right"/>
            </w:pPr>
            <w:r>
              <w:t xml:space="preserve">14</w:t>
            </w:r>
          </w:p>
        </w:tc>
        <w:tc>
          <w:tcPr/>
          <w:p>
            <w:pPr>
              <w:pStyle w:val="Compact"/>
              <w:jc w:val="right"/>
            </w:pPr>
            <w:r>
              <w:t xml:space="preserve">30</w:t>
            </w:r>
          </w:p>
        </w:tc>
        <w:tc>
          <w:tcPr/>
          <w:p>
            <w:pPr>
              <w:pStyle w:val="Compact"/>
              <w:jc w:val="right"/>
            </w:pPr>
            <w:r>
              <w:t xml:space="preserve">0.20</w:t>
            </w:r>
          </w:p>
        </w:tc>
        <w:tc>
          <w:tcPr/>
          <w:p>
            <w:pPr>
              <w:pStyle w:val="Compact"/>
              <w:jc w:val="right"/>
            </w:pPr>
            <w:r>
              <w:t xml:space="preserve">-0.034</w:t>
            </w:r>
          </w:p>
        </w:tc>
        <w:tc>
          <w:tcPr/>
          <w:p>
            <w:pPr>
              <w:pStyle w:val="Compact"/>
              <w:jc w:val="right"/>
            </w:pPr>
            <w:r>
              <w:t xml:space="preserve">1100</w:t>
            </w:r>
          </w:p>
        </w:tc>
        <w:tc>
          <w:tcPr/>
          <w:p>
            <w:pPr>
              <w:pStyle w:val="Compact"/>
              <w:jc w:val="right"/>
            </w:pPr>
            <w:r>
              <w:t xml:space="preserve">0.150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3600</w:t>
            </w:r>
          </w:p>
        </w:tc>
        <w:tc>
          <w:tcPr/>
          <w:p>
            <w:pPr>
              <w:pStyle w:val="Compact"/>
              <w:jc w:val="right"/>
            </w:pPr>
            <w:r>
              <w:t xml:space="preserve">5.3</w:t>
            </w:r>
          </w:p>
        </w:tc>
        <w:tc>
          <w:tcPr/>
          <w:p>
            <w:pPr>
              <w:pStyle w:val="Compact"/>
              <w:jc w:val="right"/>
            </w:pPr>
            <w:r>
              <w:t xml:space="preserve">2.5</w:t>
            </w:r>
          </w:p>
        </w:tc>
        <w:tc>
          <w:tcPr/>
          <w:p>
            <w:pPr>
              <w:pStyle w:val="Compact"/>
              <w:jc w:val="right"/>
            </w:pPr>
            <w:r>
              <w:t xml:space="preserve">0.640</w:t>
            </w:r>
          </w:p>
        </w:tc>
        <w:tc>
          <w:tcPr/>
          <w:p>
            <w:pPr>
              <w:pStyle w:val="Compact"/>
              <w:jc w:val="right"/>
            </w:pPr>
            <w:r>
              <w:t xml:space="preserve">0.032</w:t>
            </w:r>
          </w:p>
        </w:tc>
        <w:tc>
          <w:tcPr/>
          <w:p>
            <w:pPr>
              <w:pStyle w:val="Compact"/>
              <w:jc w:val="right"/>
            </w:pPr>
            <w:r>
              <w:t xml:space="preserve">0.070</w:t>
            </w:r>
          </w:p>
        </w:tc>
        <w:tc>
          <w:tcPr/>
          <w:p>
            <w:pPr>
              <w:pStyle w:val="Compact"/>
              <w:jc w:val="right"/>
            </w:pPr>
            <w:r>
              <w:t xml:space="preserve">0.075</w:t>
            </w:r>
          </w:p>
        </w:tc>
        <w:tc>
          <w:tcPr/>
          <w:p>
            <w:pPr>
              <w:pStyle w:val="Compact"/>
              <w:jc w:val="right"/>
            </w:pPr>
            <w:r>
              <w:t xml:space="preserve">0.059</w:t>
            </w:r>
          </w:p>
        </w:tc>
        <w:tc>
          <w:tcPr/>
          <w:p>
            <w:pPr>
              <w:pStyle w:val="Compact"/>
              <w:jc w:val="right"/>
            </w:pPr>
            <w:r>
              <w:t xml:space="preserve">0.120</w:t>
            </w:r>
          </w:p>
        </w:tc>
        <w:tc>
          <w:tcPr/>
          <w:p>
            <w:pPr>
              <w:pStyle w:val="Compact"/>
              <w:jc w:val="right"/>
            </w:pPr>
            <w:r>
              <w:t xml:space="preserve">3.3e-05</w:t>
            </w:r>
          </w:p>
        </w:tc>
        <w:tc>
          <w:tcPr/>
          <w:p>
            <w:pPr>
              <w:pStyle w:val="Compact"/>
              <w:jc w:val="right"/>
            </w:pPr>
            <w:r>
              <w:t xml:space="preserve">44000</w:t>
            </w:r>
          </w:p>
        </w:tc>
        <w:tc>
          <w:tcPr/>
          <w:p>
            <w:pPr>
              <w:pStyle w:val="Compact"/>
              <w:jc w:val="right"/>
            </w:pPr>
            <w:r>
              <w:t xml:space="preserve">0.095</w:t>
            </w:r>
          </w:p>
        </w:tc>
        <w:tc>
          <w:tcPr/>
          <w:p>
            <w:pPr>
              <w:pStyle w:val="Compact"/>
              <w:jc w:val="right"/>
            </w:pPr>
            <w:r>
              <w:t xml:space="preserve">0.0290</w:t>
            </w:r>
          </w:p>
        </w:tc>
        <w:tc>
          <w:tcPr/>
          <w:p>
            <w:pPr>
              <w:pStyle w:val="Compact"/>
              <w:jc w:val="right"/>
            </w:pPr>
            <w:r>
              <w:t xml:space="preserve">0.32</w:t>
            </w:r>
          </w:p>
        </w:tc>
        <w:tc>
          <w:tcPr/>
          <w:p>
            <w:pPr>
              <w:pStyle w:val="Compact"/>
              <w:jc w:val="right"/>
            </w:pPr>
            <w:r>
              <w:t xml:space="preserve">0.45</w:t>
            </w:r>
          </w:p>
        </w:tc>
        <w:tc>
          <w:tcPr/>
          <w:p>
            <w:pPr>
              <w:pStyle w:val="Compact"/>
              <w:jc w:val="right"/>
            </w:pPr>
            <w:r>
              <w:t xml:space="preserve">0.085</w:t>
            </w:r>
          </w:p>
        </w:tc>
      </w:tr>
      <w:tr>
        <w:tc>
          <w:tcPr/>
          <w:p>
            <w:pPr>
              <w:pStyle w:val="Compact"/>
              <w:jc w:val="left"/>
            </w:pPr>
            <w:r>
              <w:t xml:space="preserve">Halifax</w:t>
            </w:r>
          </w:p>
        </w:tc>
        <w:tc>
          <w:tcPr/>
          <w:p>
            <w:pPr>
              <w:pStyle w:val="Compact"/>
              <w:jc w:val="left"/>
            </w:pPr>
            <w:r>
              <w:t xml:space="preserve">Street</w:t>
            </w:r>
          </w:p>
        </w:tc>
        <w:tc>
          <w:tcPr/>
          <w:p>
            <w:pPr>
              <w:pStyle w:val="Compact"/>
              <w:jc w:val="right"/>
            </w:pPr>
            <w:r>
              <w:t xml:space="preserve">NA</w:t>
            </w:r>
          </w:p>
        </w:tc>
        <w:tc>
          <w:tcPr/>
          <w:p>
            <w:pPr>
              <w:pStyle w:val="Compact"/>
              <w:jc w:val="right"/>
            </w:pPr>
            <w:r>
              <w:t xml:space="preserve">2.2e-04</w:t>
            </w:r>
          </w:p>
        </w:tc>
        <w:tc>
          <w:tcPr/>
          <w:p>
            <w:pPr>
              <w:pStyle w:val="Compact"/>
              <w:jc w:val="right"/>
            </w:pPr>
            <w:r>
              <w:t xml:space="preserve">1700</w:t>
            </w:r>
          </w:p>
        </w:tc>
        <w:tc>
          <w:tcPr/>
          <w:p>
            <w:pPr>
              <w:pStyle w:val="Compact"/>
              <w:jc w:val="right"/>
            </w:pPr>
            <w:r>
              <w:t xml:space="preserve">6.5</w:t>
            </w:r>
          </w:p>
        </w:tc>
        <w:tc>
          <w:tcPr/>
          <w:p>
            <w:pPr>
              <w:pStyle w:val="Compact"/>
              <w:jc w:val="right"/>
            </w:pPr>
            <w:r>
              <w:t xml:space="preserve">1.5</w:t>
            </w:r>
          </w:p>
        </w:tc>
        <w:tc>
          <w:tcPr/>
          <w:p>
            <w:pPr>
              <w:pStyle w:val="Compact"/>
              <w:jc w:val="right"/>
            </w:pPr>
            <w:r>
              <w:t xml:space="preserve">2.7</w:t>
            </w:r>
          </w:p>
        </w:tc>
        <w:tc>
          <w:tcPr/>
          <w:p>
            <w:pPr>
              <w:pStyle w:val="Compact"/>
              <w:jc w:val="right"/>
            </w:pPr>
            <w:r>
              <w:t xml:space="preserve">0.76</w:t>
            </w:r>
          </w:p>
        </w:tc>
        <w:tc>
          <w:tcPr/>
          <w:p>
            <w:pPr>
              <w:pStyle w:val="Compact"/>
              <w:jc w:val="right"/>
            </w:pPr>
            <w:r>
              <w:t xml:space="preserve">26</w:t>
            </w:r>
          </w:p>
        </w:tc>
        <w:tc>
          <w:tcPr/>
          <w:p>
            <w:pPr>
              <w:pStyle w:val="Compact"/>
              <w:jc w:val="right"/>
            </w:pPr>
            <w:r>
              <w:t xml:space="preserve">18</w:t>
            </w:r>
          </w:p>
        </w:tc>
        <w:tc>
          <w:tcPr/>
          <w:p>
            <w:pPr>
              <w:pStyle w:val="Compact"/>
              <w:jc w:val="right"/>
            </w:pPr>
            <w:r>
              <w:t xml:space="preserve">24</w:t>
            </w:r>
          </w:p>
        </w:tc>
        <w:tc>
          <w:tcPr/>
          <w:p>
            <w:pPr>
              <w:pStyle w:val="Compact"/>
              <w:jc w:val="right"/>
            </w:pPr>
            <w:r>
              <w:t xml:space="preserve">0.31</w:t>
            </w:r>
          </w:p>
        </w:tc>
        <w:tc>
          <w:tcPr/>
          <w:p>
            <w:pPr>
              <w:pStyle w:val="Compact"/>
              <w:jc w:val="right"/>
            </w:pPr>
            <w:r>
              <w:t xml:space="preserve">-0.110</w:t>
            </w:r>
          </w:p>
        </w:tc>
        <w:tc>
          <w:tcPr/>
          <w:p>
            <w:pPr>
              <w:pStyle w:val="Compact"/>
              <w:jc w:val="right"/>
            </w:pPr>
            <w:r>
              <w:t xml:space="preserve">850</w:t>
            </w:r>
          </w:p>
        </w:tc>
        <w:tc>
          <w:tcPr/>
          <w:p>
            <w:pPr>
              <w:pStyle w:val="Compact"/>
              <w:jc w:val="right"/>
            </w:pPr>
            <w:r>
              <w:t xml:space="preserve">0.110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3200</w:t>
            </w:r>
          </w:p>
        </w:tc>
        <w:tc>
          <w:tcPr/>
          <w:p>
            <w:pPr>
              <w:pStyle w:val="Compact"/>
              <w:jc w:val="right"/>
            </w:pPr>
            <w:r>
              <w:t xml:space="preserve">5.5</w:t>
            </w:r>
          </w:p>
        </w:tc>
        <w:tc>
          <w:tcPr/>
          <w:p>
            <w:pPr>
              <w:pStyle w:val="Compact"/>
              <w:jc w:val="right"/>
            </w:pPr>
            <w:r>
              <w:t xml:space="preserve">3.0</w:t>
            </w:r>
          </w:p>
        </w:tc>
        <w:tc>
          <w:tcPr/>
          <w:p>
            <w:pPr>
              <w:pStyle w:val="Compact"/>
              <w:jc w:val="right"/>
            </w:pPr>
            <w:r>
              <w:t xml:space="preserve">0.510</w:t>
            </w:r>
          </w:p>
        </w:tc>
        <w:tc>
          <w:tcPr/>
          <w:p>
            <w:pPr>
              <w:pStyle w:val="Compact"/>
              <w:jc w:val="right"/>
            </w:pPr>
            <w:r>
              <w:t xml:space="preserve">0.088</w:t>
            </w:r>
          </w:p>
        </w:tc>
        <w:tc>
          <w:tcPr/>
          <w:p>
            <w:pPr>
              <w:pStyle w:val="Compact"/>
              <w:jc w:val="right"/>
            </w:pPr>
            <w:r>
              <w:t xml:space="preserve">0.093</w:t>
            </w:r>
          </w:p>
        </w:tc>
        <w:tc>
          <w:tcPr/>
          <w:p>
            <w:pPr>
              <w:pStyle w:val="Compact"/>
              <w:jc w:val="right"/>
            </w:pPr>
            <w:r>
              <w:t xml:space="preserve">0.045</w:t>
            </w:r>
          </w:p>
        </w:tc>
        <w:tc>
          <w:tcPr/>
          <w:p>
            <w:pPr>
              <w:pStyle w:val="Compact"/>
              <w:jc w:val="right"/>
            </w:pPr>
            <w:r>
              <w:t xml:space="preserve">0.057</w:t>
            </w:r>
          </w:p>
        </w:tc>
        <w:tc>
          <w:tcPr/>
          <w:p>
            <w:pPr>
              <w:pStyle w:val="Compact"/>
              <w:jc w:val="right"/>
            </w:pPr>
            <w:r>
              <w:t xml:space="preserve">0.200</w:t>
            </w:r>
          </w:p>
        </w:tc>
        <w:tc>
          <w:tcPr/>
          <w:p>
            <w:pPr>
              <w:pStyle w:val="Compact"/>
              <w:jc w:val="right"/>
            </w:pPr>
            <w:r>
              <w:t xml:space="preserve">5.7e-03</w:t>
            </w:r>
          </w:p>
        </w:tc>
        <w:tc>
          <w:tcPr/>
          <w:p>
            <w:pPr>
              <w:pStyle w:val="Compact"/>
              <w:jc w:val="right"/>
            </w:pPr>
            <w:r>
              <w:t xml:space="preserve">39000</w:t>
            </w:r>
          </w:p>
        </w:tc>
        <w:tc>
          <w:tcPr/>
          <w:p>
            <w:pPr>
              <w:pStyle w:val="Compact"/>
              <w:jc w:val="right"/>
            </w:pPr>
            <w:r>
              <w:t xml:space="preserve">0.047</w:t>
            </w:r>
          </w:p>
        </w:tc>
        <w:tc>
          <w:tcPr/>
          <w:p>
            <w:pPr>
              <w:pStyle w:val="Compact"/>
              <w:jc w:val="right"/>
            </w:pPr>
            <w:r>
              <w:t xml:space="preserve">0.0340</w:t>
            </w:r>
          </w:p>
        </w:tc>
        <w:tc>
          <w:tcPr/>
          <w:p>
            <w:pPr>
              <w:pStyle w:val="Compact"/>
              <w:jc w:val="right"/>
            </w:pPr>
            <w:r>
              <w:t xml:space="preserve">0.16</w:t>
            </w:r>
          </w:p>
        </w:tc>
        <w:tc>
          <w:tcPr/>
          <w:p>
            <w:pPr>
              <w:pStyle w:val="Compact"/>
              <w:jc w:val="right"/>
            </w:pPr>
            <w:r>
              <w:t xml:space="preserve">0.46</w:t>
            </w:r>
          </w:p>
        </w:tc>
        <w:tc>
          <w:tcPr/>
          <w:p>
            <w:pPr>
              <w:pStyle w:val="Compact"/>
              <w:jc w:val="right"/>
            </w:pPr>
            <w:r>
              <w:t xml:space="preserve">0.110</w:t>
            </w:r>
          </w:p>
        </w:tc>
      </w:tr>
      <w:tr>
        <w:tc>
          <w:tcPr/>
          <w:p>
            <w:pPr>
              <w:pStyle w:val="Compact"/>
              <w:jc w:val="left"/>
            </w:pPr>
            <w:r>
              <w:t xml:space="preserve">Montreal</w:t>
            </w:r>
          </w:p>
        </w:tc>
        <w:tc>
          <w:tcPr/>
          <w:p>
            <w:pPr>
              <w:pStyle w:val="Compact"/>
              <w:jc w:val="left"/>
            </w:pPr>
            <w:r>
              <w:t xml:space="preserve">Street</w:t>
            </w:r>
          </w:p>
        </w:tc>
        <w:tc>
          <w:tcPr/>
          <w:p>
            <w:pPr>
              <w:pStyle w:val="Compact"/>
              <w:jc w:val="right"/>
            </w:pPr>
            <w:r>
              <w:t xml:space="preserve">NA</w:t>
            </w:r>
          </w:p>
        </w:tc>
        <w:tc>
          <w:tcPr/>
          <w:p>
            <w:pPr>
              <w:pStyle w:val="Compact"/>
              <w:jc w:val="right"/>
            </w:pPr>
            <w:r>
              <w:t xml:space="preserve">1.9e-04</w:t>
            </w:r>
          </w:p>
        </w:tc>
        <w:tc>
          <w:tcPr/>
          <w:p>
            <w:pPr>
              <w:pStyle w:val="Compact"/>
              <w:jc w:val="right"/>
            </w:pPr>
            <w:r>
              <w:t xml:space="preserve">2100</w:t>
            </w:r>
          </w:p>
        </w:tc>
        <w:tc>
          <w:tcPr/>
          <w:p>
            <w:pPr>
              <w:pStyle w:val="Compact"/>
              <w:jc w:val="right"/>
            </w:pPr>
            <w:r>
              <w:t xml:space="preserve">7.6</w:t>
            </w:r>
          </w:p>
        </w:tc>
        <w:tc>
          <w:tcPr/>
          <w:p>
            <w:pPr>
              <w:pStyle w:val="Compact"/>
              <w:jc w:val="right"/>
            </w:pPr>
            <w:r>
              <w:t xml:space="preserve">1.6</w:t>
            </w:r>
          </w:p>
        </w:tc>
        <w:tc>
          <w:tcPr/>
          <w:p>
            <w:pPr>
              <w:pStyle w:val="Compact"/>
              <w:jc w:val="right"/>
            </w:pPr>
            <w:r>
              <w:t xml:space="preserve">2.9</w:t>
            </w:r>
          </w:p>
        </w:tc>
        <w:tc>
          <w:tcPr/>
          <w:p>
            <w:pPr>
              <w:pStyle w:val="Compact"/>
              <w:jc w:val="right"/>
            </w:pPr>
            <w:r>
              <w:t xml:space="preserve">0.80</w:t>
            </w:r>
          </w:p>
        </w:tc>
        <w:tc>
          <w:tcPr/>
          <w:p>
            <w:pPr>
              <w:pStyle w:val="Compact"/>
              <w:jc w:val="right"/>
            </w:pPr>
            <w:r>
              <w:t xml:space="preserve">26</w:t>
            </w:r>
          </w:p>
        </w:tc>
        <w:tc>
          <w:tcPr/>
          <w:p>
            <w:pPr>
              <w:pStyle w:val="Compact"/>
              <w:jc w:val="right"/>
            </w:pPr>
            <w:r>
              <w:t xml:space="preserve">17</w:t>
            </w:r>
          </w:p>
        </w:tc>
        <w:tc>
          <w:tcPr/>
          <w:p>
            <w:pPr>
              <w:pStyle w:val="Compact"/>
              <w:jc w:val="right"/>
            </w:pPr>
            <w:r>
              <w:t xml:space="preserve">77</w:t>
            </w:r>
          </w:p>
        </w:tc>
        <w:tc>
          <w:tcPr/>
          <w:p>
            <w:pPr>
              <w:pStyle w:val="Compact"/>
              <w:jc w:val="right"/>
            </w:pPr>
            <w:r>
              <w:t xml:space="preserve">0.22</w:t>
            </w:r>
          </w:p>
        </w:tc>
        <w:tc>
          <w:tcPr/>
          <w:p>
            <w:pPr>
              <w:pStyle w:val="Compact"/>
              <w:jc w:val="right"/>
            </w:pPr>
            <w:r>
              <w:t xml:space="preserve">-0.061</w:t>
            </w:r>
          </w:p>
        </w:tc>
        <w:tc>
          <w:tcPr/>
          <w:p>
            <w:pPr>
              <w:pStyle w:val="Compact"/>
              <w:jc w:val="right"/>
            </w:pPr>
            <w:r>
              <w:t xml:space="preserve">650</w:t>
            </w:r>
          </w:p>
        </w:tc>
        <w:tc>
          <w:tcPr/>
          <w:p>
            <w:pPr>
              <w:pStyle w:val="Compact"/>
              <w:jc w:val="right"/>
            </w:pPr>
            <w:r>
              <w:t xml:space="preserve">0.190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10000</w:t>
            </w:r>
          </w:p>
        </w:tc>
        <w:tc>
          <w:tcPr/>
          <w:p>
            <w:pPr>
              <w:pStyle w:val="Compact"/>
              <w:jc w:val="right"/>
            </w:pPr>
            <w:r>
              <w:t xml:space="preserve">6.9</w:t>
            </w:r>
          </w:p>
        </w:tc>
        <w:tc>
          <w:tcPr/>
          <w:p>
            <w:pPr>
              <w:pStyle w:val="Compact"/>
              <w:jc w:val="right"/>
            </w:pPr>
            <w:r>
              <w:t xml:space="preserve">3.1</w:t>
            </w:r>
          </w:p>
        </w:tc>
        <w:tc>
          <w:tcPr/>
          <w:p>
            <w:pPr>
              <w:pStyle w:val="Compact"/>
              <w:jc w:val="right"/>
            </w:pPr>
            <w:r>
              <w:t xml:space="preserve">0.140</w:t>
            </w:r>
          </w:p>
        </w:tc>
        <w:tc>
          <w:tcPr/>
          <w:p>
            <w:pPr>
              <w:pStyle w:val="Compact"/>
              <w:jc w:val="right"/>
            </w:pPr>
            <w:r>
              <w:t xml:space="preserve">0.094</w:t>
            </w:r>
          </w:p>
        </w:tc>
        <w:tc>
          <w:tcPr/>
          <w:p>
            <w:pPr>
              <w:pStyle w:val="Compact"/>
              <w:jc w:val="right"/>
            </w:pPr>
            <w:r>
              <w:t xml:space="preserve">0.051</w:t>
            </w:r>
          </w:p>
        </w:tc>
        <w:tc>
          <w:tcPr/>
          <w:p>
            <w:pPr>
              <w:pStyle w:val="Compact"/>
              <w:jc w:val="right"/>
            </w:pPr>
            <w:r>
              <w:t xml:space="preserve">0.038</w:t>
            </w:r>
          </w:p>
        </w:tc>
        <w:tc>
          <w:tcPr/>
          <w:p>
            <w:pPr>
              <w:pStyle w:val="Compact"/>
              <w:jc w:val="right"/>
            </w:pPr>
            <w:r>
              <w:t xml:space="preserve">0.120</w:t>
            </w:r>
          </w:p>
        </w:tc>
        <w:tc>
          <w:tcPr/>
          <w:p>
            <w:pPr>
              <w:pStyle w:val="Compact"/>
              <w:jc w:val="right"/>
            </w:pPr>
            <w:r>
              <w:t xml:space="preserve">0.560</w:t>
            </w:r>
          </w:p>
        </w:tc>
        <w:tc>
          <w:tcPr/>
          <w:p>
            <w:pPr>
              <w:pStyle w:val="Compact"/>
              <w:jc w:val="right"/>
            </w:pPr>
            <w:r>
              <w:t xml:space="preserve">2.3e-04</w:t>
            </w:r>
          </w:p>
        </w:tc>
        <w:tc>
          <w:tcPr/>
          <w:p>
            <w:pPr>
              <w:pStyle w:val="Compact"/>
              <w:jc w:val="right"/>
            </w:pPr>
            <w:r>
              <w:t xml:space="preserve">35000</w:t>
            </w:r>
          </w:p>
        </w:tc>
        <w:tc>
          <w:tcPr/>
          <w:p>
            <w:pPr>
              <w:pStyle w:val="Compact"/>
              <w:jc w:val="right"/>
            </w:pPr>
            <w:r>
              <w:t xml:space="preserve">0.098</w:t>
            </w:r>
          </w:p>
        </w:tc>
        <w:tc>
          <w:tcPr/>
          <w:p>
            <w:pPr>
              <w:pStyle w:val="Compact"/>
              <w:jc w:val="right"/>
            </w:pPr>
            <w:r>
              <w:t xml:space="preserve">0.0058</w:t>
            </w:r>
          </w:p>
        </w:tc>
        <w:tc>
          <w:tcPr/>
          <w:p>
            <w:pPr>
              <w:pStyle w:val="Compact"/>
              <w:jc w:val="right"/>
            </w:pPr>
            <w:r>
              <w:t xml:space="preserve">0.35</w:t>
            </w:r>
          </w:p>
        </w:tc>
        <w:tc>
          <w:tcPr/>
          <w:p>
            <w:pPr>
              <w:pStyle w:val="Compact"/>
              <w:jc w:val="right"/>
            </w:pPr>
            <w:r>
              <w:t xml:space="preserve">0.46</w:t>
            </w:r>
          </w:p>
        </w:tc>
        <w:tc>
          <w:tcPr/>
          <w:p>
            <w:pPr>
              <w:pStyle w:val="Compact"/>
              <w:jc w:val="right"/>
            </w:pPr>
            <w:r>
              <w:t xml:space="preserve">0.160</w:t>
            </w:r>
          </w:p>
        </w:tc>
      </w:tr>
      <w:tr>
        <w:tc>
          <w:tcPr/>
          <w:p>
            <w:pPr>
              <w:pStyle w:val="Compact"/>
              <w:jc w:val="left"/>
            </w:pPr>
            <w:r>
              <w:t xml:space="preserve">Ottawa</w:t>
            </w:r>
          </w:p>
        </w:tc>
        <w:tc>
          <w:tcPr/>
          <w:p>
            <w:pPr>
              <w:pStyle w:val="Compact"/>
              <w:jc w:val="left"/>
            </w:pPr>
            <w:r>
              <w:t xml:space="preserve">Street</w:t>
            </w:r>
          </w:p>
        </w:tc>
        <w:tc>
          <w:tcPr/>
          <w:p>
            <w:pPr>
              <w:pStyle w:val="Compact"/>
              <w:jc w:val="right"/>
            </w:pPr>
            <w:r>
              <w:t xml:space="preserve">NA</w:t>
            </w:r>
          </w:p>
        </w:tc>
        <w:tc>
          <w:tcPr/>
          <w:p>
            <w:pPr>
              <w:pStyle w:val="Compact"/>
              <w:jc w:val="right"/>
            </w:pPr>
            <w:r>
              <w:t xml:space="preserve">1.5e-04</w:t>
            </w:r>
          </w:p>
        </w:tc>
        <w:tc>
          <w:tcPr/>
          <w:p>
            <w:pPr>
              <w:pStyle w:val="Compact"/>
              <w:jc w:val="right"/>
            </w:pPr>
            <w:r>
              <w:t xml:space="preserve">1900</w:t>
            </w:r>
          </w:p>
        </w:tc>
        <w:tc>
          <w:tcPr/>
          <w:p>
            <w:pPr>
              <w:pStyle w:val="Compact"/>
              <w:jc w:val="right"/>
            </w:pPr>
            <w:r>
              <w:t xml:space="preserve">7.3</w:t>
            </w:r>
          </w:p>
        </w:tc>
        <w:tc>
          <w:tcPr/>
          <w:p>
            <w:pPr>
              <w:pStyle w:val="Compact"/>
              <w:jc w:val="right"/>
            </w:pPr>
            <w:r>
              <w:t xml:space="preserve">1.6</w:t>
            </w:r>
          </w:p>
        </w:tc>
        <w:tc>
          <w:tcPr/>
          <w:p>
            <w:pPr>
              <w:pStyle w:val="Compact"/>
              <w:jc w:val="right"/>
            </w:pPr>
            <w:r>
              <w:t xml:space="preserve">3.0</w:t>
            </w:r>
          </w:p>
        </w:tc>
        <w:tc>
          <w:tcPr/>
          <w:p>
            <w:pPr>
              <w:pStyle w:val="Compact"/>
              <w:jc w:val="right"/>
            </w:pPr>
            <w:r>
              <w:t xml:space="preserve">0.88</w:t>
            </w:r>
          </w:p>
        </w:tc>
        <w:tc>
          <w:tcPr/>
          <w:p>
            <w:pPr>
              <w:pStyle w:val="Compact"/>
              <w:jc w:val="right"/>
            </w:pPr>
            <w:r>
              <w:t xml:space="preserve">24</w:t>
            </w:r>
          </w:p>
        </w:tc>
        <w:tc>
          <w:tcPr/>
          <w:p>
            <w:pPr>
              <w:pStyle w:val="Compact"/>
              <w:jc w:val="right"/>
            </w:pPr>
            <w:r>
              <w:t xml:space="preserve">15</w:t>
            </w:r>
          </w:p>
        </w:tc>
        <w:tc>
          <w:tcPr/>
          <w:p>
            <w:pPr>
              <w:pStyle w:val="Compact"/>
              <w:jc w:val="right"/>
            </w:pPr>
            <w:r>
              <w:t xml:space="preserve">30</w:t>
            </w:r>
          </w:p>
        </w:tc>
        <w:tc>
          <w:tcPr/>
          <w:p>
            <w:pPr>
              <w:pStyle w:val="Compact"/>
              <w:jc w:val="right"/>
            </w:pPr>
            <w:r>
              <w:t xml:space="preserve">0.30</w:t>
            </w:r>
          </w:p>
        </w:tc>
        <w:tc>
          <w:tcPr/>
          <w:p>
            <w:pPr>
              <w:pStyle w:val="Compact"/>
              <w:jc w:val="right"/>
            </w:pPr>
            <w:r>
              <w:t xml:space="preserve">-0.099</w:t>
            </w:r>
          </w:p>
        </w:tc>
        <w:tc>
          <w:tcPr/>
          <w:p>
            <w:pPr>
              <w:pStyle w:val="Compact"/>
              <w:jc w:val="right"/>
            </w:pPr>
            <w:r>
              <w:t xml:space="preserve">840</w:t>
            </w:r>
          </w:p>
        </w:tc>
        <w:tc>
          <w:tcPr/>
          <w:p>
            <w:pPr>
              <w:pStyle w:val="Compact"/>
              <w:jc w:val="right"/>
            </w:pPr>
            <w:r>
              <w:t xml:space="preserve">0.160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3900</w:t>
            </w:r>
          </w:p>
        </w:tc>
        <w:tc>
          <w:tcPr/>
          <w:p>
            <w:pPr>
              <w:pStyle w:val="Compact"/>
              <w:jc w:val="right"/>
            </w:pPr>
            <w:r>
              <w:t xml:space="preserve">4.8</w:t>
            </w:r>
          </w:p>
        </w:tc>
        <w:tc>
          <w:tcPr/>
          <w:p>
            <w:pPr>
              <w:pStyle w:val="Compact"/>
              <w:jc w:val="right"/>
            </w:pPr>
            <w:r>
              <w:t xml:space="preserve">2.5</w:t>
            </w:r>
          </w:p>
        </w:tc>
        <w:tc>
          <w:tcPr/>
          <w:p>
            <w:pPr>
              <w:pStyle w:val="Compact"/>
              <w:jc w:val="right"/>
            </w:pPr>
            <w:r>
              <w:t xml:space="preserve">0.550</w:t>
            </w:r>
          </w:p>
        </w:tc>
        <w:tc>
          <w:tcPr/>
          <w:p>
            <w:pPr>
              <w:pStyle w:val="Compact"/>
              <w:jc w:val="right"/>
            </w:pPr>
            <w:r>
              <w:t xml:space="preserve">0.069</w:t>
            </w:r>
          </w:p>
        </w:tc>
        <w:tc>
          <w:tcPr/>
          <w:p>
            <w:pPr>
              <w:pStyle w:val="Compact"/>
              <w:jc w:val="right"/>
            </w:pPr>
            <w:r>
              <w:t xml:space="preserve">0.070</w:t>
            </w:r>
          </w:p>
        </w:tc>
        <w:tc>
          <w:tcPr/>
          <w:p>
            <w:pPr>
              <w:pStyle w:val="Compact"/>
              <w:jc w:val="right"/>
            </w:pPr>
            <w:r>
              <w:t xml:space="preserve">0.190</w:t>
            </w:r>
          </w:p>
        </w:tc>
        <w:tc>
          <w:tcPr/>
          <w:p>
            <w:pPr>
              <w:pStyle w:val="Compact"/>
              <w:jc w:val="right"/>
            </w:pPr>
            <w:r>
              <w:t xml:space="preserve">0.021</w:t>
            </w:r>
          </w:p>
        </w:tc>
        <w:tc>
          <w:tcPr/>
          <w:p>
            <w:pPr>
              <w:pStyle w:val="Compact"/>
              <w:jc w:val="right"/>
            </w:pPr>
            <w:r>
              <w:t xml:space="preserve">0.093</w:t>
            </w:r>
          </w:p>
        </w:tc>
        <w:tc>
          <w:tcPr/>
          <w:p>
            <w:pPr>
              <w:pStyle w:val="Compact"/>
              <w:jc w:val="right"/>
            </w:pPr>
            <w:r>
              <w:t xml:space="preserve">1.1e-03</w:t>
            </w:r>
          </w:p>
        </w:tc>
        <w:tc>
          <w:tcPr/>
          <w:p>
            <w:pPr>
              <w:pStyle w:val="Compact"/>
              <w:jc w:val="right"/>
            </w:pPr>
            <w:r>
              <w:t xml:space="preserve">47000</w:t>
            </w:r>
          </w:p>
        </w:tc>
        <w:tc>
          <w:tcPr/>
          <w:p>
            <w:pPr>
              <w:pStyle w:val="Compact"/>
              <w:jc w:val="right"/>
            </w:pPr>
            <w:r>
              <w:t xml:space="preserve">0.058</w:t>
            </w:r>
          </w:p>
        </w:tc>
        <w:tc>
          <w:tcPr/>
          <w:p>
            <w:pPr>
              <w:pStyle w:val="Compact"/>
              <w:jc w:val="right"/>
            </w:pPr>
            <w:r>
              <w:t xml:space="preserve">0.0220</w:t>
            </w:r>
          </w:p>
        </w:tc>
        <w:tc>
          <w:tcPr/>
          <w:p>
            <w:pPr>
              <w:pStyle w:val="Compact"/>
              <w:jc w:val="right"/>
            </w:pPr>
            <w:r>
              <w:t xml:space="preserve">0.28</w:t>
            </w:r>
          </w:p>
        </w:tc>
        <w:tc>
          <w:tcPr/>
          <w:p>
            <w:pPr>
              <w:pStyle w:val="Compact"/>
              <w:jc w:val="right"/>
            </w:pPr>
            <w:r>
              <w:t xml:space="preserve">0.52</w:t>
            </w:r>
          </w:p>
        </w:tc>
        <w:tc>
          <w:tcPr/>
          <w:p>
            <w:pPr>
              <w:pStyle w:val="Compact"/>
              <w:jc w:val="right"/>
            </w:pPr>
            <w:r>
              <w:t xml:space="preserve">0.075</w:t>
            </w:r>
          </w:p>
        </w:tc>
      </w:tr>
      <w:tr>
        <w:tc>
          <w:tcPr/>
          <w:p>
            <w:pPr>
              <w:pStyle w:val="Compact"/>
              <w:jc w:val="left"/>
            </w:pPr>
            <w:r>
              <w:t xml:space="preserve">Toronto</w:t>
            </w:r>
          </w:p>
        </w:tc>
        <w:tc>
          <w:tcPr/>
          <w:p>
            <w:pPr>
              <w:pStyle w:val="Compact"/>
              <w:jc w:val="left"/>
            </w:pPr>
            <w:r>
              <w:t xml:space="preserve">Street</w:t>
            </w:r>
          </w:p>
        </w:tc>
        <w:tc>
          <w:tcPr/>
          <w:p>
            <w:pPr>
              <w:pStyle w:val="Compact"/>
              <w:jc w:val="right"/>
            </w:pPr>
            <w:r>
              <w:t xml:space="preserve">NA</w:t>
            </w:r>
          </w:p>
        </w:tc>
        <w:tc>
          <w:tcPr/>
          <w:p>
            <w:pPr>
              <w:pStyle w:val="Compact"/>
              <w:jc w:val="right"/>
            </w:pPr>
            <w:r>
              <w:t xml:space="preserve">2.3e-04</w:t>
            </w:r>
          </w:p>
        </w:tc>
        <w:tc>
          <w:tcPr/>
          <w:p>
            <w:pPr>
              <w:pStyle w:val="Compact"/>
              <w:jc w:val="right"/>
            </w:pPr>
            <w:r>
              <w:t xml:space="preserve">2200</w:t>
            </w:r>
          </w:p>
        </w:tc>
        <w:tc>
          <w:tcPr/>
          <w:p>
            <w:pPr>
              <w:pStyle w:val="Compact"/>
              <w:jc w:val="right"/>
            </w:pPr>
            <w:r>
              <w:t xml:space="preserve">9.8</w:t>
            </w:r>
          </w:p>
        </w:tc>
        <w:tc>
          <w:tcPr/>
          <w:p>
            <w:pPr>
              <w:pStyle w:val="Compact"/>
              <w:jc w:val="right"/>
            </w:pPr>
            <w:r>
              <w:t xml:space="preserve">1.8</w:t>
            </w:r>
          </w:p>
        </w:tc>
        <w:tc>
          <w:tcPr/>
          <w:p>
            <w:pPr>
              <w:pStyle w:val="Compact"/>
              <w:jc w:val="right"/>
            </w:pPr>
            <w:r>
              <w:t xml:space="preserve">3.2</w:t>
            </w:r>
          </w:p>
        </w:tc>
        <w:tc>
          <w:tcPr/>
          <w:p>
            <w:pPr>
              <w:pStyle w:val="Compact"/>
              <w:jc w:val="right"/>
            </w:pPr>
            <w:r>
              <w:t xml:space="preserve">0.84</w:t>
            </w:r>
          </w:p>
        </w:tc>
        <w:tc>
          <w:tcPr/>
          <w:p>
            <w:pPr>
              <w:pStyle w:val="Compact"/>
              <w:jc w:val="right"/>
            </w:pPr>
            <w:r>
              <w:t xml:space="preserve">28</w:t>
            </w:r>
          </w:p>
        </w:tc>
        <w:tc>
          <w:tcPr/>
          <w:p>
            <w:pPr>
              <w:pStyle w:val="Compact"/>
              <w:jc w:val="right"/>
            </w:pPr>
            <w:r>
              <w:t xml:space="preserve">20</w:t>
            </w:r>
          </w:p>
        </w:tc>
        <w:tc>
          <w:tcPr/>
          <w:p>
            <w:pPr>
              <w:pStyle w:val="Compact"/>
              <w:jc w:val="right"/>
            </w:pPr>
            <w:r>
              <w:t xml:space="preserve">50</w:t>
            </w:r>
          </w:p>
        </w:tc>
        <w:tc>
          <w:tcPr/>
          <w:p>
            <w:pPr>
              <w:pStyle w:val="Compact"/>
              <w:jc w:val="right"/>
            </w:pPr>
            <w:r>
              <w:t xml:space="preserve">0.25</w:t>
            </w:r>
          </w:p>
        </w:tc>
        <w:tc>
          <w:tcPr/>
          <w:p>
            <w:pPr>
              <w:pStyle w:val="Compact"/>
              <w:jc w:val="right"/>
            </w:pPr>
            <w:r>
              <w:t xml:space="preserve">-0.073</w:t>
            </w:r>
          </w:p>
        </w:tc>
        <w:tc>
          <w:tcPr/>
          <w:p>
            <w:pPr>
              <w:pStyle w:val="Compact"/>
              <w:jc w:val="right"/>
            </w:pPr>
            <w:r>
              <w:t xml:space="preserve">810</w:t>
            </w:r>
          </w:p>
        </w:tc>
        <w:tc>
          <w:tcPr/>
          <w:p>
            <w:pPr>
              <w:pStyle w:val="Compact"/>
              <w:jc w:val="right"/>
            </w:pPr>
            <w:r>
              <w:t xml:space="preserve">0.150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7400</w:t>
            </w:r>
          </w:p>
        </w:tc>
        <w:tc>
          <w:tcPr/>
          <w:p>
            <w:pPr>
              <w:pStyle w:val="Compact"/>
              <w:jc w:val="right"/>
            </w:pPr>
            <w:r>
              <w:t xml:space="preserve">6.3</w:t>
            </w:r>
          </w:p>
        </w:tc>
        <w:tc>
          <w:tcPr/>
          <w:p>
            <w:pPr>
              <w:pStyle w:val="Compact"/>
              <w:jc w:val="right"/>
            </w:pPr>
            <w:r>
              <w:t xml:space="preserve">3.4</w:t>
            </w:r>
          </w:p>
        </w:tc>
        <w:tc>
          <w:tcPr/>
          <w:p>
            <w:pPr>
              <w:pStyle w:val="Compact"/>
              <w:jc w:val="right"/>
            </w:pPr>
            <w:r>
              <w:t xml:space="preserve">0.450</w:t>
            </w:r>
          </w:p>
        </w:tc>
        <w:tc>
          <w:tcPr/>
          <w:p>
            <w:pPr>
              <w:pStyle w:val="Compact"/>
              <w:jc w:val="right"/>
            </w:pPr>
            <w:r>
              <w:t xml:space="preserve">0.140</w:t>
            </w:r>
          </w:p>
        </w:tc>
        <w:tc>
          <w:tcPr/>
          <w:p>
            <w:pPr>
              <w:pStyle w:val="Compact"/>
              <w:jc w:val="right"/>
            </w:pPr>
            <w:r>
              <w:t xml:space="preserve">0.110</w:t>
            </w:r>
          </w:p>
        </w:tc>
        <w:tc>
          <w:tcPr/>
          <w:p>
            <w:pPr>
              <w:pStyle w:val="Compact"/>
              <w:jc w:val="right"/>
            </w:pPr>
            <w:r>
              <w:t xml:space="preserve">0.057</w:t>
            </w:r>
          </w:p>
        </w:tc>
        <w:tc>
          <w:tcPr/>
          <w:p>
            <w:pPr>
              <w:pStyle w:val="Compact"/>
              <w:jc w:val="right"/>
            </w:pPr>
            <w:r>
              <w:t xml:space="preserve">0.074</w:t>
            </w:r>
          </w:p>
        </w:tc>
        <w:tc>
          <w:tcPr/>
          <w:p>
            <w:pPr>
              <w:pStyle w:val="Compact"/>
              <w:jc w:val="right"/>
            </w:pPr>
            <w:r>
              <w:t xml:space="preserve">0.170</w:t>
            </w:r>
          </w:p>
        </w:tc>
        <w:tc>
          <w:tcPr/>
          <w:p>
            <w:pPr>
              <w:pStyle w:val="Compact"/>
              <w:jc w:val="right"/>
            </w:pPr>
            <w:r>
              <w:t xml:space="preserve">0.0e+00</w:t>
            </w:r>
          </w:p>
        </w:tc>
        <w:tc>
          <w:tcPr/>
          <w:p>
            <w:pPr>
              <w:pStyle w:val="Compact"/>
              <w:jc w:val="right"/>
            </w:pPr>
            <w:r>
              <w:t xml:space="preserve">41000</w:t>
            </w:r>
          </w:p>
        </w:tc>
        <w:tc>
          <w:tcPr/>
          <w:p>
            <w:pPr>
              <w:pStyle w:val="Compact"/>
              <w:jc w:val="right"/>
            </w:pPr>
            <w:r>
              <w:t xml:space="preserve">0.082</w:t>
            </w:r>
          </w:p>
        </w:tc>
        <w:tc>
          <w:tcPr/>
          <w:p>
            <w:pPr>
              <w:pStyle w:val="Compact"/>
              <w:jc w:val="right"/>
            </w:pPr>
            <w:r>
              <w:t xml:space="preserve">0.0063</w:t>
            </w:r>
          </w:p>
        </w:tc>
        <w:tc>
          <w:tcPr/>
          <w:p>
            <w:pPr>
              <w:pStyle w:val="Compact"/>
              <w:jc w:val="right"/>
            </w:pPr>
            <w:r>
              <w:t xml:space="preserve">0.46</w:t>
            </w:r>
          </w:p>
        </w:tc>
        <w:tc>
          <w:tcPr/>
          <w:p>
            <w:pPr>
              <w:pStyle w:val="Compact"/>
              <w:jc w:val="right"/>
            </w:pPr>
            <w:r>
              <w:t xml:space="preserve">0.51</w:t>
            </w:r>
          </w:p>
        </w:tc>
        <w:tc>
          <w:tcPr/>
          <w:p>
            <w:pPr>
              <w:pStyle w:val="Compact"/>
              <w:jc w:val="right"/>
            </w:pPr>
            <w:r>
              <w:t xml:space="preserve">0.100</w:t>
            </w:r>
          </w:p>
        </w:tc>
      </w:tr>
      <w:tr>
        <w:tc>
          <w:tcPr/>
          <w:p>
            <w:pPr>
              <w:pStyle w:val="Compact"/>
              <w:jc w:val="left"/>
            </w:pPr>
            <w:r>
              <w:t xml:space="preserve">Vancouver</w:t>
            </w:r>
          </w:p>
        </w:tc>
        <w:tc>
          <w:tcPr/>
          <w:p>
            <w:pPr>
              <w:pStyle w:val="Compact"/>
              <w:jc w:val="left"/>
            </w:pPr>
            <w:r>
              <w:t xml:space="preserve">Street</w:t>
            </w:r>
          </w:p>
        </w:tc>
        <w:tc>
          <w:tcPr/>
          <w:p>
            <w:pPr>
              <w:pStyle w:val="Compact"/>
              <w:jc w:val="right"/>
            </w:pPr>
            <w:r>
              <w:t xml:space="preserve">NA</w:t>
            </w:r>
          </w:p>
        </w:tc>
        <w:tc>
          <w:tcPr/>
          <w:p>
            <w:pPr>
              <w:pStyle w:val="Compact"/>
              <w:jc w:val="right"/>
            </w:pPr>
            <w:r>
              <w:t xml:space="preserve">3.1e-04</w:t>
            </w:r>
          </w:p>
        </w:tc>
        <w:tc>
          <w:tcPr/>
          <w:p>
            <w:pPr>
              <w:pStyle w:val="Compact"/>
              <w:jc w:val="right"/>
            </w:pPr>
            <w:r>
              <w:t xml:space="preserve">2800</w:t>
            </w:r>
          </w:p>
        </w:tc>
        <w:tc>
          <w:tcPr/>
          <w:p>
            <w:pPr>
              <w:pStyle w:val="Compact"/>
              <w:jc w:val="right"/>
            </w:pPr>
            <w:r>
              <w:t xml:space="preserve">7.7</w:t>
            </w:r>
          </w:p>
        </w:tc>
        <w:tc>
          <w:tcPr/>
          <w:p>
            <w:pPr>
              <w:pStyle w:val="Compact"/>
              <w:jc w:val="right"/>
            </w:pPr>
            <w:r>
              <w:t xml:space="preserve">1.6</w:t>
            </w:r>
          </w:p>
        </w:tc>
        <w:tc>
          <w:tcPr/>
          <w:p>
            <w:pPr>
              <w:pStyle w:val="Compact"/>
              <w:jc w:val="right"/>
            </w:pPr>
            <w:r>
              <w:t xml:space="preserve">2.8</w:t>
            </w:r>
          </w:p>
        </w:tc>
        <w:tc>
          <w:tcPr/>
          <w:p>
            <w:pPr>
              <w:pStyle w:val="Compact"/>
              <w:jc w:val="right"/>
            </w:pPr>
            <w:r>
              <w:t xml:space="preserve">0.69</w:t>
            </w:r>
          </w:p>
        </w:tc>
        <w:tc>
          <w:tcPr/>
          <w:p>
            <w:pPr>
              <w:pStyle w:val="Compact"/>
              <w:jc w:val="right"/>
            </w:pPr>
            <w:r>
              <w:t xml:space="preserve">30</w:t>
            </w:r>
          </w:p>
        </w:tc>
        <w:tc>
          <w:tcPr/>
          <w:p>
            <w:pPr>
              <w:pStyle w:val="Compact"/>
              <w:jc w:val="right"/>
            </w:pPr>
            <w:r>
              <w:t xml:space="preserve">19</w:t>
            </w:r>
          </w:p>
        </w:tc>
        <w:tc>
          <w:tcPr/>
          <w:p>
            <w:pPr>
              <w:pStyle w:val="Compact"/>
              <w:jc w:val="right"/>
            </w:pPr>
            <w:r>
              <w:t xml:space="preserve">55</w:t>
            </w:r>
          </w:p>
        </w:tc>
        <w:tc>
          <w:tcPr/>
          <w:p>
            <w:pPr>
              <w:pStyle w:val="Compact"/>
              <w:jc w:val="right"/>
            </w:pPr>
            <w:r>
              <w:t xml:space="preserve">0.26</w:t>
            </w:r>
          </w:p>
        </w:tc>
        <w:tc>
          <w:tcPr/>
          <w:p>
            <w:pPr>
              <w:pStyle w:val="Compact"/>
              <w:jc w:val="right"/>
            </w:pPr>
            <w:r>
              <w:t xml:space="preserve">-0.073</w:t>
            </w:r>
          </w:p>
        </w:tc>
        <w:tc>
          <w:tcPr/>
          <w:p>
            <w:pPr>
              <w:pStyle w:val="Compact"/>
              <w:jc w:val="right"/>
            </w:pPr>
            <w:r>
              <w:t xml:space="preserve">810</w:t>
            </w:r>
          </w:p>
        </w:tc>
        <w:tc>
          <w:tcPr/>
          <w:p>
            <w:pPr>
              <w:pStyle w:val="Compact"/>
              <w:jc w:val="right"/>
            </w:pPr>
            <w:r>
              <w:t xml:space="preserve">0.110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7300</w:t>
            </w:r>
          </w:p>
        </w:tc>
        <w:tc>
          <w:tcPr/>
          <w:p>
            <w:pPr>
              <w:pStyle w:val="Compact"/>
              <w:jc w:val="right"/>
            </w:pPr>
            <w:r>
              <w:t xml:space="preserve">6.4</w:t>
            </w:r>
          </w:p>
        </w:tc>
        <w:tc>
          <w:tcPr/>
          <w:p>
            <w:pPr>
              <w:pStyle w:val="Compact"/>
              <w:jc w:val="right"/>
            </w:pPr>
            <w:r>
              <w:t xml:space="preserve">3.1</w:t>
            </w:r>
          </w:p>
        </w:tc>
        <w:tc>
          <w:tcPr/>
          <w:p>
            <w:pPr>
              <w:pStyle w:val="Compact"/>
              <w:jc w:val="right"/>
            </w:pPr>
            <w:r>
              <w:t xml:space="preserve">0.290</w:t>
            </w:r>
          </w:p>
        </w:tc>
        <w:tc>
          <w:tcPr/>
          <w:p>
            <w:pPr>
              <w:pStyle w:val="Compact"/>
              <w:jc w:val="right"/>
            </w:pPr>
            <w:r>
              <w:t xml:space="preserve">0.088</w:t>
            </w:r>
          </w:p>
        </w:tc>
        <w:tc>
          <w:tcPr/>
          <w:p>
            <w:pPr>
              <w:pStyle w:val="Compact"/>
              <w:jc w:val="right"/>
            </w:pPr>
            <w:r>
              <w:t xml:space="preserve">0.022</w:t>
            </w:r>
          </w:p>
        </w:tc>
        <w:tc>
          <w:tcPr/>
          <w:p>
            <w:pPr>
              <w:pStyle w:val="Compact"/>
              <w:jc w:val="right"/>
            </w:pPr>
            <w:r>
              <w:t xml:space="preserve">0.036</w:t>
            </w:r>
          </w:p>
        </w:tc>
        <w:tc>
          <w:tcPr/>
          <w:p>
            <w:pPr>
              <w:pStyle w:val="Compact"/>
              <w:jc w:val="right"/>
            </w:pPr>
            <w:r>
              <w:t xml:space="preserve">0.300</w:t>
            </w:r>
          </w:p>
        </w:tc>
        <w:tc>
          <w:tcPr/>
          <w:p>
            <w:pPr>
              <w:pStyle w:val="Compact"/>
              <w:jc w:val="right"/>
            </w:pPr>
            <w:r>
              <w:t xml:space="preserve">0.270</w:t>
            </w:r>
          </w:p>
        </w:tc>
        <w:tc>
          <w:tcPr/>
          <w:p>
            <w:pPr>
              <w:pStyle w:val="Compact"/>
              <w:jc w:val="right"/>
            </w:pPr>
            <w:r>
              <w:t xml:space="preserve">8.9e-05</w:t>
            </w:r>
          </w:p>
        </w:tc>
        <w:tc>
          <w:tcPr/>
          <w:p>
            <w:pPr>
              <w:pStyle w:val="Compact"/>
              <w:jc w:val="right"/>
            </w:pPr>
            <w:r>
              <w:t xml:space="preserve">38000</w:t>
            </w:r>
          </w:p>
        </w:tc>
        <w:tc>
          <w:tcPr/>
          <w:p>
            <w:pPr>
              <w:pStyle w:val="Compact"/>
              <w:jc w:val="right"/>
            </w:pPr>
            <w:r>
              <w:t xml:space="preserve">0.093</w:t>
            </w:r>
          </w:p>
        </w:tc>
        <w:tc>
          <w:tcPr/>
          <w:p>
            <w:pPr>
              <w:pStyle w:val="Compact"/>
              <w:jc w:val="right"/>
            </w:pPr>
            <w:r>
              <w:t xml:space="preserve">0.0180</w:t>
            </w:r>
          </w:p>
        </w:tc>
        <w:tc>
          <w:tcPr/>
          <w:p>
            <w:pPr>
              <w:pStyle w:val="Compact"/>
              <w:jc w:val="right"/>
            </w:pPr>
            <w:r>
              <w:t xml:space="preserve">0.56</w:t>
            </w:r>
          </w:p>
        </w:tc>
        <w:tc>
          <w:tcPr/>
          <w:p>
            <w:pPr>
              <w:pStyle w:val="Compact"/>
              <w:jc w:val="right"/>
            </w:pPr>
            <w:r>
              <w:t xml:space="preserve">0.51</w:t>
            </w:r>
          </w:p>
        </w:tc>
        <w:tc>
          <w:tcPr/>
          <w:p>
            <w:pPr>
              <w:pStyle w:val="Compact"/>
              <w:jc w:val="right"/>
            </w:pPr>
            <w:r>
              <w:t xml:space="preserve">0.120</w:t>
            </w:r>
          </w:p>
        </w:tc>
      </w:tr>
      <w:tr>
        <w:tc>
          <w:tcPr/>
          <w:p>
            <w:pPr>
              <w:pStyle w:val="Compact"/>
              <w:jc w:val="left"/>
            </w:pPr>
            <w:r>
              <w:t xml:space="preserve">Winnipeg</w:t>
            </w:r>
          </w:p>
        </w:tc>
        <w:tc>
          <w:tcPr/>
          <w:p>
            <w:pPr>
              <w:pStyle w:val="Compact"/>
              <w:jc w:val="left"/>
            </w:pPr>
            <w:r>
              <w:t xml:space="preserve">Street</w:t>
            </w:r>
          </w:p>
        </w:tc>
        <w:tc>
          <w:tcPr/>
          <w:p>
            <w:pPr>
              <w:pStyle w:val="Compact"/>
              <w:jc w:val="right"/>
            </w:pPr>
            <w:r>
              <w:t xml:space="preserve">NA</w:t>
            </w:r>
          </w:p>
        </w:tc>
        <w:tc>
          <w:tcPr/>
          <w:p>
            <w:pPr>
              <w:pStyle w:val="Compact"/>
              <w:jc w:val="right"/>
            </w:pPr>
            <w:r>
              <w:t xml:space="preserve">1.9e-04</w:t>
            </w:r>
          </w:p>
        </w:tc>
        <w:tc>
          <w:tcPr/>
          <w:p>
            <w:pPr>
              <w:pStyle w:val="Compact"/>
              <w:jc w:val="right"/>
            </w:pPr>
            <w:r>
              <w:t xml:space="preserve">2000</w:t>
            </w:r>
          </w:p>
        </w:tc>
        <w:tc>
          <w:tcPr/>
          <w:p>
            <w:pPr>
              <w:pStyle w:val="Compact"/>
              <w:jc w:val="right"/>
            </w:pPr>
            <w:r>
              <w:t xml:space="preserve">4.9</w:t>
            </w:r>
          </w:p>
        </w:tc>
        <w:tc>
          <w:tcPr/>
          <w:p>
            <w:pPr>
              <w:pStyle w:val="Compact"/>
              <w:jc w:val="right"/>
            </w:pPr>
            <w:r>
              <w:t xml:space="preserve">1.0</w:t>
            </w:r>
          </w:p>
        </w:tc>
        <w:tc>
          <w:tcPr/>
          <w:p>
            <w:pPr>
              <w:pStyle w:val="Compact"/>
              <w:jc w:val="right"/>
            </w:pPr>
            <w:r>
              <w:t xml:space="preserve">2.6</w:t>
            </w:r>
          </w:p>
        </w:tc>
        <w:tc>
          <w:tcPr/>
          <w:p>
            <w:pPr>
              <w:pStyle w:val="Compact"/>
              <w:jc w:val="right"/>
            </w:pPr>
            <w:r>
              <w:t xml:space="preserve">0.60</w:t>
            </w:r>
          </w:p>
        </w:tc>
        <w:tc>
          <w:tcPr/>
          <w:p>
            <w:pPr>
              <w:pStyle w:val="Compact"/>
              <w:jc w:val="right"/>
            </w:pPr>
            <w:r>
              <w:t xml:space="preserve">29</w:t>
            </w:r>
          </w:p>
        </w:tc>
        <w:tc>
          <w:tcPr/>
          <w:p>
            <w:pPr>
              <w:pStyle w:val="Compact"/>
              <w:jc w:val="right"/>
            </w:pPr>
            <w:r>
              <w:t xml:space="preserve">13</w:t>
            </w:r>
          </w:p>
        </w:tc>
        <w:tc>
          <w:tcPr/>
          <w:p>
            <w:pPr>
              <w:pStyle w:val="Compact"/>
              <w:jc w:val="right"/>
            </w:pPr>
            <w:r>
              <w:t xml:space="preserve">28</w:t>
            </w:r>
          </w:p>
        </w:tc>
        <w:tc>
          <w:tcPr/>
          <w:p>
            <w:pPr>
              <w:pStyle w:val="Compact"/>
              <w:jc w:val="right"/>
            </w:pPr>
            <w:r>
              <w:t xml:space="preserve">0.25</w:t>
            </w:r>
          </w:p>
        </w:tc>
        <w:tc>
          <w:tcPr/>
          <w:p>
            <w:pPr>
              <w:pStyle w:val="Compact"/>
              <w:jc w:val="right"/>
            </w:pPr>
            <w:r>
              <w:t xml:space="preserve">-0.063</w:t>
            </w:r>
          </w:p>
        </w:tc>
        <w:tc>
          <w:tcPr/>
          <w:p>
            <w:pPr>
              <w:pStyle w:val="Compact"/>
              <w:jc w:val="right"/>
            </w:pPr>
            <w:r>
              <w:t xml:space="preserve">910</w:t>
            </w:r>
          </w:p>
        </w:tc>
        <w:tc>
          <w:tcPr/>
          <w:p>
            <w:pPr>
              <w:pStyle w:val="Compact"/>
              <w:jc w:val="right"/>
            </w:pPr>
            <w:r>
              <w:t xml:space="preserve">0.130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3200</w:t>
            </w:r>
          </w:p>
        </w:tc>
        <w:tc>
          <w:tcPr/>
          <w:p>
            <w:pPr>
              <w:pStyle w:val="Compact"/>
              <w:jc w:val="right"/>
            </w:pPr>
            <w:r>
              <w:t xml:space="preserve">4.2</w:t>
            </w:r>
          </w:p>
        </w:tc>
        <w:tc>
          <w:tcPr/>
          <w:p>
            <w:pPr>
              <w:pStyle w:val="Compact"/>
              <w:jc w:val="right"/>
            </w:pPr>
            <w:r>
              <w:t xml:space="preserve">2.4</w:t>
            </w:r>
          </w:p>
        </w:tc>
        <w:tc>
          <w:tcPr/>
          <w:p>
            <w:pPr>
              <w:pStyle w:val="Compact"/>
              <w:jc w:val="right"/>
            </w:pPr>
            <w:r>
              <w:t xml:space="preserve">0.740</w:t>
            </w:r>
          </w:p>
        </w:tc>
        <w:tc>
          <w:tcPr/>
          <w:p>
            <w:pPr>
              <w:pStyle w:val="Compact"/>
              <w:jc w:val="right"/>
            </w:pPr>
            <w:r>
              <w:t xml:space="preserve">0.052</w:t>
            </w:r>
          </w:p>
        </w:tc>
        <w:tc>
          <w:tcPr/>
          <w:p>
            <w:pPr>
              <w:pStyle w:val="Compact"/>
              <w:jc w:val="right"/>
            </w:pPr>
            <w:r>
              <w:t xml:space="preserve">0.043</w:t>
            </w:r>
          </w:p>
        </w:tc>
        <w:tc>
          <w:tcPr/>
          <w:p>
            <w:pPr>
              <w:pStyle w:val="Compact"/>
              <w:jc w:val="right"/>
            </w:pPr>
            <w:r>
              <w:t xml:space="preserve">0.037</w:t>
            </w:r>
          </w:p>
        </w:tc>
        <w:tc>
          <w:tcPr/>
          <w:p>
            <w:pPr>
              <w:pStyle w:val="Compact"/>
              <w:jc w:val="right"/>
            </w:pPr>
            <w:r>
              <w:t xml:space="preserve">0.013</w:t>
            </w:r>
          </w:p>
        </w:tc>
        <w:tc>
          <w:tcPr/>
          <w:p>
            <w:pPr>
              <w:pStyle w:val="Compact"/>
              <w:jc w:val="right"/>
            </w:pPr>
            <w:r>
              <w:t xml:space="preserve">0.120</w:t>
            </w:r>
          </w:p>
        </w:tc>
        <w:tc>
          <w:tcPr/>
          <w:p>
            <w:pPr>
              <w:pStyle w:val="Compact"/>
              <w:jc w:val="right"/>
            </w:pPr>
            <w:r>
              <w:t xml:space="preserve">2.5e-03</w:t>
            </w:r>
          </w:p>
        </w:tc>
        <w:tc>
          <w:tcPr/>
          <w:p>
            <w:pPr>
              <w:pStyle w:val="Compact"/>
              <w:jc w:val="right"/>
            </w:pPr>
            <w:r>
              <w:t xml:space="preserve">39000</w:t>
            </w:r>
          </w:p>
        </w:tc>
        <w:tc>
          <w:tcPr/>
          <w:p>
            <w:pPr>
              <w:pStyle w:val="Compact"/>
              <w:jc w:val="right"/>
            </w:pPr>
            <w:r>
              <w:t xml:space="preserve">0.091</w:t>
            </w:r>
          </w:p>
        </w:tc>
        <w:tc>
          <w:tcPr/>
          <w:p>
            <w:pPr>
              <w:pStyle w:val="Compact"/>
              <w:jc w:val="right"/>
            </w:pPr>
            <w:r>
              <w:t xml:space="preserve">0.1100</w:t>
            </w:r>
          </w:p>
        </w:tc>
        <w:tc>
          <w:tcPr/>
          <w:p>
            <w:pPr>
              <w:pStyle w:val="Compact"/>
              <w:jc w:val="right"/>
            </w:pPr>
            <w:r>
              <w:t xml:space="preserve">0.28</w:t>
            </w:r>
          </w:p>
        </w:tc>
        <w:tc>
          <w:tcPr/>
          <w:p>
            <w:pPr>
              <w:pStyle w:val="Compact"/>
              <w:jc w:val="right"/>
            </w:pPr>
            <w:r>
              <w:t xml:space="preserve">0.38</w:t>
            </w:r>
          </w:p>
        </w:tc>
        <w:tc>
          <w:tcPr/>
          <w:p>
            <w:pPr>
              <w:pStyle w:val="Compact"/>
              <w:jc w:val="right"/>
            </w:pPr>
            <w:r>
              <w:t xml:space="preserve">0.100</w:t>
            </w:r>
          </w:p>
        </w:tc>
      </w:tr>
    </w:tbl>
    <w:p>
      <w:pPr>
        <w:pStyle w:val="BodyText"/>
      </w:pPr>
      <w:r>
        <w:rPr>
          <w:bCs/>
          <w:b/>
        </w:rPr>
        <w:t xml:space="preserve">Table S2. Data sources used in the study.</w:t>
      </w:r>
    </w:p>
    <w:tbl>
      <w:tblPr>
        <w:tblStyle w:val="Table"/>
        <w:tblW w:type="pct" w:w="4984"/>
        <w:tblLook w:firstRow="1" w:lastRow="0" w:firstColumn="0" w:lastColumn="0" w:noHBand="0" w:noVBand="0" w:val="0020"/>
      </w:tblPr>
      <w:tblGrid>
        <w:gridCol w:w="724"/>
        <w:gridCol w:w="6755"/>
        <w:gridCol w:w="414"/>
      </w:tblGrid>
      <w:tr>
        <w:trPr>
          <w:tblHeader w:val="true"/>
        </w:trPr>
        <w:tc>
          <w:tcPr/>
          <w:p>
            <w:pPr>
              <w:pStyle w:val="Compact"/>
              <w:jc w:val="left"/>
            </w:pPr>
            <w:r>
              <w:t xml:space="preserve">Dataset</w:t>
            </w:r>
          </w:p>
        </w:tc>
        <w:tc>
          <w:tcPr/>
          <w:p>
            <w:pPr>
              <w:pStyle w:val="Compact"/>
              <w:jc w:val="left"/>
            </w:pPr>
            <w:r>
              <w:t xml:space="preserve">Area/Link</w:t>
            </w:r>
          </w:p>
        </w:tc>
        <w:tc>
          <w:tcPr/>
          <w:p>
            <w:pPr>
              <w:pStyle w:val="Compact"/>
              <w:jc w:val="left"/>
            </w:pPr>
            <w:r>
              <w:t xml:space="preserve">Data Type</w:t>
            </w:r>
          </w:p>
        </w:tc>
      </w:tr>
      <w:tr>
        <w:tc>
          <w:tcPr/>
          <w:p>
            <w:pPr>
              <w:pStyle w:val="Compact"/>
              <w:jc w:val="left"/>
            </w:pPr>
            <w:r>
              <w:t xml:space="preserve">Neighbourhood</w:t>
            </w:r>
          </w:p>
        </w:tc>
        <w:tc>
          <w:tcPr/>
          <w:p>
            <w:pPr>
              <w:jc w:val="left"/>
            </w:pPr>
            <w:hyperlink r:id="rId20">
              <w:r>
                <w:rPr>
                  <w:rStyle w:val="Hyperlink"/>
                </w:rPr>
                <w:t xml:space="preserve">Halifax</w:t>
              </w:r>
            </w:hyperlink>
          </w:p>
          <w:p>
            <w:pPr>
              <w:jc w:val="left"/>
            </w:pPr>
            <w:hyperlink r:id="rId21">
              <w:r>
                <w:rPr>
                  <w:rStyle w:val="Hyperlink"/>
                </w:rPr>
                <w:t xml:space="preserve">Montreal</w:t>
              </w:r>
            </w:hyperlink>
          </w:p>
          <w:p>
            <w:pPr>
              <w:jc w:val="left"/>
            </w:pPr>
            <w:hyperlink r:id="rId22">
              <w:r>
                <w:rPr>
                  <w:rStyle w:val="Hyperlink"/>
                </w:rPr>
                <w:t xml:space="preserve">Ottawa</w:t>
              </w:r>
            </w:hyperlink>
          </w:p>
          <w:p>
            <w:pPr>
              <w:jc w:val="left"/>
            </w:pPr>
            <w:hyperlink r:id="rId23">
              <w:r>
                <w:rPr>
                  <w:rStyle w:val="Hyperlink"/>
                </w:rPr>
                <w:t xml:space="preserve">Toronto</w:t>
              </w:r>
            </w:hyperlink>
          </w:p>
          <w:p>
            <w:pPr>
              <w:jc w:val="left"/>
            </w:pPr>
            <w:hyperlink r:id="rId24">
              <w:r>
                <w:rPr>
                  <w:rStyle w:val="Hyperlink"/>
                </w:rPr>
                <w:t xml:space="preserve">Winnipeg</w:t>
              </w:r>
            </w:hyperlink>
          </w:p>
          <w:p>
            <w:pPr>
              <w:jc w:val="left"/>
            </w:pPr>
            <w:hyperlink r:id="rId25">
              <w:r>
                <w:rPr>
                  <w:rStyle w:val="Hyperlink"/>
                </w:rPr>
                <w:t xml:space="preserve">Calgary</w:t>
              </w:r>
            </w:hyperlink>
          </w:p>
          <w:p>
            <w:pPr>
              <w:jc w:val="left"/>
            </w:pPr>
            <w:hyperlink r:id="rId26">
              <w:r>
                <w:rPr>
                  <w:rStyle w:val="Hyperlink"/>
                </w:rPr>
                <w:t xml:space="preserve">Vancouver</w:t>
              </w:r>
            </w:hyperlink>
          </w:p>
        </w:tc>
        <w:tc>
          <w:tcPr/>
          <w:p>
            <w:pPr>
              <w:pStyle w:val="Compact"/>
              <w:jc w:val="left"/>
            </w:pPr>
            <w:r>
              <w:t xml:space="preserve">Shapefile/CSV</w:t>
            </w:r>
          </w:p>
        </w:tc>
      </w:tr>
      <w:tr>
        <w:tc>
          <w:tcPr/>
          <w:p>
            <w:pPr>
              <w:pStyle w:val="Compact"/>
              <w:jc w:val="left"/>
            </w:pPr>
            <w:r>
              <w:t xml:space="preserve">Parks</w:t>
            </w:r>
          </w:p>
        </w:tc>
        <w:tc>
          <w:tcPr/>
          <w:p>
            <w:pPr>
              <w:jc w:val="left"/>
            </w:pPr>
            <w:hyperlink r:id="rId27">
              <w:r>
                <w:rPr>
                  <w:rStyle w:val="Hyperlink"/>
                </w:rPr>
                <w:t xml:space="preserve">Halifax</w:t>
              </w:r>
            </w:hyperlink>
          </w:p>
          <w:p>
            <w:pPr>
              <w:jc w:val="left"/>
            </w:pPr>
            <w:hyperlink r:id="rId28">
              <w:r>
                <w:rPr>
                  <w:rStyle w:val="Hyperlink"/>
                </w:rPr>
                <w:t xml:space="preserve">Montreal</w:t>
              </w:r>
            </w:hyperlink>
          </w:p>
          <w:p>
            <w:pPr>
              <w:jc w:val="left"/>
            </w:pPr>
            <w:hyperlink r:id="rId29">
              <w:r>
                <w:rPr>
                  <w:rStyle w:val="Hyperlink"/>
                </w:rPr>
                <w:t xml:space="preserve">Ottawa</w:t>
              </w:r>
            </w:hyperlink>
          </w:p>
          <w:p>
            <w:pPr>
              <w:jc w:val="left"/>
            </w:pPr>
            <w:hyperlink r:id="rId30">
              <w:r>
                <w:rPr>
                  <w:rStyle w:val="Hyperlink"/>
                </w:rPr>
                <w:t xml:space="preserve">Toronto</w:t>
              </w:r>
            </w:hyperlink>
          </w:p>
          <w:p>
            <w:pPr>
              <w:jc w:val="left"/>
            </w:pPr>
            <w:hyperlink r:id="rId31">
              <w:r>
                <w:rPr>
                  <w:rStyle w:val="Hyperlink"/>
                </w:rPr>
                <w:t xml:space="preserve">Winnipeg</w:t>
              </w:r>
            </w:hyperlink>
          </w:p>
          <w:p>
            <w:pPr>
              <w:jc w:val="left"/>
            </w:pPr>
            <w:hyperlink r:id="rId32">
              <w:r>
                <w:rPr>
                  <w:rStyle w:val="Hyperlink"/>
                </w:rPr>
                <w:t xml:space="preserve">Calgary</w:t>
              </w:r>
            </w:hyperlink>
          </w:p>
          <w:p>
            <w:pPr>
              <w:jc w:val="left"/>
            </w:pPr>
            <w:hyperlink r:id="rId33">
              <w:r>
                <w:rPr>
                  <w:rStyle w:val="Hyperlink"/>
                </w:rPr>
                <w:t xml:space="preserve">Vancouver</w:t>
              </w:r>
            </w:hyperlink>
          </w:p>
        </w:tc>
        <w:tc>
          <w:tcPr/>
          <w:p>
            <w:pPr>
              <w:pStyle w:val="Compact"/>
              <w:jc w:val="left"/>
            </w:pPr>
            <w:r>
              <w:t xml:space="preserve">Shapefile/CSV</w:t>
            </w:r>
          </w:p>
        </w:tc>
      </w:tr>
      <w:tr>
        <w:tc>
          <w:tcPr/>
          <w:p>
            <w:pPr>
              <w:pStyle w:val="Compact"/>
              <w:jc w:val="left"/>
            </w:pPr>
            <w:r>
              <w:t xml:space="preserve">Street Trees</w:t>
            </w:r>
          </w:p>
        </w:tc>
        <w:tc>
          <w:tcPr/>
          <w:p>
            <w:pPr>
              <w:jc w:val="left"/>
            </w:pPr>
            <w:hyperlink r:id="rId34">
              <w:r>
                <w:rPr>
                  <w:rStyle w:val="Hyperlink"/>
                </w:rPr>
                <w:t xml:space="preserve">Halifax</w:t>
              </w:r>
            </w:hyperlink>
          </w:p>
          <w:p>
            <w:pPr>
              <w:jc w:val="left"/>
            </w:pPr>
            <w:hyperlink r:id="rId35">
              <w:r>
                <w:rPr>
                  <w:rStyle w:val="Hyperlink"/>
                </w:rPr>
                <w:t xml:space="preserve">Montreal</w:t>
              </w:r>
            </w:hyperlink>
          </w:p>
          <w:p>
            <w:pPr>
              <w:jc w:val="left"/>
            </w:pPr>
            <w:hyperlink r:id="rId36">
              <w:r>
                <w:rPr>
                  <w:rStyle w:val="Hyperlink"/>
                </w:rPr>
                <w:t xml:space="preserve">Ottawa</w:t>
              </w:r>
            </w:hyperlink>
          </w:p>
          <w:p>
            <w:pPr>
              <w:jc w:val="left"/>
            </w:pPr>
            <w:hyperlink r:id="rId37">
              <w:r>
                <w:rPr>
                  <w:rStyle w:val="Hyperlink"/>
                </w:rPr>
                <w:t xml:space="preserve">Toronto</w:t>
              </w:r>
            </w:hyperlink>
          </w:p>
          <w:p>
            <w:pPr>
              <w:jc w:val="left"/>
            </w:pPr>
            <w:hyperlink r:id="rId38">
              <w:r>
                <w:rPr>
                  <w:rStyle w:val="Hyperlink"/>
                </w:rPr>
                <w:t xml:space="preserve">Winnipeg</w:t>
              </w:r>
            </w:hyperlink>
          </w:p>
          <w:p>
            <w:pPr>
              <w:jc w:val="left"/>
            </w:pPr>
            <w:hyperlink r:id="rId39">
              <w:r>
                <w:rPr>
                  <w:rStyle w:val="Hyperlink"/>
                </w:rPr>
                <w:t xml:space="preserve">Calgary</w:t>
              </w:r>
            </w:hyperlink>
          </w:p>
          <w:p>
            <w:pPr>
              <w:jc w:val="left"/>
            </w:pPr>
            <w:hyperlink r:id="rId40">
              <w:r>
                <w:rPr>
                  <w:rStyle w:val="Hyperlink"/>
                </w:rPr>
                <w:t xml:space="preserve">Vancouver</w:t>
              </w:r>
            </w:hyperlink>
          </w:p>
        </w:tc>
        <w:tc>
          <w:tcPr/>
          <w:p>
            <w:pPr>
              <w:pStyle w:val="Compact"/>
            </w:pPr>
          </w:p>
        </w:tc>
      </w:tr>
      <w:tr>
        <w:tc>
          <w:tcPr/>
          <w:p>
            <w:pPr>
              <w:pStyle w:val="Compact"/>
              <w:jc w:val="left"/>
            </w:pPr>
            <w:r>
              <w:t xml:space="preserve">Census Metropolitan Areas</w:t>
            </w:r>
          </w:p>
        </w:tc>
        <w:tc>
          <w:tcPr/>
          <w:p>
            <w:pPr>
              <w:pStyle w:val="Compact"/>
              <w:jc w:val="left"/>
            </w:pPr>
            <w:hyperlink r:id="rId41">
              <w:r>
                <w:rPr>
                  <w:rStyle w:val="Hyperlink"/>
                </w:rPr>
                <w:t xml:space="preserve">National</w:t>
              </w:r>
            </w:hyperlink>
          </w:p>
        </w:tc>
        <w:tc>
          <w:tcPr/>
          <w:p>
            <w:pPr>
              <w:pStyle w:val="Compact"/>
              <w:jc w:val="left"/>
            </w:pPr>
            <w:r>
              <w:t xml:space="preserve">Shapefile</w:t>
            </w:r>
          </w:p>
        </w:tc>
      </w:tr>
      <w:tr>
        <w:tc>
          <w:tcPr/>
          <w:p>
            <w:pPr>
              <w:pStyle w:val="Compact"/>
              <w:jc w:val="left"/>
            </w:pPr>
            <w:r>
              <w:t xml:space="preserve">Roads</w:t>
            </w:r>
          </w:p>
        </w:tc>
        <w:tc>
          <w:tcPr/>
          <w:p>
            <w:pPr>
              <w:pStyle w:val="Compact"/>
              <w:jc w:val="left"/>
            </w:pPr>
            <w:hyperlink r:id="rId42">
              <w:r>
                <w:rPr>
                  <w:rStyle w:val="Hyperlink"/>
                </w:rPr>
                <w:t xml:space="preserve">National</w:t>
              </w:r>
            </w:hyperlink>
          </w:p>
        </w:tc>
        <w:tc>
          <w:tcPr/>
          <w:p>
            <w:pPr>
              <w:pStyle w:val="Compact"/>
              <w:jc w:val="left"/>
            </w:pPr>
            <w:r>
              <w:t xml:space="preserve">Shapefile</w:t>
            </w:r>
          </w:p>
        </w:tc>
      </w:tr>
      <w:tr>
        <w:tc>
          <w:tcPr/>
          <w:p>
            <w:pPr>
              <w:pStyle w:val="Compact"/>
              <w:jc w:val="left"/>
            </w:pPr>
            <w:r>
              <w:t xml:space="preserve">Dissemination Areas</w:t>
            </w:r>
          </w:p>
        </w:tc>
        <w:tc>
          <w:tcPr/>
          <w:p>
            <w:pPr>
              <w:pStyle w:val="Compact"/>
              <w:jc w:val="left"/>
            </w:pPr>
            <w:hyperlink r:id="rId43">
              <w:r>
                <w:rPr>
                  <w:rStyle w:val="Hyperlink"/>
                </w:rPr>
                <w:t xml:space="preserve">National</w:t>
              </w:r>
            </w:hyperlink>
          </w:p>
        </w:tc>
        <w:tc>
          <w:tcPr/>
          <w:p>
            <w:pPr>
              <w:pStyle w:val="Compact"/>
              <w:jc w:val="left"/>
            </w:pPr>
            <w:r>
              <w:t xml:space="preserve">Shapefile</w:t>
            </w:r>
          </w:p>
        </w:tc>
      </w:tr>
      <w:tr>
        <w:tc>
          <w:tcPr/>
          <w:p>
            <w:pPr>
              <w:pStyle w:val="Compact"/>
              <w:jc w:val="left"/>
            </w:pPr>
            <w:r>
              <w:t xml:space="preserve">2021 Census</w:t>
            </w:r>
          </w:p>
        </w:tc>
        <w:tc>
          <w:tcPr/>
          <w:p>
            <w:pPr>
              <w:pStyle w:val="Compact"/>
              <w:jc w:val="left"/>
            </w:pPr>
            <w:hyperlink r:id="rId44">
              <w:r>
                <w:rPr>
                  <w:rStyle w:val="Hyperlink"/>
                </w:rPr>
                <w:t xml:space="preserve">National</w:t>
              </w:r>
            </w:hyperlink>
          </w:p>
        </w:tc>
        <w:tc>
          <w:tcPr/>
          <w:p>
            <w:pPr>
              <w:pStyle w:val="Compact"/>
              <w:jc w:val="left"/>
            </w:pPr>
            <w:r>
              <w:t xml:space="preserve">CSV</w:t>
            </w:r>
          </w:p>
        </w:tc>
      </w:tr>
      <w:tr>
        <w:tc>
          <w:tcPr/>
          <w:p>
            <w:pPr>
              <w:pStyle w:val="Compact"/>
              <w:jc w:val="left"/>
            </w:pPr>
            <w:r>
              <w:t xml:space="preserve">Buildings</w:t>
            </w:r>
          </w:p>
        </w:tc>
        <w:tc>
          <w:tcPr/>
          <w:p>
            <w:pPr>
              <w:pStyle w:val="Compact"/>
              <w:jc w:val="left"/>
            </w:pPr>
            <w:hyperlink r:id="rId45">
              <w:r>
                <w:rPr>
                  <w:rStyle w:val="Hyperlink"/>
                </w:rPr>
                <w:t xml:space="preserve">National</w:t>
              </w:r>
            </w:hyperlink>
          </w:p>
        </w:tc>
        <w:tc>
          <w:tcPr/>
          <w:p>
            <w:pPr>
              <w:pStyle w:val="Compact"/>
              <w:jc w:val="left"/>
            </w:pPr>
            <w:r>
              <w:t xml:space="preserve">Shapefile</w:t>
            </w:r>
          </w:p>
        </w:tc>
      </w:tr>
      <w:tr>
        <w:tc>
          <w:tcPr/>
          <w:p>
            <w:pPr>
              <w:pStyle w:val="Compact"/>
              <w:jc w:val="left"/>
            </w:pPr>
            <w:r>
              <w:t xml:space="preserve">NDVI/NDBI</w:t>
            </w:r>
          </w:p>
        </w:tc>
        <w:tc>
          <w:tcPr/>
          <w:p>
            <w:pPr>
              <w:pStyle w:val="Compact"/>
              <w:jc w:val="left"/>
            </w:pPr>
            <w:hyperlink r:id="rId46">
              <w:r>
                <w:rPr>
                  <w:rStyle w:val="Hyperlink"/>
                </w:rPr>
                <w:t xml:space="preserve">International - Sentinel 2</w:t>
              </w:r>
            </w:hyperlink>
            <w:r>
              <w:t xml:space="preserve"> </w:t>
            </w:r>
            <w:r>
              <w:t xml:space="preserve">(5 day revisit frequency)</w:t>
            </w:r>
          </w:p>
        </w:tc>
        <w:tc>
          <w:tcPr/>
          <w:p>
            <w:pPr>
              <w:pStyle w:val="Compact"/>
              <w:jc w:val="left"/>
            </w:pPr>
            <w:r>
              <w:t xml:space="preserve">TIFF</w:t>
            </w:r>
          </w:p>
        </w:tc>
      </w:tr>
      <w:tr>
        <w:tc>
          <w:tcPr/>
          <w:p>
            <w:pPr>
              <w:pStyle w:val="Compact"/>
              <w:jc w:val="left"/>
            </w:pPr>
            <w:r>
              <w:t xml:space="preserve">Land Surface Temperature</w:t>
            </w:r>
          </w:p>
        </w:tc>
        <w:tc>
          <w:tcPr/>
          <w:p>
            <w:pPr>
              <w:pStyle w:val="Compact"/>
              <w:jc w:val="left"/>
            </w:pPr>
            <w:hyperlink r:id="rId47">
              <w:r>
                <w:rPr>
                  <w:rStyle w:val="Hyperlink"/>
                </w:rPr>
                <w:t xml:space="preserve">International - Landsat 8</w:t>
              </w:r>
            </w:hyperlink>
            <w:r>
              <w:t xml:space="preserve"> </w:t>
            </w:r>
            <w:r>
              <w:t xml:space="preserve">(2 week revisit frequency)</w:t>
            </w:r>
          </w:p>
        </w:tc>
        <w:tc>
          <w:tcPr/>
          <w:p>
            <w:pPr>
              <w:pStyle w:val="Compact"/>
              <w:jc w:val="left"/>
            </w:pPr>
            <w:r>
              <w:t xml:space="preserve">TIFF</w:t>
            </w:r>
          </w:p>
        </w:tc>
      </w:tr>
      <w:tr>
        <w:tc>
          <w:tcPr/>
          <w:p>
            <w:pPr>
              <w:pStyle w:val="Compact"/>
              <w:jc w:val="left"/>
            </w:pPr>
            <w:r>
              <w:t xml:space="preserve">Air Pollutants</w:t>
            </w:r>
          </w:p>
        </w:tc>
        <w:tc>
          <w:tcPr/>
          <w:p>
            <w:pPr>
              <w:pStyle w:val="Compact"/>
              <w:jc w:val="left"/>
            </w:pPr>
            <w:hyperlink r:id="rId48">
              <w:r>
                <w:rPr>
                  <w:rStyle w:val="Hyperlink"/>
                </w:rPr>
                <w:t xml:space="preserve">International - Sentinel 5p TROPOMI</w:t>
              </w:r>
            </w:hyperlink>
            <w:r>
              <w:t xml:space="preserve"> </w:t>
            </w:r>
            <w:r>
              <w:t xml:space="preserve">(2 day revisit frequency)</w:t>
            </w:r>
          </w:p>
        </w:tc>
        <w:tc>
          <w:tcPr/>
          <w:p>
            <w:pPr>
              <w:pStyle w:val="Compact"/>
              <w:jc w:val="left"/>
            </w:pPr>
            <w:r>
              <w:t xml:space="preserve">TIFF</w:t>
            </w:r>
          </w:p>
        </w:tc>
      </w:tr>
    </w:tbl>
    <w:p>
      <w:pPr>
        <w:pStyle w:val="BodyText"/>
      </w:pPr>
      <w:r>
        <w:rPr>
          <w:bCs/>
          <w:b/>
        </w:rPr>
        <w:t xml:space="preserve">Table S3. Model Performance Metrics. For each model, the root mean squared error (rmse), R2 (rsq), and mean absolute error (mae) were calculated for the testing and training datasets. A well fitted model should not have large differences in error metric values between the training and testing dataset.</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Scale</w:t>
            </w:r>
          </w:p>
        </w:tc>
        <w:tc>
          <w:tcPr/>
          <w:p>
            <w:pPr>
              <w:pStyle w:val="Compact"/>
              <w:jc w:val="left"/>
            </w:pPr>
            <w:r>
              <w:t xml:space="preserve">Dataset</w:t>
            </w:r>
          </w:p>
        </w:tc>
        <w:tc>
          <w:tcPr/>
          <w:p>
            <w:pPr>
              <w:pStyle w:val="Compact"/>
              <w:jc w:val="left"/>
            </w:pPr>
            <w:r>
              <w:t xml:space="preserve">Metric</w:t>
            </w:r>
          </w:p>
        </w:tc>
        <w:tc>
          <w:tcPr/>
          <w:p>
            <w:pPr>
              <w:pStyle w:val="Compact"/>
              <w:jc w:val="right"/>
            </w:pPr>
            <w:r>
              <w:t xml:space="preserve">Value</w:t>
            </w:r>
          </w:p>
        </w:tc>
      </w:tr>
      <w:tr>
        <w:tc>
          <w:tcPr/>
          <w:p>
            <w:pPr>
              <w:pStyle w:val="Compact"/>
              <w:jc w:val="left"/>
            </w:pPr>
            <w:r>
              <w:t xml:space="preserve">CO</w:t>
            </w:r>
          </w:p>
        </w:tc>
        <w:tc>
          <w:tcPr/>
          <w:p>
            <w:pPr>
              <w:pStyle w:val="Compact"/>
              <w:jc w:val="left"/>
            </w:pPr>
            <w:r>
              <w:t xml:space="preserve">City</w:t>
            </w:r>
          </w:p>
        </w:tc>
        <w:tc>
          <w:tcPr/>
          <w:p>
            <w:pPr>
              <w:pStyle w:val="Compact"/>
              <w:jc w:val="left"/>
            </w:pPr>
            <w:r>
              <w:t xml:space="preserve">test</w:t>
            </w:r>
          </w:p>
        </w:tc>
        <w:tc>
          <w:tcPr/>
          <w:p>
            <w:pPr>
              <w:pStyle w:val="Compact"/>
              <w:jc w:val="left"/>
            </w:pPr>
            <w:r>
              <w:t xml:space="preserve">rmse</w:t>
            </w:r>
          </w:p>
        </w:tc>
        <w:tc>
          <w:tcPr/>
          <w:p>
            <w:pPr>
              <w:pStyle w:val="Compact"/>
              <w:jc w:val="right"/>
            </w:pPr>
            <w:r>
              <w:t xml:space="preserve">6.4e-03</w:t>
            </w:r>
          </w:p>
        </w:tc>
      </w:tr>
      <w:tr>
        <w:tc>
          <w:tcPr/>
          <w:p>
            <w:pPr>
              <w:pStyle w:val="Compact"/>
              <w:jc w:val="left"/>
            </w:pPr>
            <w:r>
              <w:t xml:space="preserve">CO</w:t>
            </w:r>
          </w:p>
        </w:tc>
        <w:tc>
          <w:tcPr/>
          <w:p>
            <w:pPr>
              <w:pStyle w:val="Compact"/>
              <w:jc w:val="left"/>
            </w:pPr>
            <w:r>
              <w:t xml:space="preserve">City</w:t>
            </w:r>
          </w:p>
        </w:tc>
        <w:tc>
          <w:tcPr/>
          <w:p>
            <w:pPr>
              <w:pStyle w:val="Compact"/>
              <w:jc w:val="left"/>
            </w:pPr>
            <w:r>
              <w:t xml:space="preserve">train</w:t>
            </w:r>
          </w:p>
        </w:tc>
        <w:tc>
          <w:tcPr/>
          <w:p>
            <w:pPr>
              <w:pStyle w:val="Compact"/>
              <w:jc w:val="left"/>
            </w:pPr>
            <w:r>
              <w:t xml:space="preserve">rmse</w:t>
            </w:r>
          </w:p>
        </w:tc>
        <w:tc>
          <w:tcPr/>
          <w:p>
            <w:pPr>
              <w:pStyle w:val="Compact"/>
              <w:jc w:val="right"/>
            </w:pPr>
            <w:r>
              <w:t xml:space="preserve">5.4e-03</w:t>
            </w:r>
          </w:p>
        </w:tc>
      </w:tr>
      <w:tr>
        <w:tc>
          <w:tcPr/>
          <w:p>
            <w:pPr>
              <w:pStyle w:val="Compact"/>
              <w:jc w:val="left"/>
            </w:pPr>
            <w:r>
              <w:t xml:space="preserve">CO</w:t>
            </w:r>
          </w:p>
        </w:tc>
        <w:tc>
          <w:tcPr/>
          <w:p>
            <w:pPr>
              <w:pStyle w:val="Compact"/>
              <w:jc w:val="left"/>
            </w:pPr>
            <w:r>
              <w:t xml:space="preserve">City</w:t>
            </w:r>
          </w:p>
        </w:tc>
        <w:tc>
          <w:tcPr/>
          <w:p>
            <w:pPr>
              <w:pStyle w:val="Compact"/>
              <w:jc w:val="left"/>
            </w:pPr>
            <w:r>
              <w:t xml:space="preserve">test</w:t>
            </w:r>
          </w:p>
        </w:tc>
        <w:tc>
          <w:tcPr/>
          <w:p>
            <w:pPr>
              <w:pStyle w:val="Compact"/>
              <w:jc w:val="left"/>
            </w:pPr>
            <w:r>
              <w:t xml:space="preserve">rsq</w:t>
            </w:r>
          </w:p>
        </w:tc>
        <w:tc>
          <w:tcPr/>
          <w:p>
            <w:pPr>
              <w:pStyle w:val="Compact"/>
              <w:jc w:val="right"/>
            </w:pPr>
            <w:r>
              <w:t xml:space="preserve">5.2e-01</w:t>
            </w:r>
          </w:p>
        </w:tc>
      </w:tr>
      <w:tr>
        <w:tc>
          <w:tcPr/>
          <w:p>
            <w:pPr>
              <w:pStyle w:val="Compact"/>
              <w:jc w:val="left"/>
            </w:pPr>
            <w:r>
              <w:t xml:space="preserve">CO</w:t>
            </w:r>
          </w:p>
        </w:tc>
        <w:tc>
          <w:tcPr/>
          <w:p>
            <w:pPr>
              <w:pStyle w:val="Compact"/>
              <w:jc w:val="left"/>
            </w:pPr>
            <w:r>
              <w:t xml:space="preserve">City</w:t>
            </w:r>
          </w:p>
        </w:tc>
        <w:tc>
          <w:tcPr/>
          <w:p>
            <w:pPr>
              <w:pStyle w:val="Compact"/>
              <w:jc w:val="left"/>
            </w:pPr>
            <w:r>
              <w:t xml:space="preserve">train</w:t>
            </w:r>
          </w:p>
        </w:tc>
        <w:tc>
          <w:tcPr/>
          <w:p>
            <w:pPr>
              <w:pStyle w:val="Compact"/>
              <w:jc w:val="left"/>
            </w:pPr>
            <w:r>
              <w:t xml:space="preserve">rsq</w:t>
            </w:r>
          </w:p>
        </w:tc>
        <w:tc>
          <w:tcPr/>
          <w:p>
            <w:pPr>
              <w:pStyle w:val="Compact"/>
              <w:jc w:val="right"/>
            </w:pPr>
            <w:r>
              <w:t xml:space="preserve">6.7e-01</w:t>
            </w:r>
          </w:p>
        </w:tc>
      </w:tr>
      <w:tr>
        <w:tc>
          <w:tcPr/>
          <w:p>
            <w:pPr>
              <w:pStyle w:val="Compact"/>
              <w:jc w:val="left"/>
            </w:pPr>
            <w:r>
              <w:t xml:space="preserve">CO</w:t>
            </w:r>
          </w:p>
        </w:tc>
        <w:tc>
          <w:tcPr/>
          <w:p>
            <w:pPr>
              <w:pStyle w:val="Compact"/>
              <w:jc w:val="left"/>
            </w:pPr>
            <w:r>
              <w:t xml:space="preserve">City</w:t>
            </w:r>
          </w:p>
        </w:tc>
        <w:tc>
          <w:tcPr/>
          <w:p>
            <w:pPr>
              <w:pStyle w:val="Compact"/>
              <w:jc w:val="left"/>
            </w:pPr>
            <w:r>
              <w:t xml:space="preserve">test</w:t>
            </w:r>
          </w:p>
        </w:tc>
        <w:tc>
          <w:tcPr/>
          <w:p>
            <w:pPr>
              <w:pStyle w:val="Compact"/>
              <w:jc w:val="left"/>
            </w:pPr>
            <w:r>
              <w:t xml:space="preserve">mae</w:t>
            </w:r>
          </w:p>
        </w:tc>
        <w:tc>
          <w:tcPr/>
          <w:p>
            <w:pPr>
              <w:pStyle w:val="Compact"/>
              <w:jc w:val="right"/>
            </w:pPr>
            <w:r>
              <w:t xml:space="preserve">4.3e-03</w:t>
            </w:r>
          </w:p>
        </w:tc>
      </w:tr>
      <w:tr>
        <w:tc>
          <w:tcPr/>
          <w:p>
            <w:pPr>
              <w:pStyle w:val="Compact"/>
              <w:jc w:val="left"/>
            </w:pPr>
            <w:r>
              <w:t xml:space="preserve">CO</w:t>
            </w:r>
          </w:p>
        </w:tc>
        <w:tc>
          <w:tcPr/>
          <w:p>
            <w:pPr>
              <w:pStyle w:val="Compact"/>
              <w:jc w:val="left"/>
            </w:pPr>
            <w:r>
              <w:t xml:space="preserve">City</w:t>
            </w:r>
          </w:p>
        </w:tc>
        <w:tc>
          <w:tcPr/>
          <w:p>
            <w:pPr>
              <w:pStyle w:val="Compact"/>
              <w:jc w:val="left"/>
            </w:pPr>
            <w:r>
              <w:t xml:space="preserve">train</w:t>
            </w:r>
          </w:p>
        </w:tc>
        <w:tc>
          <w:tcPr/>
          <w:p>
            <w:pPr>
              <w:pStyle w:val="Compact"/>
              <w:jc w:val="left"/>
            </w:pPr>
            <w:r>
              <w:t xml:space="preserve">mae</w:t>
            </w:r>
          </w:p>
        </w:tc>
        <w:tc>
          <w:tcPr/>
          <w:p>
            <w:pPr>
              <w:pStyle w:val="Compact"/>
              <w:jc w:val="right"/>
            </w:pPr>
            <w:r>
              <w:t xml:space="preserve">3.7e-03</w:t>
            </w:r>
          </w:p>
        </w:tc>
      </w:tr>
      <w:tr>
        <w:tc>
          <w:tcPr/>
          <w:p>
            <w:pPr>
              <w:pStyle w:val="Compact"/>
              <w:jc w:val="left"/>
            </w:pPr>
            <w:r>
              <w:t xml:space="preserve">NO2</w:t>
            </w:r>
          </w:p>
        </w:tc>
        <w:tc>
          <w:tcPr/>
          <w:p>
            <w:pPr>
              <w:pStyle w:val="Compact"/>
              <w:jc w:val="left"/>
            </w:pPr>
            <w:r>
              <w:t xml:space="preserve">City</w:t>
            </w:r>
          </w:p>
        </w:tc>
        <w:tc>
          <w:tcPr/>
          <w:p>
            <w:pPr>
              <w:pStyle w:val="Compact"/>
              <w:jc w:val="left"/>
            </w:pPr>
            <w:r>
              <w:t xml:space="preserve">test</w:t>
            </w:r>
          </w:p>
        </w:tc>
        <w:tc>
          <w:tcPr/>
          <w:p>
            <w:pPr>
              <w:pStyle w:val="Compact"/>
              <w:jc w:val="left"/>
            </w:pPr>
            <w:r>
              <w:t xml:space="preserve">rmse</w:t>
            </w:r>
          </w:p>
        </w:tc>
        <w:tc>
          <w:tcPr/>
          <w:p>
            <w:pPr>
              <w:pStyle w:val="Compact"/>
              <w:jc w:val="right"/>
            </w:pPr>
            <w:r>
              <w:t xml:space="preserve">1.7e-05</w:t>
            </w:r>
          </w:p>
        </w:tc>
      </w:tr>
      <w:tr>
        <w:tc>
          <w:tcPr/>
          <w:p>
            <w:pPr>
              <w:pStyle w:val="Compact"/>
              <w:jc w:val="left"/>
            </w:pPr>
            <w:r>
              <w:t xml:space="preserve">NO2</w:t>
            </w:r>
          </w:p>
        </w:tc>
        <w:tc>
          <w:tcPr/>
          <w:p>
            <w:pPr>
              <w:pStyle w:val="Compact"/>
              <w:jc w:val="left"/>
            </w:pPr>
            <w:r>
              <w:t xml:space="preserve">City</w:t>
            </w:r>
          </w:p>
        </w:tc>
        <w:tc>
          <w:tcPr/>
          <w:p>
            <w:pPr>
              <w:pStyle w:val="Compact"/>
              <w:jc w:val="left"/>
            </w:pPr>
            <w:r>
              <w:t xml:space="preserve">train</w:t>
            </w:r>
          </w:p>
        </w:tc>
        <w:tc>
          <w:tcPr/>
          <w:p>
            <w:pPr>
              <w:pStyle w:val="Compact"/>
              <w:jc w:val="left"/>
            </w:pPr>
            <w:r>
              <w:t xml:space="preserve">rmse</w:t>
            </w:r>
          </w:p>
        </w:tc>
        <w:tc>
          <w:tcPr/>
          <w:p>
            <w:pPr>
              <w:pStyle w:val="Compact"/>
              <w:jc w:val="right"/>
            </w:pPr>
            <w:r>
              <w:t xml:space="preserve">1.4e-05</w:t>
            </w:r>
          </w:p>
        </w:tc>
      </w:tr>
      <w:tr>
        <w:tc>
          <w:tcPr/>
          <w:p>
            <w:pPr>
              <w:pStyle w:val="Compact"/>
              <w:jc w:val="left"/>
            </w:pPr>
            <w:r>
              <w:t xml:space="preserve">NO2</w:t>
            </w:r>
          </w:p>
        </w:tc>
        <w:tc>
          <w:tcPr/>
          <w:p>
            <w:pPr>
              <w:pStyle w:val="Compact"/>
              <w:jc w:val="left"/>
            </w:pPr>
            <w:r>
              <w:t xml:space="preserve">City</w:t>
            </w:r>
          </w:p>
        </w:tc>
        <w:tc>
          <w:tcPr/>
          <w:p>
            <w:pPr>
              <w:pStyle w:val="Compact"/>
              <w:jc w:val="left"/>
            </w:pPr>
            <w:r>
              <w:t xml:space="preserve">test</w:t>
            </w:r>
          </w:p>
        </w:tc>
        <w:tc>
          <w:tcPr/>
          <w:p>
            <w:pPr>
              <w:pStyle w:val="Compact"/>
              <w:jc w:val="left"/>
            </w:pPr>
            <w:r>
              <w:t xml:space="preserve">rsq</w:t>
            </w:r>
          </w:p>
        </w:tc>
        <w:tc>
          <w:tcPr/>
          <w:p>
            <w:pPr>
              <w:pStyle w:val="Compact"/>
              <w:jc w:val="right"/>
            </w:pPr>
            <w:r>
              <w:t xml:space="preserve">5.3e-01</w:t>
            </w:r>
          </w:p>
        </w:tc>
      </w:tr>
      <w:tr>
        <w:tc>
          <w:tcPr/>
          <w:p>
            <w:pPr>
              <w:pStyle w:val="Compact"/>
              <w:jc w:val="left"/>
            </w:pPr>
            <w:r>
              <w:t xml:space="preserve">NO2</w:t>
            </w:r>
          </w:p>
        </w:tc>
        <w:tc>
          <w:tcPr/>
          <w:p>
            <w:pPr>
              <w:pStyle w:val="Compact"/>
              <w:jc w:val="left"/>
            </w:pPr>
            <w:r>
              <w:t xml:space="preserve">City</w:t>
            </w:r>
          </w:p>
        </w:tc>
        <w:tc>
          <w:tcPr/>
          <w:p>
            <w:pPr>
              <w:pStyle w:val="Compact"/>
              <w:jc w:val="left"/>
            </w:pPr>
            <w:r>
              <w:t xml:space="preserve">train</w:t>
            </w:r>
          </w:p>
        </w:tc>
        <w:tc>
          <w:tcPr/>
          <w:p>
            <w:pPr>
              <w:pStyle w:val="Compact"/>
              <w:jc w:val="left"/>
            </w:pPr>
            <w:r>
              <w:t xml:space="preserve">rsq</w:t>
            </w:r>
          </w:p>
        </w:tc>
        <w:tc>
          <w:tcPr/>
          <w:p>
            <w:pPr>
              <w:pStyle w:val="Compact"/>
              <w:jc w:val="right"/>
            </w:pPr>
            <w:r>
              <w:t xml:space="preserve">5.5e-01</w:t>
            </w:r>
          </w:p>
        </w:tc>
      </w:tr>
      <w:tr>
        <w:tc>
          <w:tcPr/>
          <w:p>
            <w:pPr>
              <w:pStyle w:val="Compact"/>
              <w:jc w:val="left"/>
            </w:pPr>
            <w:r>
              <w:t xml:space="preserve">NO2</w:t>
            </w:r>
          </w:p>
        </w:tc>
        <w:tc>
          <w:tcPr/>
          <w:p>
            <w:pPr>
              <w:pStyle w:val="Compact"/>
              <w:jc w:val="left"/>
            </w:pPr>
            <w:r>
              <w:t xml:space="preserve">City</w:t>
            </w:r>
          </w:p>
        </w:tc>
        <w:tc>
          <w:tcPr/>
          <w:p>
            <w:pPr>
              <w:pStyle w:val="Compact"/>
              <w:jc w:val="left"/>
            </w:pPr>
            <w:r>
              <w:t xml:space="preserve">test</w:t>
            </w:r>
          </w:p>
        </w:tc>
        <w:tc>
          <w:tcPr/>
          <w:p>
            <w:pPr>
              <w:pStyle w:val="Compact"/>
              <w:jc w:val="left"/>
            </w:pPr>
            <w:r>
              <w:t xml:space="preserve">mae</w:t>
            </w:r>
          </w:p>
        </w:tc>
        <w:tc>
          <w:tcPr/>
          <w:p>
            <w:pPr>
              <w:pStyle w:val="Compact"/>
              <w:jc w:val="right"/>
            </w:pPr>
            <w:r>
              <w:t xml:space="preserve">1.1e-05</w:t>
            </w:r>
          </w:p>
        </w:tc>
      </w:tr>
      <w:tr>
        <w:tc>
          <w:tcPr/>
          <w:p>
            <w:pPr>
              <w:pStyle w:val="Compact"/>
              <w:jc w:val="left"/>
            </w:pPr>
            <w:r>
              <w:t xml:space="preserve">NO2</w:t>
            </w:r>
          </w:p>
        </w:tc>
        <w:tc>
          <w:tcPr/>
          <w:p>
            <w:pPr>
              <w:pStyle w:val="Compact"/>
              <w:jc w:val="left"/>
            </w:pPr>
            <w:r>
              <w:t xml:space="preserve">City</w:t>
            </w:r>
          </w:p>
        </w:tc>
        <w:tc>
          <w:tcPr/>
          <w:p>
            <w:pPr>
              <w:pStyle w:val="Compact"/>
              <w:jc w:val="left"/>
            </w:pPr>
            <w:r>
              <w:t xml:space="preserve">train</w:t>
            </w:r>
          </w:p>
        </w:tc>
        <w:tc>
          <w:tcPr/>
          <w:p>
            <w:pPr>
              <w:pStyle w:val="Compact"/>
              <w:jc w:val="left"/>
            </w:pPr>
            <w:r>
              <w:t xml:space="preserve">mae</w:t>
            </w:r>
          </w:p>
        </w:tc>
        <w:tc>
          <w:tcPr/>
          <w:p>
            <w:pPr>
              <w:pStyle w:val="Compact"/>
              <w:jc w:val="right"/>
            </w:pPr>
            <w:r>
              <w:t xml:space="preserve">1.0e-05</w:t>
            </w:r>
          </w:p>
        </w:tc>
      </w:tr>
      <w:tr>
        <w:tc>
          <w:tcPr/>
          <w:p>
            <w:pPr>
              <w:pStyle w:val="Compact"/>
              <w:jc w:val="left"/>
            </w:pPr>
            <w:r>
              <w:t xml:space="preserve">O3</w:t>
            </w:r>
          </w:p>
        </w:tc>
        <w:tc>
          <w:tcPr/>
          <w:p>
            <w:pPr>
              <w:pStyle w:val="Compact"/>
              <w:jc w:val="left"/>
            </w:pPr>
            <w:r>
              <w:t xml:space="preserve">City</w:t>
            </w:r>
          </w:p>
        </w:tc>
        <w:tc>
          <w:tcPr/>
          <w:p>
            <w:pPr>
              <w:pStyle w:val="Compact"/>
              <w:jc w:val="left"/>
            </w:pPr>
            <w:r>
              <w:t xml:space="preserve">test</w:t>
            </w:r>
          </w:p>
        </w:tc>
        <w:tc>
          <w:tcPr/>
          <w:p>
            <w:pPr>
              <w:pStyle w:val="Compact"/>
              <w:jc w:val="left"/>
            </w:pPr>
            <w:r>
              <w:t xml:space="preserve">rmse</w:t>
            </w:r>
          </w:p>
        </w:tc>
        <w:tc>
          <w:tcPr/>
          <w:p>
            <w:pPr>
              <w:pStyle w:val="Compact"/>
              <w:jc w:val="right"/>
            </w:pPr>
            <w:r>
              <w:t xml:space="preserve">9.5e-03</w:t>
            </w:r>
          </w:p>
        </w:tc>
      </w:tr>
      <w:tr>
        <w:tc>
          <w:tcPr/>
          <w:p>
            <w:pPr>
              <w:pStyle w:val="Compact"/>
              <w:jc w:val="left"/>
            </w:pPr>
            <w:r>
              <w:t xml:space="preserve">O3</w:t>
            </w:r>
          </w:p>
        </w:tc>
        <w:tc>
          <w:tcPr/>
          <w:p>
            <w:pPr>
              <w:pStyle w:val="Compact"/>
              <w:jc w:val="left"/>
            </w:pPr>
            <w:r>
              <w:t xml:space="preserve">City</w:t>
            </w:r>
          </w:p>
        </w:tc>
        <w:tc>
          <w:tcPr/>
          <w:p>
            <w:pPr>
              <w:pStyle w:val="Compact"/>
              <w:jc w:val="left"/>
            </w:pPr>
            <w:r>
              <w:t xml:space="preserve">train</w:t>
            </w:r>
          </w:p>
        </w:tc>
        <w:tc>
          <w:tcPr/>
          <w:p>
            <w:pPr>
              <w:pStyle w:val="Compact"/>
              <w:jc w:val="left"/>
            </w:pPr>
            <w:r>
              <w:t xml:space="preserve">rmse</w:t>
            </w:r>
          </w:p>
        </w:tc>
        <w:tc>
          <w:tcPr/>
          <w:p>
            <w:pPr>
              <w:pStyle w:val="Compact"/>
              <w:jc w:val="right"/>
            </w:pPr>
            <w:r>
              <w:t xml:space="preserve">8.0e-03</w:t>
            </w:r>
          </w:p>
        </w:tc>
      </w:tr>
      <w:tr>
        <w:tc>
          <w:tcPr/>
          <w:p>
            <w:pPr>
              <w:pStyle w:val="Compact"/>
              <w:jc w:val="left"/>
            </w:pPr>
            <w:r>
              <w:t xml:space="preserve">O3</w:t>
            </w:r>
          </w:p>
        </w:tc>
        <w:tc>
          <w:tcPr/>
          <w:p>
            <w:pPr>
              <w:pStyle w:val="Compact"/>
              <w:jc w:val="left"/>
            </w:pPr>
            <w:r>
              <w:t xml:space="preserve">City</w:t>
            </w:r>
          </w:p>
        </w:tc>
        <w:tc>
          <w:tcPr/>
          <w:p>
            <w:pPr>
              <w:pStyle w:val="Compact"/>
              <w:jc w:val="left"/>
            </w:pPr>
            <w:r>
              <w:t xml:space="preserve">test</w:t>
            </w:r>
          </w:p>
        </w:tc>
        <w:tc>
          <w:tcPr/>
          <w:p>
            <w:pPr>
              <w:pStyle w:val="Compact"/>
              <w:jc w:val="left"/>
            </w:pPr>
            <w:r>
              <w:t xml:space="preserve">rsq</w:t>
            </w:r>
          </w:p>
        </w:tc>
        <w:tc>
          <w:tcPr/>
          <w:p>
            <w:pPr>
              <w:pStyle w:val="Compact"/>
              <w:jc w:val="right"/>
            </w:pPr>
            <w:r>
              <w:t xml:space="preserve">4.2e-01</w:t>
            </w:r>
          </w:p>
        </w:tc>
      </w:tr>
      <w:tr>
        <w:tc>
          <w:tcPr/>
          <w:p>
            <w:pPr>
              <w:pStyle w:val="Compact"/>
              <w:jc w:val="left"/>
            </w:pPr>
            <w:r>
              <w:t xml:space="preserve">O3</w:t>
            </w:r>
          </w:p>
        </w:tc>
        <w:tc>
          <w:tcPr/>
          <w:p>
            <w:pPr>
              <w:pStyle w:val="Compact"/>
              <w:jc w:val="left"/>
            </w:pPr>
            <w:r>
              <w:t xml:space="preserve">City</w:t>
            </w:r>
          </w:p>
        </w:tc>
        <w:tc>
          <w:tcPr/>
          <w:p>
            <w:pPr>
              <w:pStyle w:val="Compact"/>
              <w:jc w:val="left"/>
            </w:pPr>
            <w:r>
              <w:t xml:space="preserve">train</w:t>
            </w:r>
          </w:p>
        </w:tc>
        <w:tc>
          <w:tcPr/>
          <w:p>
            <w:pPr>
              <w:pStyle w:val="Compact"/>
              <w:jc w:val="left"/>
            </w:pPr>
            <w:r>
              <w:t xml:space="preserve">rsq</w:t>
            </w:r>
          </w:p>
        </w:tc>
        <w:tc>
          <w:tcPr/>
          <w:p>
            <w:pPr>
              <w:pStyle w:val="Compact"/>
              <w:jc w:val="right"/>
            </w:pPr>
            <w:r>
              <w:t xml:space="preserve">5.5e-01</w:t>
            </w:r>
          </w:p>
        </w:tc>
      </w:tr>
      <w:tr>
        <w:tc>
          <w:tcPr/>
          <w:p>
            <w:pPr>
              <w:pStyle w:val="Compact"/>
              <w:jc w:val="left"/>
            </w:pPr>
            <w:r>
              <w:t xml:space="preserve">O3</w:t>
            </w:r>
          </w:p>
        </w:tc>
        <w:tc>
          <w:tcPr/>
          <w:p>
            <w:pPr>
              <w:pStyle w:val="Compact"/>
              <w:jc w:val="left"/>
            </w:pPr>
            <w:r>
              <w:t xml:space="preserve">City</w:t>
            </w:r>
          </w:p>
        </w:tc>
        <w:tc>
          <w:tcPr/>
          <w:p>
            <w:pPr>
              <w:pStyle w:val="Compact"/>
              <w:jc w:val="left"/>
            </w:pPr>
            <w:r>
              <w:t xml:space="preserve">test</w:t>
            </w:r>
          </w:p>
        </w:tc>
        <w:tc>
          <w:tcPr/>
          <w:p>
            <w:pPr>
              <w:pStyle w:val="Compact"/>
              <w:jc w:val="left"/>
            </w:pPr>
            <w:r>
              <w:t xml:space="preserve">mae</w:t>
            </w:r>
          </w:p>
        </w:tc>
        <w:tc>
          <w:tcPr/>
          <w:p>
            <w:pPr>
              <w:pStyle w:val="Compact"/>
              <w:jc w:val="right"/>
            </w:pPr>
            <w:r>
              <w:t xml:space="preserve">7.2e-03</w:t>
            </w:r>
          </w:p>
        </w:tc>
      </w:tr>
      <w:tr>
        <w:tc>
          <w:tcPr/>
          <w:p>
            <w:pPr>
              <w:pStyle w:val="Compact"/>
              <w:jc w:val="left"/>
            </w:pPr>
            <w:r>
              <w:t xml:space="preserve">O3</w:t>
            </w:r>
          </w:p>
        </w:tc>
        <w:tc>
          <w:tcPr/>
          <w:p>
            <w:pPr>
              <w:pStyle w:val="Compact"/>
              <w:jc w:val="left"/>
            </w:pPr>
            <w:r>
              <w:t xml:space="preserve">City</w:t>
            </w:r>
          </w:p>
        </w:tc>
        <w:tc>
          <w:tcPr/>
          <w:p>
            <w:pPr>
              <w:pStyle w:val="Compact"/>
              <w:jc w:val="left"/>
            </w:pPr>
            <w:r>
              <w:t xml:space="preserve">train</w:t>
            </w:r>
          </w:p>
        </w:tc>
        <w:tc>
          <w:tcPr/>
          <w:p>
            <w:pPr>
              <w:pStyle w:val="Compact"/>
              <w:jc w:val="left"/>
            </w:pPr>
            <w:r>
              <w:t xml:space="preserve">mae</w:t>
            </w:r>
          </w:p>
        </w:tc>
        <w:tc>
          <w:tcPr/>
          <w:p>
            <w:pPr>
              <w:pStyle w:val="Compact"/>
              <w:jc w:val="right"/>
            </w:pPr>
            <w:r>
              <w:t xml:space="preserve">6.1e-03</w:t>
            </w:r>
          </w:p>
        </w:tc>
      </w:tr>
      <w:tr>
        <w:tc>
          <w:tcPr/>
          <w:p>
            <w:pPr>
              <w:pStyle w:val="Compact"/>
              <w:jc w:val="left"/>
            </w:pPr>
            <w:r>
              <w:t xml:space="preserve">SO2</w:t>
            </w:r>
          </w:p>
        </w:tc>
        <w:tc>
          <w:tcPr/>
          <w:p>
            <w:pPr>
              <w:pStyle w:val="Compact"/>
              <w:jc w:val="left"/>
            </w:pPr>
            <w:r>
              <w:t xml:space="preserve">City</w:t>
            </w:r>
          </w:p>
        </w:tc>
        <w:tc>
          <w:tcPr/>
          <w:p>
            <w:pPr>
              <w:pStyle w:val="Compact"/>
              <w:jc w:val="left"/>
            </w:pPr>
            <w:r>
              <w:t xml:space="preserve">test</w:t>
            </w:r>
          </w:p>
        </w:tc>
        <w:tc>
          <w:tcPr/>
          <w:p>
            <w:pPr>
              <w:pStyle w:val="Compact"/>
              <w:jc w:val="left"/>
            </w:pPr>
            <w:r>
              <w:t xml:space="preserve">rmse</w:t>
            </w:r>
          </w:p>
        </w:tc>
        <w:tc>
          <w:tcPr/>
          <w:p>
            <w:pPr>
              <w:pStyle w:val="Compact"/>
              <w:jc w:val="right"/>
            </w:pPr>
            <w:r>
              <w:t xml:space="preserve">3.1e-04</w:t>
            </w:r>
          </w:p>
        </w:tc>
      </w:tr>
      <w:tr>
        <w:tc>
          <w:tcPr/>
          <w:p>
            <w:pPr>
              <w:pStyle w:val="Compact"/>
              <w:jc w:val="left"/>
            </w:pPr>
            <w:r>
              <w:t xml:space="preserve">SO2</w:t>
            </w:r>
          </w:p>
        </w:tc>
        <w:tc>
          <w:tcPr/>
          <w:p>
            <w:pPr>
              <w:pStyle w:val="Compact"/>
              <w:jc w:val="left"/>
            </w:pPr>
            <w:r>
              <w:t xml:space="preserve">City</w:t>
            </w:r>
          </w:p>
        </w:tc>
        <w:tc>
          <w:tcPr/>
          <w:p>
            <w:pPr>
              <w:pStyle w:val="Compact"/>
              <w:jc w:val="left"/>
            </w:pPr>
            <w:r>
              <w:t xml:space="preserve">train</w:t>
            </w:r>
          </w:p>
        </w:tc>
        <w:tc>
          <w:tcPr/>
          <w:p>
            <w:pPr>
              <w:pStyle w:val="Compact"/>
              <w:jc w:val="left"/>
            </w:pPr>
            <w:r>
              <w:t xml:space="preserve">rmse</w:t>
            </w:r>
          </w:p>
        </w:tc>
        <w:tc>
          <w:tcPr/>
          <w:p>
            <w:pPr>
              <w:pStyle w:val="Compact"/>
              <w:jc w:val="right"/>
            </w:pPr>
            <w:r>
              <w:t xml:space="preserve">3.5e-04</w:t>
            </w:r>
          </w:p>
        </w:tc>
      </w:tr>
      <w:tr>
        <w:tc>
          <w:tcPr/>
          <w:p>
            <w:pPr>
              <w:pStyle w:val="Compact"/>
              <w:jc w:val="left"/>
            </w:pPr>
            <w:r>
              <w:t xml:space="preserve">SO2</w:t>
            </w:r>
          </w:p>
        </w:tc>
        <w:tc>
          <w:tcPr/>
          <w:p>
            <w:pPr>
              <w:pStyle w:val="Compact"/>
              <w:jc w:val="left"/>
            </w:pPr>
            <w:r>
              <w:t xml:space="preserve">City</w:t>
            </w:r>
          </w:p>
        </w:tc>
        <w:tc>
          <w:tcPr/>
          <w:p>
            <w:pPr>
              <w:pStyle w:val="Compact"/>
              <w:jc w:val="left"/>
            </w:pPr>
            <w:r>
              <w:t xml:space="preserve">test</w:t>
            </w:r>
          </w:p>
        </w:tc>
        <w:tc>
          <w:tcPr/>
          <w:p>
            <w:pPr>
              <w:pStyle w:val="Compact"/>
              <w:jc w:val="left"/>
            </w:pPr>
            <w:r>
              <w:t xml:space="preserve">rsq</w:t>
            </w:r>
          </w:p>
        </w:tc>
        <w:tc>
          <w:tcPr/>
          <w:p>
            <w:pPr>
              <w:pStyle w:val="Compact"/>
              <w:jc w:val="right"/>
            </w:pPr>
            <w:r>
              <w:t xml:space="preserve">2.8e-02</w:t>
            </w:r>
          </w:p>
        </w:tc>
      </w:tr>
      <w:tr>
        <w:tc>
          <w:tcPr/>
          <w:p>
            <w:pPr>
              <w:pStyle w:val="Compact"/>
              <w:jc w:val="left"/>
            </w:pPr>
            <w:r>
              <w:t xml:space="preserve">SO2</w:t>
            </w:r>
          </w:p>
        </w:tc>
        <w:tc>
          <w:tcPr/>
          <w:p>
            <w:pPr>
              <w:pStyle w:val="Compact"/>
              <w:jc w:val="left"/>
            </w:pPr>
            <w:r>
              <w:t xml:space="preserve">City</w:t>
            </w:r>
          </w:p>
        </w:tc>
        <w:tc>
          <w:tcPr/>
          <w:p>
            <w:pPr>
              <w:pStyle w:val="Compact"/>
              <w:jc w:val="left"/>
            </w:pPr>
            <w:r>
              <w:t xml:space="preserve">train</w:t>
            </w:r>
          </w:p>
        </w:tc>
        <w:tc>
          <w:tcPr/>
          <w:p>
            <w:pPr>
              <w:pStyle w:val="Compact"/>
              <w:jc w:val="left"/>
            </w:pPr>
            <w:r>
              <w:t xml:space="preserve">rsq</w:t>
            </w:r>
          </w:p>
        </w:tc>
        <w:tc>
          <w:tcPr/>
          <w:p>
            <w:pPr>
              <w:pStyle w:val="Compact"/>
              <w:jc w:val="right"/>
            </w:pPr>
            <w:r>
              <w:t xml:space="preserve">6.6e-02</w:t>
            </w:r>
          </w:p>
        </w:tc>
      </w:tr>
      <w:tr>
        <w:tc>
          <w:tcPr/>
          <w:p>
            <w:pPr>
              <w:pStyle w:val="Compact"/>
              <w:jc w:val="left"/>
            </w:pPr>
            <w:r>
              <w:t xml:space="preserve">SO2</w:t>
            </w:r>
          </w:p>
        </w:tc>
        <w:tc>
          <w:tcPr/>
          <w:p>
            <w:pPr>
              <w:pStyle w:val="Compact"/>
              <w:jc w:val="left"/>
            </w:pPr>
            <w:r>
              <w:t xml:space="preserve">City</w:t>
            </w:r>
          </w:p>
        </w:tc>
        <w:tc>
          <w:tcPr/>
          <w:p>
            <w:pPr>
              <w:pStyle w:val="Compact"/>
              <w:jc w:val="left"/>
            </w:pPr>
            <w:r>
              <w:t xml:space="preserve">test</w:t>
            </w:r>
          </w:p>
        </w:tc>
        <w:tc>
          <w:tcPr/>
          <w:p>
            <w:pPr>
              <w:pStyle w:val="Compact"/>
              <w:jc w:val="left"/>
            </w:pPr>
            <w:r>
              <w:t xml:space="preserve">mae</w:t>
            </w:r>
          </w:p>
        </w:tc>
        <w:tc>
          <w:tcPr/>
          <w:p>
            <w:pPr>
              <w:pStyle w:val="Compact"/>
              <w:jc w:val="right"/>
            </w:pPr>
            <w:r>
              <w:t xml:space="preserve">2.3e-04</w:t>
            </w:r>
          </w:p>
        </w:tc>
      </w:tr>
      <w:tr>
        <w:tc>
          <w:tcPr/>
          <w:p>
            <w:pPr>
              <w:pStyle w:val="Compact"/>
              <w:jc w:val="left"/>
            </w:pPr>
            <w:r>
              <w:t xml:space="preserve">SO2</w:t>
            </w:r>
          </w:p>
        </w:tc>
        <w:tc>
          <w:tcPr/>
          <w:p>
            <w:pPr>
              <w:pStyle w:val="Compact"/>
              <w:jc w:val="left"/>
            </w:pPr>
            <w:r>
              <w:t xml:space="preserve">City</w:t>
            </w:r>
          </w:p>
        </w:tc>
        <w:tc>
          <w:tcPr/>
          <w:p>
            <w:pPr>
              <w:pStyle w:val="Compact"/>
              <w:jc w:val="left"/>
            </w:pPr>
            <w:r>
              <w:t xml:space="preserve">train</w:t>
            </w:r>
          </w:p>
        </w:tc>
        <w:tc>
          <w:tcPr/>
          <w:p>
            <w:pPr>
              <w:pStyle w:val="Compact"/>
              <w:jc w:val="left"/>
            </w:pPr>
            <w:r>
              <w:t xml:space="preserve">mae</w:t>
            </w:r>
          </w:p>
        </w:tc>
        <w:tc>
          <w:tcPr/>
          <w:p>
            <w:pPr>
              <w:pStyle w:val="Compact"/>
              <w:jc w:val="right"/>
            </w:pPr>
            <w:r>
              <w:t xml:space="preserve">2.2e-04</w:t>
            </w:r>
          </w:p>
        </w:tc>
      </w:tr>
      <w:tr>
        <w:tc>
          <w:tcPr/>
          <w:p>
            <w:pPr>
              <w:pStyle w:val="Compact"/>
              <w:jc w:val="left"/>
            </w:pPr>
            <w:r>
              <w:t xml:space="preserve">Temperature</w:t>
            </w:r>
          </w:p>
        </w:tc>
        <w:tc>
          <w:tcPr/>
          <w:p>
            <w:pPr>
              <w:pStyle w:val="Compact"/>
              <w:jc w:val="left"/>
            </w:pPr>
            <w:r>
              <w:t xml:space="preserve">City</w:t>
            </w:r>
          </w:p>
        </w:tc>
        <w:tc>
          <w:tcPr/>
          <w:p>
            <w:pPr>
              <w:pStyle w:val="Compact"/>
              <w:jc w:val="left"/>
            </w:pPr>
            <w:r>
              <w:t xml:space="preserve">test</w:t>
            </w:r>
          </w:p>
        </w:tc>
        <w:tc>
          <w:tcPr/>
          <w:p>
            <w:pPr>
              <w:pStyle w:val="Compact"/>
              <w:jc w:val="left"/>
            </w:pPr>
            <w:r>
              <w:t xml:space="preserve">rmse</w:t>
            </w:r>
          </w:p>
        </w:tc>
        <w:tc>
          <w:tcPr/>
          <w:p>
            <w:pPr>
              <w:pStyle w:val="Compact"/>
              <w:jc w:val="right"/>
            </w:pPr>
            <w:r>
              <w:t xml:space="preserve">2.3e+00</w:t>
            </w:r>
          </w:p>
        </w:tc>
      </w:tr>
      <w:tr>
        <w:tc>
          <w:tcPr/>
          <w:p>
            <w:pPr>
              <w:pStyle w:val="Compact"/>
              <w:jc w:val="left"/>
            </w:pPr>
            <w:r>
              <w:t xml:space="preserve">Temperature</w:t>
            </w:r>
          </w:p>
        </w:tc>
        <w:tc>
          <w:tcPr/>
          <w:p>
            <w:pPr>
              <w:pStyle w:val="Compact"/>
              <w:jc w:val="left"/>
            </w:pPr>
            <w:r>
              <w:t xml:space="preserve">City</w:t>
            </w:r>
          </w:p>
        </w:tc>
        <w:tc>
          <w:tcPr/>
          <w:p>
            <w:pPr>
              <w:pStyle w:val="Compact"/>
              <w:jc w:val="left"/>
            </w:pPr>
            <w:r>
              <w:t xml:space="preserve">train</w:t>
            </w:r>
          </w:p>
        </w:tc>
        <w:tc>
          <w:tcPr/>
          <w:p>
            <w:pPr>
              <w:pStyle w:val="Compact"/>
              <w:jc w:val="left"/>
            </w:pPr>
            <w:r>
              <w:t xml:space="preserve">rmse</w:t>
            </w:r>
          </w:p>
        </w:tc>
        <w:tc>
          <w:tcPr/>
          <w:p>
            <w:pPr>
              <w:pStyle w:val="Compact"/>
              <w:jc w:val="right"/>
            </w:pPr>
            <w:r>
              <w:t xml:space="preserve">3.1e+00</w:t>
            </w:r>
          </w:p>
        </w:tc>
      </w:tr>
      <w:tr>
        <w:tc>
          <w:tcPr/>
          <w:p>
            <w:pPr>
              <w:pStyle w:val="Compact"/>
              <w:jc w:val="left"/>
            </w:pPr>
            <w:r>
              <w:t xml:space="preserve">Temperature</w:t>
            </w:r>
          </w:p>
        </w:tc>
        <w:tc>
          <w:tcPr/>
          <w:p>
            <w:pPr>
              <w:pStyle w:val="Compact"/>
              <w:jc w:val="left"/>
            </w:pPr>
            <w:r>
              <w:t xml:space="preserve">City</w:t>
            </w:r>
          </w:p>
        </w:tc>
        <w:tc>
          <w:tcPr/>
          <w:p>
            <w:pPr>
              <w:pStyle w:val="Compact"/>
              <w:jc w:val="left"/>
            </w:pPr>
            <w:r>
              <w:t xml:space="preserve">test</w:t>
            </w:r>
          </w:p>
        </w:tc>
        <w:tc>
          <w:tcPr/>
          <w:p>
            <w:pPr>
              <w:pStyle w:val="Compact"/>
              <w:jc w:val="left"/>
            </w:pPr>
            <w:r>
              <w:t xml:space="preserve">rsq</w:t>
            </w:r>
          </w:p>
        </w:tc>
        <w:tc>
          <w:tcPr/>
          <w:p>
            <w:pPr>
              <w:pStyle w:val="Compact"/>
              <w:jc w:val="right"/>
            </w:pPr>
            <w:r>
              <w:t xml:space="preserve">4.0e-01</w:t>
            </w:r>
          </w:p>
        </w:tc>
      </w:tr>
      <w:tr>
        <w:tc>
          <w:tcPr/>
          <w:p>
            <w:pPr>
              <w:pStyle w:val="Compact"/>
              <w:jc w:val="left"/>
            </w:pPr>
            <w:r>
              <w:t xml:space="preserve">Temperature</w:t>
            </w:r>
          </w:p>
        </w:tc>
        <w:tc>
          <w:tcPr/>
          <w:p>
            <w:pPr>
              <w:pStyle w:val="Compact"/>
              <w:jc w:val="left"/>
            </w:pPr>
            <w:r>
              <w:t xml:space="preserve">City</w:t>
            </w:r>
          </w:p>
        </w:tc>
        <w:tc>
          <w:tcPr/>
          <w:p>
            <w:pPr>
              <w:pStyle w:val="Compact"/>
              <w:jc w:val="left"/>
            </w:pPr>
            <w:r>
              <w:t xml:space="preserve">train</w:t>
            </w:r>
          </w:p>
        </w:tc>
        <w:tc>
          <w:tcPr/>
          <w:p>
            <w:pPr>
              <w:pStyle w:val="Compact"/>
              <w:jc w:val="left"/>
            </w:pPr>
            <w:r>
              <w:t xml:space="preserve">rsq</w:t>
            </w:r>
          </w:p>
        </w:tc>
        <w:tc>
          <w:tcPr/>
          <w:p>
            <w:pPr>
              <w:pStyle w:val="Compact"/>
              <w:jc w:val="right"/>
            </w:pPr>
            <w:r>
              <w:t xml:space="preserve">5.3e-01</w:t>
            </w:r>
          </w:p>
        </w:tc>
      </w:tr>
      <w:tr>
        <w:tc>
          <w:tcPr/>
          <w:p>
            <w:pPr>
              <w:pStyle w:val="Compact"/>
              <w:jc w:val="left"/>
            </w:pPr>
            <w:r>
              <w:t xml:space="preserve">Temperature</w:t>
            </w:r>
          </w:p>
        </w:tc>
        <w:tc>
          <w:tcPr/>
          <w:p>
            <w:pPr>
              <w:pStyle w:val="Compact"/>
              <w:jc w:val="left"/>
            </w:pPr>
            <w:r>
              <w:t xml:space="preserve">City</w:t>
            </w:r>
          </w:p>
        </w:tc>
        <w:tc>
          <w:tcPr/>
          <w:p>
            <w:pPr>
              <w:pStyle w:val="Compact"/>
              <w:jc w:val="left"/>
            </w:pPr>
            <w:r>
              <w:t xml:space="preserve">test</w:t>
            </w:r>
          </w:p>
        </w:tc>
        <w:tc>
          <w:tcPr/>
          <w:p>
            <w:pPr>
              <w:pStyle w:val="Compact"/>
              <w:jc w:val="left"/>
            </w:pPr>
            <w:r>
              <w:t xml:space="preserve">mae</w:t>
            </w:r>
          </w:p>
        </w:tc>
        <w:tc>
          <w:tcPr/>
          <w:p>
            <w:pPr>
              <w:pStyle w:val="Compact"/>
              <w:jc w:val="right"/>
            </w:pPr>
            <w:r>
              <w:t xml:space="preserve">1.8e+00</w:t>
            </w:r>
          </w:p>
        </w:tc>
      </w:tr>
      <w:tr>
        <w:tc>
          <w:tcPr/>
          <w:p>
            <w:pPr>
              <w:pStyle w:val="Compact"/>
              <w:jc w:val="left"/>
            </w:pPr>
            <w:r>
              <w:t xml:space="preserve">Temperature</w:t>
            </w:r>
          </w:p>
        </w:tc>
        <w:tc>
          <w:tcPr/>
          <w:p>
            <w:pPr>
              <w:pStyle w:val="Compact"/>
              <w:jc w:val="left"/>
            </w:pPr>
            <w:r>
              <w:t xml:space="preserve">City</w:t>
            </w:r>
          </w:p>
        </w:tc>
        <w:tc>
          <w:tcPr/>
          <w:p>
            <w:pPr>
              <w:pStyle w:val="Compact"/>
              <w:jc w:val="left"/>
            </w:pPr>
            <w:r>
              <w:t xml:space="preserve">train</w:t>
            </w:r>
          </w:p>
        </w:tc>
        <w:tc>
          <w:tcPr/>
          <w:p>
            <w:pPr>
              <w:pStyle w:val="Compact"/>
              <w:jc w:val="left"/>
            </w:pPr>
            <w:r>
              <w:t xml:space="preserve">mae</w:t>
            </w:r>
          </w:p>
        </w:tc>
        <w:tc>
          <w:tcPr/>
          <w:p>
            <w:pPr>
              <w:pStyle w:val="Compact"/>
              <w:jc w:val="right"/>
            </w:pPr>
            <w:r>
              <w:t xml:space="preserve">2.6e+00</w:t>
            </w:r>
          </w:p>
        </w:tc>
      </w:tr>
      <w:tr>
        <w:tc>
          <w:tcPr/>
          <w:p>
            <w:pPr>
              <w:pStyle w:val="Compact"/>
              <w:jc w:val="left"/>
            </w:pPr>
            <w:r>
              <w:t xml:space="preserve">UV</w:t>
            </w:r>
          </w:p>
        </w:tc>
        <w:tc>
          <w:tcPr/>
          <w:p>
            <w:pPr>
              <w:pStyle w:val="Compact"/>
              <w:jc w:val="left"/>
            </w:pPr>
            <w:r>
              <w:t xml:space="preserve">City</w:t>
            </w:r>
          </w:p>
        </w:tc>
        <w:tc>
          <w:tcPr/>
          <w:p>
            <w:pPr>
              <w:pStyle w:val="Compact"/>
              <w:jc w:val="left"/>
            </w:pPr>
            <w:r>
              <w:t xml:space="preserve">test</w:t>
            </w:r>
          </w:p>
        </w:tc>
        <w:tc>
          <w:tcPr/>
          <w:p>
            <w:pPr>
              <w:pStyle w:val="Compact"/>
              <w:jc w:val="left"/>
            </w:pPr>
            <w:r>
              <w:t xml:space="preserve">rmse</w:t>
            </w:r>
          </w:p>
        </w:tc>
        <w:tc>
          <w:tcPr/>
          <w:p>
            <w:pPr>
              <w:pStyle w:val="Compact"/>
              <w:jc w:val="right"/>
            </w:pPr>
            <w:r>
              <w:t xml:space="preserve">6.8e-01</w:t>
            </w:r>
          </w:p>
        </w:tc>
      </w:tr>
      <w:tr>
        <w:tc>
          <w:tcPr/>
          <w:p>
            <w:pPr>
              <w:pStyle w:val="Compact"/>
              <w:jc w:val="left"/>
            </w:pPr>
            <w:r>
              <w:t xml:space="preserve">UV</w:t>
            </w:r>
          </w:p>
        </w:tc>
        <w:tc>
          <w:tcPr/>
          <w:p>
            <w:pPr>
              <w:pStyle w:val="Compact"/>
              <w:jc w:val="left"/>
            </w:pPr>
            <w:r>
              <w:t xml:space="preserve">City</w:t>
            </w:r>
          </w:p>
        </w:tc>
        <w:tc>
          <w:tcPr/>
          <w:p>
            <w:pPr>
              <w:pStyle w:val="Compact"/>
              <w:jc w:val="left"/>
            </w:pPr>
            <w:r>
              <w:t xml:space="preserve">train</w:t>
            </w:r>
          </w:p>
        </w:tc>
        <w:tc>
          <w:tcPr/>
          <w:p>
            <w:pPr>
              <w:pStyle w:val="Compact"/>
              <w:jc w:val="left"/>
            </w:pPr>
            <w:r>
              <w:t xml:space="preserve">rmse</w:t>
            </w:r>
          </w:p>
        </w:tc>
        <w:tc>
          <w:tcPr/>
          <w:p>
            <w:pPr>
              <w:pStyle w:val="Compact"/>
              <w:jc w:val="right"/>
            </w:pPr>
            <w:r>
              <w:t xml:space="preserve">6.0e-01</w:t>
            </w:r>
          </w:p>
        </w:tc>
      </w:tr>
      <w:tr>
        <w:tc>
          <w:tcPr/>
          <w:p>
            <w:pPr>
              <w:pStyle w:val="Compact"/>
              <w:jc w:val="left"/>
            </w:pPr>
            <w:r>
              <w:t xml:space="preserve">UV</w:t>
            </w:r>
          </w:p>
        </w:tc>
        <w:tc>
          <w:tcPr/>
          <w:p>
            <w:pPr>
              <w:pStyle w:val="Compact"/>
              <w:jc w:val="left"/>
            </w:pPr>
            <w:r>
              <w:t xml:space="preserve">City</w:t>
            </w:r>
          </w:p>
        </w:tc>
        <w:tc>
          <w:tcPr/>
          <w:p>
            <w:pPr>
              <w:pStyle w:val="Compact"/>
              <w:jc w:val="left"/>
            </w:pPr>
            <w:r>
              <w:t xml:space="preserve">test</w:t>
            </w:r>
          </w:p>
        </w:tc>
        <w:tc>
          <w:tcPr/>
          <w:p>
            <w:pPr>
              <w:pStyle w:val="Compact"/>
              <w:jc w:val="left"/>
            </w:pPr>
            <w:r>
              <w:t xml:space="preserve">rsq</w:t>
            </w:r>
          </w:p>
        </w:tc>
        <w:tc>
          <w:tcPr/>
          <w:p>
            <w:pPr>
              <w:pStyle w:val="Compact"/>
              <w:jc w:val="right"/>
            </w:pPr>
            <w:r>
              <w:t xml:space="preserve">8.2e-02</w:t>
            </w:r>
          </w:p>
        </w:tc>
      </w:tr>
      <w:tr>
        <w:tc>
          <w:tcPr/>
          <w:p>
            <w:pPr>
              <w:pStyle w:val="Compact"/>
              <w:jc w:val="left"/>
            </w:pPr>
            <w:r>
              <w:t xml:space="preserve">UV</w:t>
            </w:r>
          </w:p>
        </w:tc>
        <w:tc>
          <w:tcPr/>
          <w:p>
            <w:pPr>
              <w:pStyle w:val="Compact"/>
              <w:jc w:val="left"/>
            </w:pPr>
            <w:r>
              <w:t xml:space="preserve">City</w:t>
            </w:r>
          </w:p>
        </w:tc>
        <w:tc>
          <w:tcPr/>
          <w:p>
            <w:pPr>
              <w:pStyle w:val="Compact"/>
              <w:jc w:val="left"/>
            </w:pPr>
            <w:r>
              <w:t xml:space="preserve">train</w:t>
            </w:r>
          </w:p>
        </w:tc>
        <w:tc>
          <w:tcPr/>
          <w:p>
            <w:pPr>
              <w:pStyle w:val="Compact"/>
              <w:jc w:val="left"/>
            </w:pPr>
            <w:r>
              <w:t xml:space="preserve">rsq</w:t>
            </w:r>
          </w:p>
        </w:tc>
        <w:tc>
          <w:tcPr/>
          <w:p>
            <w:pPr>
              <w:pStyle w:val="Compact"/>
              <w:jc w:val="right"/>
            </w:pPr>
            <w:r>
              <w:t xml:space="preserve">1.6e-01</w:t>
            </w:r>
          </w:p>
        </w:tc>
      </w:tr>
      <w:tr>
        <w:tc>
          <w:tcPr/>
          <w:p>
            <w:pPr>
              <w:pStyle w:val="Compact"/>
              <w:jc w:val="left"/>
            </w:pPr>
            <w:r>
              <w:t xml:space="preserve">UV</w:t>
            </w:r>
          </w:p>
        </w:tc>
        <w:tc>
          <w:tcPr/>
          <w:p>
            <w:pPr>
              <w:pStyle w:val="Compact"/>
              <w:jc w:val="left"/>
            </w:pPr>
            <w:r>
              <w:t xml:space="preserve">City</w:t>
            </w:r>
          </w:p>
        </w:tc>
        <w:tc>
          <w:tcPr/>
          <w:p>
            <w:pPr>
              <w:pStyle w:val="Compact"/>
              <w:jc w:val="left"/>
            </w:pPr>
            <w:r>
              <w:t xml:space="preserve">test</w:t>
            </w:r>
          </w:p>
        </w:tc>
        <w:tc>
          <w:tcPr/>
          <w:p>
            <w:pPr>
              <w:pStyle w:val="Compact"/>
              <w:jc w:val="left"/>
            </w:pPr>
            <w:r>
              <w:t xml:space="preserve">mae</w:t>
            </w:r>
          </w:p>
        </w:tc>
        <w:tc>
          <w:tcPr/>
          <w:p>
            <w:pPr>
              <w:pStyle w:val="Compact"/>
              <w:jc w:val="right"/>
            </w:pPr>
            <w:r>
              <w:t xml:space="preserve">5.3e-01</w:t>
            </w:r>
          </w:p>
        </w:tc>
      </w:tr>
      <w:tr>
        <w:tc>
          <w:tcPr/>
          <w:p>
            <w:pPr>
              <w:pStyle w:val="Compact"/>
              <w:jc w:val="left"/>
            </w:pPr>
            <w:r>
              <w:t xml:space="preserve">UV</w:t>
            </w:r>
          </w:p>
        </w:tc>
        <w:tc>
          <w:tcPr/>
          <w:p>
            <w:pPr>
              <w:pStyle w:val="Compact"/>
              <w:jc w:val="left"/>
            </w:pPr>
            <w:r>
              <w:t xml:space="preserve">City</w:t>
            </w:r>
          </w:p>
        </w:tc>
        <w:tc>
          <w:tcPr/>
          <w:p>
            <w:pPr>
              <w:pStyle w:val="Compact"/>
              <w:jc w:val="left"/>
            </w:pPr>
            <w:r>
              <w:t xml:space="preserve">train</w:t>
            </w:r>
          </w:p>
        </w:tc>
        <w:tc>
          <w:tcPr/>
          <w:p>
            <w:pPr>
              <w:pStyle w:val="Compact"/>
              <w:jc w:val="left"/>
            </w:pPr>
            <w:r>
              <w:t xml:space="preserve">mae</w:t>
            </w:r>
          </w:p>
        </w:tc>
        <w:tc>
          <w:tcPr/>
          <w:p>
            <w:pPr>
              <w:pStyle w:val="Compact"/>
              <w:jc w:val="right"/>
            </w:pPr>
            <w:r>
              <w:t xml:space="preserve">4.8e-01</w:t>
            </w:r>
          </w:p>
        </w:tc>
      </w:tr>
      <w:tr>
        <w:tc>
          <w:tcPr/>
          <w:p>
            <w:pPr>
              <w:pStyle w:val="Compact"/>
              <w:jc w:val="left"/>
            </w:pPr>
            <w:r>
              <w:t xml:space="preserve">CO</w:t>
            </w:r>
          </w:p>
        </w:tc>
        <w:tc>
          <w:tcPr/>
          <w:p>
            <w:pPr>
              <w:pStyle w:val="Compact"/>
              <w:jc w:val="left"/>
            </w:pPr>
            <w:r>
              <w:t xml:space="preserve">Neighbourhood</w:t>
            </w:r>
          </w:p>
        </w:tc>
        <w:tc>
          <w:tcPr/>
          <w:p>
            <w:pPr>
              <w:pStyle w:val="Compact"/>
              <w:jc w:val="left"/>
            </w:pPr>
            <w:r>
              <w:t xml:space="preserve">test</w:t>
            </w:r>
          </w:p>
        </w:tc>
        <w:tc>
          <w:tcPr/>
          <w:p>
            <w:pPr>
              <w:pStyle w:val="Compact"/>
              <w:jc w:val="left"/>
            </w:pPr>
            <w:r>
              <w:t xml:space="preserve">rmse</w:t>
            </w:r>
          </w:p>
        </w:tc>
        <w:tc>
          <w:tcPr/>
          <w:p>
            <w:pPr>
              <w:pStyle w:val="Compact"/>
              <w:jc w:val="right"/>
            </w:pPr>
            <w:r>
              <w:t xml:space="preserve">6.8e-03</w:t>
            </w:r>
          </w:p>
        </w:tc>
      </w:tr>
      <w:tr>
        <w:tc>
          <w:tcPr/>
          <w:p>
            <w:pPr>
              <w:pStyle w:val="Compact"/>
              <w:jc w:val="left"/>
            </w:pPr>
            <w:r>
              <w:t xml:space="preserve">CO</w:t>
            </w:r>
          </w:p>
        </w:tc>
        <w:tc>
          <w:tcPr/>
          <w:p>
            <w:pPr>
              <w:pStyle w:val="Compact"/>
              <w:jc w:val="left"/>
            </w:pPr>
            <w:r>
              <w:t xml:space="preserve">Neighbourhood</w:t>
            </w:r>
          </w:p>
        </w:tc>
        <w:tc>
          <w:tcPr/>
          <w:p>
            <w:pPr>
              <w:pStyle w:val="Compact"/>
              <w:jc w:val="left"/>
            </w:pPr>
            <w:r>
              <w:t xml:space="preserve">train</w:t>
            </w:r>
          </w:p>
        </w:tc>
        <w:tc>
          <w:tcPr/>
          <w:p>
            <w:pPr>
              <w:pStyle w:val="Compact"/>
              <w:jc w:val="left"/>
            </w:pPr>
            <w:r>
              <w:t xml:space="preserve">rmse</w:t>
            </w:r>
          </w:p>
        </w:tc>
        <w:tc>
          <w:tcPr/>
          <w:p>
            <w:pPr>
              <w:pStyle w:val="Compact"/>
              <w:jc w:val="right"/>
            </w:pPr>
            <w:r>
              <w:t xml:space="preserve">6.6e-03</w:t>
            </w:r>
          </w:p>
        </w:tc>
      </w:tr>
      <w:tr>
        <w:tc>
          <w:tcPr/>
          <w:p>
            <w:pPr>
              <w:pStyle w:val="Compact"/>
              <w:jc w:val="left"/>
            </w:pPr>
            <w:r>
              <w:t xml:space="preserve">CO</w:t>
            </w:r>
          </w:p>
        </w:tc>
        <w:tc>
          <w:tcPr/>
          <w:p>
            <w:pPr>
              <w:pStyle w:val="Compact"/>
              <w:jc w:val="left"/>
            </w:pPr>
            <w:r>
              <w:t xml:space="preserve">Neighbourhood</w:t>
            </w:r>
          </w:p>
        </w:tc>
        <w:tc>
          <w:tcPr/>
          <w:p>
            <w:pPr>
              <w:pStyle w:val="Compact"/>
              <w:jc w:val="left"/>
            </w:pPr>
            <w:r>
              <w:t xml:space="preserve">test</w:t>
            </w:r>
          </w:p>
        </w:tc>
        <w:tc>
          <w:tcPr/>
          <w:p>
            <w:pPr>
              <w:pStyle w:val="Compact"/>
              <w:jc w:val="left"/>
            </w:pPr>
            <w:r>
              <w:t xml:space="preserve">rsq</w:t>
            </w:r>
          </w:p>
        </w:tc>
        <w:tc>
          <w:tcPr/>
          <w:p>
            <w:pPr>
              <w:pStyle w:val="Compact"/>
              <w:jc w:val="right"/>
            </w:pPr>
            <w:r>
              <w:t xml:space="preserve">6.1e-01</w:t>
            </w:r>
          </w:p>
        </w:tc>
      </w:tr>
      <w:tr>
        <w:tc>
          <w:tcPr/>
          <w:p>
            <w:pPr>
              <w:pStyle w:val="Compact"/>
              <w:jc w:val="left"/>
            </w:pPr>
            <w:r>
              <w:t xml:space="preserve">CO</w:t>
            </w:r>
          </w:p>
        </w:tc>
        <w:tc>
          <w:tcPr/>
          <w:p>
            <w:pPr>
              <w:pStyle w:val="Compact"/>
              <w:jc w:val="left"/>
            </w:pPr>
            <w:r>
              <w:t xml:space="preserve">Neighbourhood</w:t>
            </w:r>
          </w:p>
        </w:tc>
        <w:tc>
          <w:tcPr/>
          <w:p>
            <w:pPr>
              <w:pStyle w:val="Compact"/>
              <w:jc w:val="left"/>
            </w:pPr>
            <w:r>
              <w:t xml:space="preserve">train</w:t>
            </w:r>
          </w:p>
        </w:tc>
        <w:tc>
          <w:tcPr/>
          <w:p>
            <w:pPr>
              <w:pStyle w:val="Compact"/>
              <w:jc w:val="left"/>
            </w:pPr>
            <w:r>
              <w:t xml:space="preserve">rsq</w:t>
            </w:r>
          </w:p>
        </w:tc>
        <w:tc>
          <w:tcPr/>
          <w:p>
            <w:pPr>
              <w:pStyle w:val="Compact"/>
              <w:jc w:val="right"/>
            </w:pPr>
            <w:r>
              <w:t xml:space="preserve">6.4e-01</w:t>
            </w:r>
          </w:p>
        </w:tc>
      </w:tr>
      <w:tr>
        <w:tc>
          <w:tcPr/>
          <w:p>
            <w:pPr>
              <w:pStyle w:val="Compact"/>
              <w:jc w:val="left"/>
            </w:pPr>
            <w:r>
              <w:t xml:space="preserve">CO</w:t>
            </w:r>
          </w:p>
        </w:tc>
        <w:tc>
          <w:tcPr/>
          <w:p>
            <w:pPr>
              <w:pStyle w:val="Compact"/>
              <w:jc w:val="left"/>
            </w:pPr>
            <w:r>
              <w:t xml:space="preserve">Neighbourhood</w:t>
            </w:r>
          </w:p>
        </w:tc>
        <w:tc>
          <w:tcPr/>
          <w:p>
            <w:pPr>
              <w:pStyle w:val="Compact"/>
              <w:jc w:val="left"/>
            </w:pPr>
            <w:r>
              <w:t xml:space="preserve">test</w:t>
            </w:r>
          </w:p>
        </w:tc>
        <w:tc>
          <w:tcPr/>
          <w:p>
            <w:pPr>
              <w:pStyle w:val="Compact"/>
              <w:jc w:val="left"/>
            </w:pPr>
            <w:r>
              <w:t xml:space="preserve">mae</w:t>
            </w:r>
          </w:p>
        </w:tc>
        <w:tc>
          <w:tcPr/>
          <w:p>
            <w:pPr>
              <w:pStyle w:val="Compact"/>
              <w:jc w:val="right"/>
            </w:pPr>
            <w:r>
              <w:t xml:space="preserve">4.7e-03</w:t>
            </w:r>
          </w:p>
        </w:tc>
      </w:tr>
      <w:tr>
        <w:tc>
          <w:tcPr/>
          <w:p>
            <w:pPr>
              <w:pStyle w:val="Compact"/>
              <w:jc w:val="left"/>
            </w:pPr>
            <w:r>
              <w:t xml:space="preserve">CO</w:t>
            </w:r>
          </w:p>
        </w:tc>
        <w:tc>
          <w:tcPr/>
          <w:p>
            <w:pPr>
              <w:pStyle w:val="Compact"/>
              <w:jc w:val="left"/>
            </w:pPr>
            <w:r>
              <w:t xml:space="preserve">Neighbourhood</w:t>
            </w:r>
          </w:p>
        </w:tc>
        <w:tc>
          <w:tcPr/>
          <w:p>
            <w:pPr>
              <w:pStyle w:val="Compact"/>
              <w:jc w:val="left"/>
            </w:pPr>
            <w:r>
              <w:t xml:space="preserve">train</w:t>
            </w:r>
          </w:p>
        </w:tc>
        <w:tc>
          <w:tcPr/>
          <w:p>
            <w:pPr>
              <w:pStyle w:val="Compact"/>
              <w:jc w:val="left"/>
            </w:pPr>
            <w:r>
              <w:t xml:space="preserve">mae</w:t>
            </w:r>
          </w:p>
        </w:tc>
        <w:tc>
          <w:tcPr/>
          <w:p>
            <w:pPr>
              <w:pStyle w:val="Compact"/>
              <w:jc w:val="right"/>
            </w:pPr>
            <w:r>
              <w:t xml:space="preserve">4.6e-03</w:t>
            </w:r>
          </w:p>
        </w:tc>
      </w:tr>
      <w:tr>
        <w:tc>
          <w:tcPr/>
          <w:p>
            <w:pPr>
              <w:pStyle w:val="Compact"/>
              <w:jc w:val="left"/>
            </w:pPr>
            <w:r>
              <w:t xml:space="preserve">NO2</w:t>
            </w:r>
          </w:p>
        </w:tc>
        <w:tc>
          <w:tcPr/>
          <w:p>
            <w:pPr>
              <w:pStyle w:val="Compact"/>
              <w:jc w:val="left"/>
            </w:pPr>
            <w:r>
              <w:t xml:space="preserve">Neighbourhood</w:t>
            </w:r>
          </w:p>
        </w:tc>
        <w:tc>
          <w:tcPr/>
          <w:p>
            <w:pPr>
              <w:pStyle w:val="Compact"/>
              <w:jc w:val="left"/>
            </w:pPr>
            <w:r>
              <w:t xml:space="preserve">test</w:t>
            </w:r>
          </w:p>
        </w:tc>
        <w:tc>
          <w:tcPr/>
          <w:p>
            <w:pPr>
              <w:pStyle w:val="Compact"/>
              <w:jc w:val="left"/>
            </w:pPr>
            <w:r>
              <w:t xml:space="preserve">rmse</w:t>
            </w:r>
          </w:p>
        </w:tc>
        <w:tc>
          <w:tcPr/>
          <w:p>
            <w:pPr>
              <w:pStyle w:val="Compact"/>
              <w:jc w:val="right"/>
            </w:pPr>
            <w:r>
              <w:t xml:space="preserve">1.6e-05</w:t>
            </w:r>
          </w:p>
        </w:tc>
      </w:tr>
      <w:tr>
        <w:tc>
          <w:tcPr/>
          <w:p>
            <w:pPr>
              <w:pStyle w:val="Compact"/>
              <w:jc w:val="left"/>
            </w:pPr>
            <w:r>
              <w:t xml:space="preserve">NO2</w:t>
            </w:r>
          </w:p>
        </w:tc>
        <w:tc>
          <w:tcPr/>
          <w:p>
            <w:pPr>
              <w:pStyle w:val="Compact"/>
              <w:jc w:val="left"/>
            </w:pPr>
            <w:r>
              <w:t xml:space="preserve">Neighbourhood</w:t>
            </w:r>
          </w:p>
        </w:tc>
        <w:tc>
          <w:tcPr/>
          <w:p>
            <w:pPr>
              <w:pStyle w:val="Compact"/>
              <w:jc w:val="left"/>
            </w:pPr>
            <w:r>
              <w:t xml:space="preserve">train</w:t>
            </w:r>
          </w:p>
        </w:tc>
        <w:tc>
          <w:tcPr/>
          <w:p>
            <w:pPr>
              <w:pStyle w:val="Compact"/>
              <w:jc w:val="left"/>
            </w:pPr>
            <w:r>
              <w:t xml:space="preserve">rmse</w:t>
            </w:r>
          </w:p>
        </w:tc>
        <w:tc>
          <w:tcPr/>
          <w:p>
            <w:pPr>
              <w:pStyle w:val="Compact"/>
              <w:jc w:val="right"/>
            </w:pPr>
            <w:r>
              <w:t xml:space="preserve">1.6e-05</w:t>
            </w:r>
          </w:p>
        </w:tc>
      </w:tr>
      <w:tr>
        <w:tc>
          <w:tcPr/>
          <w:p>
            <w:pPr>
              <w:pStyle w:val="Compact"/>
              <w:jc w:val="left"/>
            </w:pPr>
            <w:r>
              <w:t xml:space="preserve">NO2</w:t>
            </w:r>
          </w:p>
        </w:tc>
        <w:tc>
          <w:tcPr/>
          <w:p>
            <w:pPr>
              <w:pStyle w:val="Compact"/>
              <w:jc w:val="left"/>
            </w:pPr>
            <w:r>
              <w:t xml:space="preserve">Neighbourhood</w:t>
            </w:r>
          </w:p>
        </w:tc>
        <w:tc>
          <w:tcPr/>
          <w:p>
            <w:pPr>
              <w:pStyle w:val="Compact"/>
              <w:jc w:val="left"/>
            </w:pPr>
            <w:r>
              <w:t xml:space="preserve">test</w:t>
            </w:r>
          </w:p>
        </w:tc>
        <w:tc>
          <w:tcPr/>
          <w:p>
            <w:pPr>
              <w:pStyle w:val="Compact"/>
              <w:jc w:val="left"/>
            </w:pPr>
            <w:r>
              <w:t xml:space="preserve">rsq</w:t>
            </w:r>
          </w:p>
        </w:tc>
        <w:tc>
          <w:tcPr/>
          <w:p>
            <w:pPr>
              <w:pStyle w:val="Compact"/>
              <w:jc w:val="right"/>
            </w:pPr>
            <w:r>
              <w:t xml:space="preserve">4.2e-01</w:t>
            </w:r>
          </w:p>
        </w:tc>
      </w:tr>
      <w:tr>
        <w:tc>
          <w:tcPr/>
          <w:p>
            <w:pPr>
              <w:pStyle w:val="Compact"/>
              <w:jc w:val="left"/>
            </w:pPr>
            <w:r>
              <w:t xml:space="preserve">NO2</w:t>
            </w:r>
          </w:p>
        </w:tc>
        <w:tc>
          <w:tcPr/>
          <w:p>
            <w:pPr>
              <w:pStyle w:val="Compact"/>
              <w:jc w:val="left"/>
            </w:pPr>
            <w:r>
              <w:t xml:space="preserve">Neighbourhood</w:t>
            </w:r>
          </w:p>
        </w:tc>
        <w:tc>
          <w:tcPr/>
          <w:p>
            <w:pPr>
              <w:pStyle w:val="Compact"/>
              <w:jc w:val="left"/>
            </w:pPr>
            <w:r>
              <w:t xml:space="preserve">train</w:t>
            </w:r>
          </w:p>
        </w:tc>
        <w:tc>
          <w:tcPr/>
          <w:p>
            <w:pPr>
              <w:pStyle w:val="Compact"/>
              <w:jc w:val="left"/>
            </w:pPr>
            <w:r>
              <w:t xml:space="preserve">rsq</w:t>
            </w:r>
          </w:p>
        </w:tc>
        <w:tc>
          <w:tcPr/>
          <w:p>
            <w:pPr>
              <w:pStyle w:val="Compact"/>
              <w:jc w:val="right"/>
            </w:pPr>
            <w:r>
              <w:t xml:space="preserve">4.4e-01</w:t>
            </w:r>
          </w:p>
        </w:tc>
      </w:tr>
      <w:tr>
        <w:tc>
          <w:tcPr/>
          <w:p>
            <w:pPr>
              <w:pStyle w:val="Compact"/>
              <w:jc w:val="left"/>
            </w:pPr>
            <w:r>
              <w:t xml:space="preserve">NO2</w:t>
            </w:r>
          </w:p>
        </w:tc>
        <w:tc>
          <w:tcPr/>
          <w:p>
            <w:pPr>
              <w:pStyle w:val="Compact"/>
              <w:jc w:val="left"/>
            </w:pPr>
            <w:r>
              <w:t xml:space="preserve">Neighbourhood</w:t>
            </w:r>
          </w:p>
        </w:tc>
        <w:tc>
          <w:tcPr/>
          <w:p>
            <w:pPr>
              <w:pStyle w:val="Compact"/>
              <w:jc w:val="left"/>
            </w:pPr>
            <w:r>
              <w:t xml:space="preserve">test</w:t>
            </w:r>
          </w:p>
        </w:tc>
        <w:tc>
          <w:tcPr/>
          <w:p>
            <w:pPr>
              <w:pStyle w:val="Compact"/>
              <w:jc w:val="left"/>
            </w:pPr>
            <w:r>
              <w:t xml:space="preserve">mae</w:t>
            </w:r>
          </w:p>
        </w:tc>
        <w:tc>
          <w:tcPr/>
          <w:p>
            <w:pPr>
              <w:pStyle w:val="Compact"/>
              <w:jc w:val="right"/>
            </w:pPr>
            <w:r>
              <w:t xml:space="preserve">1.1e-05</w:t>
            </w:r>
          </w:p>
        </w:tc>
      </w:tr>
      <w:tr>
        <w:tc>
          <w:tcPr/>
          <w:p>
            <w:pPr>
              <w:pStyle w:val="Compact"/>
              <w:jc w:val="left"/>
            </w:pPr>
            <w:r>
              <w:t xml:space="preserve">NO2</w:t>
            </w:r>
          </w:p>
        </w:tc>
        <w:tc>
          <w:tcPr/>
          <w:p>
            <w:pPr>
              <w:pStyle w:val="Compact"/>
              <w:jc w:val="left"/>
            </w:pPr>
            <w:r>
              <w:t xml:space="preserve">Neighbourhood</w:t>
            </w:r>
          </w:p>
        </w:tc>
        <w:tc>
          <w:tcPr/>
          <w:p>
            <w:pPr>
              <w:pStyle w:val="Compact"/>
              <w:jc w:val="left"/>
            </w:pPr>
            <w:r>
              <w:t xml:space="preserve">train</w:t>
            </w:r>
          </w:p>
        </w:tc>
        <w:tc>
          <w:tcPr/>
          <w:p>
            <w:pPr>
              <w:pStyle w:val="Compact"/>
              <w:jc w:val="left"/>
            </w:pPr>
            <w:r>
              <w:t xml:space="preserve">mae</w:t>
            </w:r>
          </w:p>
        </w:tc>
        <w:tc>
          <w:tcPr/>
          <w:p>
            <w:pPr>
              <w:pStyle w:val="Compact"/>
              <w:jc w:val="right"/>
            </w:pPr>
            <w:r>
              <w:t xml:space="preserve">1.1e-05</w:t>
            </w:r>
          </w:p>
        </w:tc>
      </w:tr>
      <w:tr>
        <w:tc>
          <w:tcPr/>
          <w:p>
            <w:pPr>
              <w:pStyle w:val="Compact"/>
              <w:jc w:val="left"/>
            </w:pPr>
            <w:r>
              <w:t xml:space="preserve">O3</w:t>
            </w:r>
          </w:p>
        </w:tc>
        <w:tc>
          <w:tcPr/>
          <w:p>
            <w:pPr>
              <w:pStyle w:val="Compact"/>
              <w:jc w:val="left"/>
            </w:pPr>
            <w:r>
              <w:t xml:space="preserve">Neighbourhood</w:t>
            </w:r>
          </w:p>
        </w:tc>
        <w:tc>
          <w:tcPr/>
          <w:p>
            <w:pPr>
              <w:pStyle w:val="Compact"/>
              <w:jc w:val="left"/>
            </w:pPr>
            <w:r>
              <w:t xml:space="preserve">test</w:t>
            </w:r>
          </w:p>
        </w:tc>
        <w:tc>
          <w:tcPr/>
          <w:p>
            <w:pPr>
              <w:pStyle w:val="Compact"/>
              <w:jc w:val="left"/>
            </w:pPr>
            <w:r>
              <w:t xml:space="preserve">rmse</w:t>
            </w:r>
          </w:p>
        </w:tc>
        <w:tc>
          <w:tcPr/>
          <w:p>
            <w:pPr>
              <w:pStyle w:val="Compact"/>
              <w:jc w:val="right"/>
            </w:pPr>
            <w:r>
              <w:t xml:space="preserve">9.2e-03</w:t>
            </w:r>
          </w:p>
        </w:tc>
      </w:tr>
      <w:tr>
        <w:tc>
          <w:tcPr/>
          <w:p>
            <w:pPr>
              <w:pStyle w:val="Compact"/>
              <w:jc w:val="left"/>
            </w:pPr>
            <w:r>
              <w:t xml:space="preserve">O3</w:t>
            </w:r>
          </w:p>
        </w:tc>
        <w:tc>
          <w:tcPr/>
          <w:p>
            <w:pPr>
              <w:pStyle w:val="Compact"/>
              <w:jc w:val="left"/>
            </w:pPr>
            <w:r>
              <w:t xml:space="preserve">Neighbourhood</w:t>
            </w:r>
          </w:p>
        </w:tc>
        <w:tc>
          <w:tcPr/>
          <w:p>
            <w:pPr>
              <w:pStyle w:val="Compact"/>
              <w:jc w:val="left"/>
            </w:pPr>
            <w:r>
              <w:t xml:space="preserve">train</w:t>
            </w:r>
          </w:p>
        </w:tc>
        <w:tc>
          <w:tcPr/>
          <w:p>
            <w:pPr>
              <w:pStyle w:val="Compact"/>
              <w:jc w:val="left"/>
            </w:pPr>
            <w:r>
              <w:t xml:space="preserve">rmse</w:t>
            </w:r>
          </w:p>
        </w:tc>
        <w:tc>
          <w:tcPr/>
          <w:p>
            <w:pPr>
              <w:pStyle w:val="Compact"/>
              <w:jc w:val="right"/>
            </w:pPr>
            <w:r>
              <w:t xml:space="preserve">8.9e-03</w:t>
            </w:r>
          </w:p>
        </w:tc>
      </w:tr>
      <w:tr>
        <w:tc>
          <w:tcPr/>
          <w:p>
            <w:pPr>
              <w:pStyle w:val="Compact"/>
              <w:jc w:val="left"/>
            </w:pPr>
            <w:r>
              <w:t xml:space="preserve">O3</w:t>
            </w:r>
          </w:p>
        </w:tc>
        <w:tc>
          <w:tcPr/>
          <w:p>
            <w:pPr>
              <w:pStyle w:val="Compact"/>
              <w:jc w:val="left"/>
            </w:pPr>
            <w:r>
              <w:t xml:space="preserve">Neighbourhood</w:t>
            </w:r>
          </w:p>
        </w:tc>
        <w:tc>
          <w:tcPr/>
          <w:p>
            <w:pPr>
              <w:pStyle w:val="Compact"/>
              <w:jc w:val="left"/>
            </w:pPr>
            <w:r>
              <w:t xml:space="preserve">test</w:t>
            </w:r>
          </w:p>
        </w:tc>
        <w:tc>
          <w:tcPr/>
          <w:p>
            <w:pPr>
              <w:pStyle w:val="Compact"/>
              <w:jc w:val="left"/>
            </w:pPr>
            <w:r>
              <w:t xml:space="preserve">rsq</w:t>
            </w:r>
          </w:p>
        </w:tc>
        <w:tc>
          <w:tcPr/>
          <w:p>
            <w:pPr>
              <w:pStyle w:val="Compact"/>
              <w:jc w:val="right"/>
            </w:pPr>
            <w:r>
              <w:t xml:space="preserve">4.3e-01</w:t>
            </w:r>
          </w:p>
        </w:tc>
      </w:tr>
      <w:tr>
        <w:tc>
          <w:tcPr/>
          <w:p>
            <w:pPr>
              <w:pStyle w:val="Compact"/>
              <w:jc w:val="left"/>
            </w:pPr>
            <w:r>
              <w:t xml:space="preserve">O3</w:t>
            </w:r>
          </w:p>
        </w:tc>
        <w:tc>
          <w:tcPr/>
          <w:p>
            <w:pPr>
              <w:pStyle w:val="Compact"/>
              <w:jc w:val="left"/>
            </w:pPr>
            <w:r>
              <w:t xml:space="preserve">Neighbourhood</w:t>
            </w:r>
          </w:p>
        </w:tc>
        <w:tc>
          <w:tcPr/>
          <w:p>
            <w:pPr>
              <w:pStyle w:val="Compact"/>
              <w:jc w:val="left"/>
            </w:pPr>
            <w:r>
              <w:t xml:space="preserve">train</w:t>
            </w:r>
          </w:p>
        </w:tc>
        <w:tc>
          <w:tcPr/>
          <w:p>
            <w:pPr>
              <w:pStyle w:val="Compact"/>
              <w:jc w:val="left"/>
            </w:pPr>
            <w:r>
              <w:t xml:space="preserve">rsq</w:t>
            </w:r>
          </w:p>
        </w:tc>
        <w:tc>
          <w:tcPr/>
          <w:p>
            <w:pPr>
              <w:pStyle w:val="Compact"/>
              <w:jc w:val="right"/>
            </w:pPr>
            <w:r>
              <w:t xml:space="preserve">4.7e-01</w:t>
            </w:r>
          </w:p>
        </w:tc>
      </w:tr>
      <w:tr>
        <w:tc>
          <w:tcPr/>
          <w:p>
            <w:pPr>
              <w:pStyle w:val="Compact"/>
              <w:jc w:val="left"/>
            </w:pPr>
            <w:r>
              <w:t xml:space="preserve">O3</w:t>
            </w:r>
          </w:p>
        </w:tc>
        <w:tc>
          <w:tcPr/>
          <w:p>
            <w:pPr>
              <w:pStyle w:val="Compact"/>
              <w:jc w:val="left"/>
            </w:pPr>
            <w:r>
              <w:t xml:space="preserve">Neighbourhood</w:t>
            </w:r>
          </w:p>
        </w:tc>
        <w:tc>
          <w:tcPr/>
          <w:p>
            <w:pPr>
              <w:pStyle w:val="Compact"/>
              <w:jc w:val="left"/>
            </w:pPr>
            <w:r>
              <w:t xml:space="preserve">test</w:t>
            </w:r>
          </w:p>
        </w:tc>
        <w:tc>
          <w:tcPr/>
          <w:p>
            <w:pPr>
              <w:pStyle w:val="Compact"/>
              <w:jc w:val="left"/>
            </w:pPr>
            <w:r>
              <w:t xml:space="preserve">mae</w:t>
            </w:r>
          </w:p>
        </w:tc>
        <w:tc>
          <w:tcPr/>
          <w:p>
            <w:pPr>
              <w:pStyle w:val="Compact"/>
              <w:jc w:val="right"/>
            </w:pPr>
            <w:r>
              <w:t xml:space="preserve">7.3e-03</w:t>
            </w:r>
          </w:p>
        </w:tc>
      </w:tr>
      <w:tr>
        <w:tc>
          <w:tcPr/>
          <w:p>
            <w:pPr>
              <w:pStyle w:val="Compact"/>
              <w:jc w:val="left"/>
            </w:pPr>
            <w:r>
              <w:t xml:space="preserve">O3</w:t>
            </w:r>
          </w:p>
        </w:tc>
        <w:tc>
          <w:tcPr/>
          <w:p>
            <w:pPr>
              <w:pStyle w:val="Compact"/>
              <w:jc w:val="left"/>
            </w:pPr>
            <w:r>
              <w:t xml:space="preserve">Neighbourhood</w:t>
            </w:r>
          </w:p>
        </w:tc>
        <w:tc>
          <w:tcPr/>
          <w:p>
            <w:pPr>
              <w:pStyle w:val="Compact"/>
              <w:jc w:val="left"/>
            </w:pPr>
            <w:r>
              <w:t xml:space="preserve">train</w:t>
            </w:r>
          </w:p>
        </w:tc>
        <w:tc>
          <w:tcPr/>
          <w:p>
            <w:pPr>
              <w:pStyle w:val="Compact"/>
              <w:jc w:val="left"/>
            </w:pPr>
            <w:r>
              <w:t xml:space="preserve">mae</w:t>
            </w:r>
          </w:p>
        </w:tc>
        <w:tc>
          <w:tcPr/>
          <w:p>
            <w:pPr>
              <w:pStyle w:val="Compact"/>
              <w:jc w:val="right"/>
            </w:pPr>
            <w:r>
              <w:t xml:space="preserve">7.1e-03</w:t>
            </w:r>
          </w:p>
        </w:tc>
      </w:tr>
      <w:tr>
        <w:tc>
          <w:tcPr/>
          <w:p>
            <w:pPr>
              <w:pStyle w:val="Compact"/>
              <w:jc w:val="left"/>
            </w:pPr>
            <w:r>
              <w:t xml:space="preserve">SO2</w:t>
            </w:r>
          </w:p>
        </w:tc>
        <w:tc>
          <w:tcPr/>
          <w:p>
            <w:pPr>
              <w:pStyle w:val="Compact"/>
              <w:jc w:val="left"/>
            </w:pPr>
            <w:r>
              <w:t xml:space="preserve">Neighbourhood</w:t>
            </w:r>
          </w:p>
        </w:tc>
        <w:tc>
          <w:tcPr/>
          <w:p>
            <w:pPr>
              <w:pStyle w:val="Compact"/>
              <w:jc w:val="left"/>
            </w:pPr>
            <w:r>
              <w:t xml:space="preserve">test</w:t>
            </w:r>
          </w:p>
        </w:tc>
        <w:tc>
          <w:tcPr/>
          <w:p>
            <w:pPr>
              <w:pStyle w:val="Compact"/>
              <w:jc w:val="left"/>
            </w:pPr>
            <w:r>
              <w:t xml:space="preserve">rmse</w:t>
            </w:r>
          </w:p>
        </w:tc>
        <w:tc>
          <w:tcPr/>
          <w:p>
            <w:pPr>
              <w:pStyle w:val="Compact"/>
              <w:jc w:val="right"/>
            </w:pPr>
            <w:r>
              <w:t xml:space="preserve">5.4e-04</w:t>
            </w:r>
          </w:p>
        </w:tc>
      </w:tr>
      <w:tr>
        <w:tc>
          <w:tcPr/>
          <w:p>
            <w:pPr>
              <w:pStyle w:val="Compact"/>
              <w:jc w:val="left"/>
            </w:pPr>
            <w:r>
              <w:t xml:space="preserve">SO2</w:t>
            </w:r>
          </w:p>
        </w:tc>
        <w:tc>
          <w:tcPr/>
          <w:p>
            <w:pPr>
              <w:pStyle w:val="Compact"/>
              <w:jc w:val="left"/>
            </w:pPr>
            <w:r>
              <w:t xml:space="preserve">Neighbourhood</w:t>
            </w:r>
          </w:p>
        </w:tc>
        <w:tc>
          <w:tcPr/>
          <w:p>
            <w:pPr>
              <w:pStyle w:val="Compact"/>
              <w:jc w:val="left"/>
            </w:pPr>
            <w:r>
              <w:t xml:space="preserve">train</w:t>
            </w:r>
          </w:p>
        </w:tc>
        <w:tc>
          <w:tcPr/>
          <w:p>
            <w:pPr>
              <w:pStyle w:val="Compact"/>
              <w:jc w:val="left"/>
            </w:pPr>
            <w:r>
              <w:t xml:space="preserve">rmse</w:t>
            </w:r>
          </w:p>
        </w:tc>
        <w:tc>
          <w:tcPr/>
          <w:p>
            <w:pPr>
              <w:pStyle w:val="Compact"/>
              <w:jc w:val="right"/>
            </w:pPr>
            <w:r>
              <w:t xml:space="preserve">5.1e-04</w:t>
            </w:r>
          </w:p>
        </w:tc>
      </w:tr>
      <w:tr>
        <w:tc>
          <w:tcPr/>
          <w:p>
            <w:pPr>
              <w:pStyle w:val="Compact"/>
              <w:jc w:val="left"/>
            </w:pPr>
            <w:r>
              <w:t xml:space="preserve">SO2</w:t>
            </w:r>
          </w:p>
        </w:tc>
        <w:tc>
          <w:tcPr/>
          <w:p>
            <w:pPr>
              <w:pStyle w:val="Compact"/>
              <w:jc w:val="left"/>
            </w:pPr>
            <w:r>
              <w:t xml:space="preserve">Neighbourhood</w:t>
            </w:r>
          </w:p>
        </w:tc>
        <w:tc>
          <w:tcPr/>
          <w:p>
            <w:pPr>
              <w:pStyle w:val="Compact"/>
              <w:jc w:val="left"/>
            </w:pPr>
            <w:r>
              <w:t xml:space="preserve">test</w:t>
            </w:r>
          </w:p>
        </w:tc>
        <w:tc>
          <w:tcPr/>
          <w:p>
            <w:pPr>
              <w:pStyle w:val="Compact"/>
              <w:jc w:val="left"/>
            </w:pPr>
            <w:r>
              <w:t xml:space="preserve">rsq</w:t>
            </w:r>
          </w:p>
        </w:tc>
        <w:tc>
          <w:tcPr/>
          <w:p>
            <w:pPr>
              <w:pStyle w:val="Compact"/>
              <w:jc w:val="right"/>
            </w:pPr>
            <w:r>
              <w:t xml:space="preserve">6.3e-02</w:t>
            </w:r>
          </w:p>
        </w:tc>
      </w:tr>
      <w:tr>
        <w:tc>
          <w:tcPr/>
          <w:p>
            <w:pPr>
              <w:pStyle w:val="Compact"/>
              <w:jc w:val="left"/>
            </w:pPr>
            <w:r>
              <w:t xml:space="preserve">SO2</w:t>
            </w:r>
          </w:p>
        </w:tc>
        <w:tc>
          <w:tcPr/>
          <w:p>
            <w:pPr>
              <w:pStyle w:val="Compact"/>
              <w:jc w:val="left"/>
            </w:pPr>
            <w:r>
              <w:t xml:space="preserve">Neighbourhood</w:t>
            </w:r>
          </w:p>
        </w:tc>
        <w:tc>
          <w:tcPr/>
          <w:p>
            <w:pPr>
              <w:pStyle w:val="Compact"/>
              <w:jc w:val="left"/>
            </w:pPr>
            <w:r>
              <w:t xml:space="preserve">train</w:t>
            </w:r>
          </w:p>
        </w:tc>
        <w:tc>
          <w:tcPr/>
          <w:p>
            <w:pPr>
              <w:pStyle w:val="Compact"/>
              <w:jc w:val="left"/>
            </w:pPr>
            <w:r>
              <w:t xml:space="preserve">rsq</w:t>
            </w:r>
          </w:p>
        </w:tc>
        <w:tc>
          <w:tcPr/>
          <w:p>
            <w:pPr>
              <w:pStyle w:val="Compact"/>
              <w:jc w:val="right"/>
            </w:pPr>
            <w:r>
              <w:t xml:space="preserve">1.8e-01</w:t>
            </w:r>
          </w:p>
        </w:tc>
      </w:tr>
      <w:tr>
        <w:tc>
          <w:tcPr/>
          <w:p>
            <w:pPr>
              <w:pStyle w:val="Compact"/>
              <w:jc w:val="left"/>
            </w:pPr>
            <w:r>
              <w:t xml:space="preserve">SO2</w:t>
            </w:r>
          </w:p>
        </w:tc>
        <w:tc>
          <w:tcPr/>
          <w:p>
            <w:pPr>
              <w:pStyle w:val="Compact"/>
              <w:jc w:val="left"/>
            </w:pPr>
            <w:r>
              <w:t xml:space="preserve">Neighbourhood</w:t>
            </w:r>
          </w:p>
        </w:tc>
        <w:tc>
          <w:tcPr/>
          <w:p>
            <w:pPr>
              <w:pStyle w:val="Compact"/>
              <w:jc w:val="left"/>
            </w:pPr>
            <w:r>
              <w:t xml:space="preserve">test</w:t>
            </w:r>
          </w:p>
        </w:tc>
        <w:tc>
          <w:tcPr/>
          <w:p>
            <w:pPr>
              <w:pStyle w:val="Compact"/>
              <w:jc w:val="left"/>
            </w:pPr>
            <w:r>
              <w:t xml:space="preserve">mae</w:t>
            </w:r>
          </w:p>
        </w:tc>
        <w:tc>
          <w:tcPr/>
          <w:p>
            <w:pPr>
              <w:pStyle w:val="Compact"/>
              <w:jc w:val="right"/>
            </w:pPr>
            <w:r>
              <w:t xml:space="preserve">3.9e-04</w:t>
            </w:r>
          </w:p>
        </w:tc>
      </w:tr>
      <w:tr>
        <w:tc>
          <w:tcPr/>
          <w:p>
            <w:pPr>
              <w:pStyle w:val="Compact"/>
              <w:jc w:val="left"/>
            </w:pPr>
            <w:r>
              <w:t xml:space="preserve">SO2</w:t>
            </w:r>
          </w:p>
        </w:tc>
        <w:tc>
          <w:tcPr/>
          <w:p>
            <w:pPr>
              <w:pStyle w:val="Compact"/>
              <w:jc w:val="left"/>
            </w:pPr>
            <w:r>
              <w:t xml:space="preserve">Neighbourhood</w:t>
            </w:r>
          </w:p>
        </w:tc>
        <w:tc>
          <w:tcPr/>
          <w:p>
            <w:pPr>
              <w:pStyle w:val="Compact"/>
              <w:jc w:val="left"/>
            </w:pPr>
            <w:r>
              <w:t xml:space="preserve">train</w:t>
            </w:r>
          </w:p>
        </w:tc>
        <w:tc>
          <w:tcPr/>
          <w:p>
            <w:pPr>
              <w:pStyle w:val="Compact"/>
              <w:jc w:val="left"/>
            </w:pPr>
            <w:r>
              <w:t xml:space="preserve">mae</w:t>
            </w:r>
          </w:p>
        </w:tc>
        <w:tc>
          <w:tcPr/>
          <w:p>
            <w:pPr>
              <w:pStyle w:val="Compact"/>
              <w:jc w:val="right"/>
            </w:pPr>
            <w:r>
              <w:t xml:space="preserve">3.7e-04</w:t>
            </w:r>
          </w:p>
        </w:tc>
      </w:tr>
      <w:tr>
        <w:tc>
          <w:tcPr/>
          <w:p>
            <w:pPr>
              <w:pStyle w:val="Compact"/>
              <w:jc w:val="left"/>
            </w:pPr>
            <w:r>
              <w:t xml:space="preserve">Temperature</w:t>
            </w:r>
          </w:p>
        </w:tc>
        <w:tc>
          <w:tcPr/>
          <w:p>
            <w:pPr>
              <w:pStyle w:val="Compact"/>
              <w:jc w:val="left"/>
            </w:pPr>
            <w:r>
              <w:t xml:space="preserve">Neighbourhood</w:t>
            </w:r>
          </w:p>
        </w:tc>
        <w:tc>
          <w:tcPr/>
          <w:p>
            <w:pPr>
              <w:pStyle w:val="Compact"/>
              <w:jc w:val="left"/>
            </w:pPr>
            <w:r>
              <w:t xml:space="preserve">test</w:t>
            </w:r>
          </w:p>
        </w:tc>
        <w:tc>
          <w:tcPr/>
          <w:p>
            <w:pPr>
              <w:pStyle w:val="Compact"/>
              <w:jc w:val="left"/>
            </w:pPr>
            <w:r>
              <w:t xml:space="preserve">rmse</w:t>
            </w:r>
          </w:p>
        </w:tc>
        <w:tc>
          <w:tcPr/>
          <w:p>
            <w:pPr>
              <w:pStyle w:val="Compact"/>
              <w:jc w:val="right"/>
            </w:pPr>
            <w:r>
              <w:t xml:space="preserve">3.5e+00</w:t>
            </w:r>
          </w:p>
        </w:tc>
      </w:tr>
      <w:tr>
        <w:tc>
          <w:tcPr/>
          <w:p>
            <w:pPr>
              <w:pStyle w:val="Compact"/>
              <w:jc w:val="left"/>
            </w:pPr>
            <w:r>
              <w:t xml:space="preserve">Temperature</w:t>
            </w:r>
          </w:p>
        </w:tc>
        <w:tc>
          <w:tcPr/>
          <w:p>
            <w:pPr>
              <w:pStyle w:val="Compact"/>
              <w:jc w:val="left"/>
            </w:pPr>
            <w:r>
              <w:t xml:space="preserve">Neighbourhood</w:t>
            </w:r>
          </w:p>
        </w:tc>
        <w:tc>
          <w:tcPr/>
          <w:p>
            <w:pPr>
              <w:pStyle w:val="Compact"/>
              <w:jc w:val="left"/>
            </w:pPr>
            <w:r>
              <w:t xml:space="preserve">train</w:t>
            </w:r>
          </w:p>
        </w:tc>
        <w:tc>
          <w:tcPr/>
          <w:p>
            <w:pPr>
              <w:pStyle w:val="Compact"/>
              <w:jc w:val="left"/>
            </w:pPr>
            <w:r>
              <w:t xml:space="preserve">rmse</w:t>
            </w:r>
          </w:p>
        </w:tc>
        <w:tc>
          <w:tcPr/>
          <w:p>
            <w:pPr>
              <w:pStyle w:val="Compact"/>
              <w:jc w:val="right"/>
            </w:pPr>
            <w:r>
              <w:t xml:space="preserve">3.4e+00</w:t>
            </w:r>
          </w:p>
        </w:tc>
      </w:tr>
      <w:tr>
        <w:tc>
          <w:tcPr/>
          <w:p>
            <w:pPr>
              <w:pStyle w:val="Compact"/>
              <w:jc w:val="left"/>
            </w:pPr>
            <w:r>
              <w:t xml:space="preserve">Temperature</w:t>
            </w:r>
          </w:p>
        </w:tc>
        <w:tc>
          <w:tcPr/>
          <w:p>
            <w:pPr>
              <w:pStyle w:val="Compact"/>
              <w:jc w:val="left"/>
            </w:pPr>
            <w:r>
              <w:t xml:space="preserve">Neighbourhood</w:t>
            </w:r>
          </w:p>
        </w:tc>
        <w:tc>
          <w:tcPr/>
          <w:p>
            <w:pPr>
              <w:pStyle w:val="Compact"/>
              <w:jc w:val="left"/>
            </w:pPr>
            <w:r>
              <w:t xml:space="preserve">test</w:t>
            </w:r>
          </w:p>
        </w:tc>
        <w:tc>
          <w:tcPr/>
          <w:p>
            <w:pPr>
              <w:pStyle w:val="Compact"/>
              <w:jc w:val="left"/>
            </w:pPr>
            <w:r>
              <w:t xml:space="preserve">rsq</w:t>
            </w:r>
          </w:p>
        </w:tc>
        <w:tc>
          <w:tcPr/>
          <w:p>
            <w:pPr>
              <w:pStyle w:val="Compact"/>
              <w:jc w:val="right"/>
            </w:pPr>
            <w:r>
              <w:t xml:space="preserve">4.6e-01</w:t>
            </w:r>
          </w:p>
        </w:tc>
      </w:tr>
      <w:tr>
        <w:tc>
          <w:tcPr/>
          <w:p>
            <w:pPr>
              <w:pStyle w:val="Compact"/>
              <w:jc w:val="left"/>
            </w:pPr>
            <w:r>
              <w:t xml:space="preserve">Temperature</w:t>
            </w:r>
          </w:p>
        </w:tc>
        <w:tc>
          <w:tcPr/>
          <w:p>
            <w:pPr>
              <w:pStyle w:val="Compact"/>
              <w:jc w:val="left"/>
            </w:pPr>
            <w:r>
              <w:t xml:space="preserve">Neighbourhood</w:t>
            </w:r>
          </w:p>
        </w:tc>
        <w:tc>
          <w:tcPr/>
          <w:p>
            <w:pPr>
              <w:pStyle w:val="Compact"/>
              <w:jc w:val="left"/>
            </w:pPr>
            <w:r>
              <w:t xml:space="preserve">train</w:t>
            </w:r>
          </w:p>
        </w:tc>
        <w:tc>
          <w:tcPr/>
          <w:p>
            <w:pPr>
              <w:pStyle w:val="Compact"/>
              <w:jc w:val="left"/>
            </w:pPr>
            <w:r>
              <w:t xml:space="preserve">rsq</w:t>
            </w:r>
          </w:p>
        </w:tc>
        <w:tc>
          <w:tcPr/>
          <w:p>
            <w:pPr>
              <w:pStyle w:val="Compact"/>
              <w:jc w:val="right"/>
            </w:pPr>
            <w:r>
              <w:t xml:space="preserve">5.1e-01</w:t>
            </w:r>
          </w:p>
        </w:tc>
      </w:tr>
      <w:tr>
        <w:tc>
          <w:tcPr/>
          <w:p>
            <w:pPr>
              <w:pStyle w:val="Compact"/>
              <w:jc w:val="left"/>
            </w:pPr>
            <w:r>
              <w:t xml:space="preserve">Temperature</w:t>
            </w:r>
          </w:p>
        </w:tc>
        <w:tc>
          <w:tcPr/>
          <w:p>
            <w:pPr>
              <w:pStyle w:val="Compact"/>
              <w:jc w:val="left"/>
            </w:pPr>
            <w:r>
              <w:t xml:space="preserve">Neighbourhood</w:t>
            </w:r>
          </w:p>
        </w:tc>
        <w:tc>
          <w:tcPr/>
          <w:p>
            <w:pPr>
              <w:pStyle w:val="Compact"/>
              <w:jc w:val="left"/>
            </w:pPr>
            <w:r>
              <w:t xml:space="preserve">test</w:t>
            </w:r>
          </w:p>
        </w:tc>
        <w:tc>
          <w:tcPr/>
          <w:p>
            <w:pPr>
              <w:pStyle w:val="Compact"/>
              <w:jc w:val="left"/>
            </w:pPr>
            <w:r>
              <w:t xml:space="preserve">mae</w:t>
            </w:r>
          </w:p>
        </w:tc>
        <w:tc>
          <w:tcPr/>
          <w:p>
            <w:pPr>
              <w:pStyle w:val="Compact"/>
              <w:jc w:val="right"/>
            </w:pPr>
            <w:r>
              <w:t xml:space="preserve">2.6e+00</w:t>
            </w:r>
          </w:p>
        </w:tc>
      </w:tr>
      <w:tr>
        <w:tc>
          <w:tcPr/>
          <w:p>
            <w:pPr>
              <w:pStyle w:val="Compact"/>
              <w:jc w:val="left"/>
            </w:pPr>
            <w:r>
              <w:t xml:space="preserve">Temperature</w:t>
            </w:r>
          </w:p>
        </w:tc>
        <w:tc>
          <w:tcPr/>
          <w:p>
            <w:pPr>
              <w:pStyle w:val="Compact"/>
              <w:jc w:val="left"/>
            </w:pPr>
            <w:r>
              <w:t xml:space="preserve">Neighbourhood</w:t>
            </w:r>
          </w:p>
        </w:tc>
        <w:tc>
          <w:tcPr/>
          <w:p>
            <w:pPr>
              <w:pStyle w:val="Compact"/>
              <w:jc w:val="left"/>
            </w:pPr>
            <w:r>
              <w:t xml:space="preserve">train</w:t>
            </w:r>
          </w:p>
        </w:tc>
        <w:tc>
          <w:tcPr/>
          <w:p>
            <w:pPr>
              <w:pStyle w:val="Compact"/>
              <w:jc w:val="left"/>
            </w:pPr>
            <w:r>
              <w:t xml:space="preserve">mae</w:t>
            </w:r>
          </w:p>
        </w:tc>
        <w:tc>
          <w:tcPr/>
          <w:p>
            <w:pPr>
              <w:pStyle w:val="Compact"/>
              <w:jc w:val="right"/>
            </w:pPr>
            <w:r>
              <w:t xml:space="preserve">2.5e+00</w:t>
            </w:r>
          </w:p>
        </w:tc>
      </w:tr>
      <w:tr>
        <w:tc>
          <w:tcPr/>
          <w:p>
            <w:pPr>
              <w:pStyle w:val="Compact"/>
              <w:jc w:val="left"/>
            </w:pPr>
            <w:r>
              <w:t xml:space="preserve">UV</w:t>
            </w:r>
          </w:p>
        </w:tc>
        <w:tc>
          <w:tcPr/>
          <w:p>
            <w:pPr>
              <w:pStyle w:val="Compact"/>
              <w:jc w:val="left"/>
            </w:pPr>
            <w:r>
              <w:t xml:space="preserve">Neighbourhood</w:t>
            </w:r>
          </w:p>
        </w:tc>
        <w:tc>
          <w:tcPr/>
          <w:p>
            <w:pPr>
              <w:pStyle w:val="Compact"/>
              <w:jc w:val="left"/>
            </w:pPr>
            <w:r>
              <w:t xml:space="preserve">test</w:t>
            </w:r>
          </w:p>
        </w:tc>
        <w:tc>
          <w:tcPr/>
          <w:p>
            <w:pPr>
              <w:pStyle w:val="Compact"/>
              <w:jc w:val="left"/>
            </w:pPr>
            <w:r>
              <w:t xml:space="preserve">rmse</w:t>
            </w:r>
          </w:p>
        </w:tc>
        <w:tc>
          <w:tcPr/>
          <w:p>
            <w:pPr>
              <w:pStyle w:val="Compact"/>
              <w:jc w:val="right"/>
            </w:pPr>
            <w:r>
              <w:t xml:space="preserve">6.1e-01</w:t>
            </w:r>
          </w:p>
        </w:tc>
      </w:tr>
      <w:tr>
        <w:tc>
          <w:tcPr/>
          <w:p>
            <w:pPr>
              <w:pStyle w:val="Compact"/>
              <w:jc w:val="left"/>
            </w:pPr>
            <w:r>
              <w:t xml:space="preserve">UV</w:t>
            </w:r>
          </w:p>
        </w:tc>
        <w:tc>
          <w:tcPr/>
          <w:p>
            <w:pPr>
              <w:pStyle w:val="Compact"/>
              <w:jc w:val="left"/>
            </w:pPr>
            <w:r>
              <w:t xml:space="preserve">Neighbourhood</w:t>
            </w:r>
          </w:p>
        </w:tc>
        <w:tc>
          <w:tcPr/>
          <w:p>
            <w:pPr>
              <w:pStyle w:val="Compact"/>
              <w:jc w:val="left"/>
            </w:pPr>
            <w:r>
              <w:t xml:space="preserve">train</w:t>
            </w:r>
          </w:p>
        </w:tc>
        <w:tc>
          <w:tcPr/>
          <w:p>
            <w:pPr>
              <w:pStyle w:val="Compact"/>
              <w:jc w:val="left"/>
            </w:pPr>
            <w:r>
              <w:t xml:space="preserve">rmse</w:t>
            </w:r>
          </w:p>
        </w:tc>
        <w:tc>
          <w:tcPr/>
          <w:p>
            <w:pPr>
              <w:pStyle w:val="Compact"/>
              <w:jc w:val="right"/>
            </w:pPr>
            <w:r>
              <w:t xml:space="preserve">6.0e-01</w:t>
            </w:r>
          </w:p>
        </w:tc>
      </w:tr>
      <w:tr>
        <w:tc>
          <w:tcPr/>
          <w:p>
            <w:pPr>
              <w:pStyle w:val="Compact"/>
              <w:jc w:val="left"/>
            </w:pPr>
            <w:r>
              <w:t xml:space="preserve">UV</w:t>
            </w:r>
          </w:p>
        </w:tc>
        <w:tc>
          <w:tcPr/>
          <w:p>
            <w:pPr>
              <w:pStyle w:val="Compact"/>
              <w:jc w:val="left"/>
            </w:pPr>
            <w:r>
              <w:t xml:space="preserve">Neighbourhood</w:t>
            </w:r>
          </w:p>
        </w:tc>
        <w:tc>
          <w:tcPr/>
          <w:p>
            <w:pPr>
              <w:pStyle w:val="Compact"/>
              <w:jc w:val="left"/>
            </w:pPr>
            <w:r>
              <w:t xml:space="preserve">test</w:t>
            </w:r>
          </w:p>
        </w:tc>
        <w:tc>
          <w:tcPr/>
          <w:p>
            <w:pPr>
              <w:pStyle w:val="Compact"/>
              <w:jc w:val="left"/>
            </w:pPr>
            <w:r>
              <w:t xml:space="preserve">rsq</w:t>
            </w:r>
          </w:p>
        </w:tc>
        <w:tc>
          <w:tcPr/>
          <w:p>
            <w:pPr>
              <w:pStyle w:val="Compact"/>
              <w:jc w:val="right"/>
            </w:pPr>
            <w:r>
              <w:t xml:space="preserve">3.3e-01</w:t>
            </w:r>
          </w:p>
        </w:tc>
      </w:tr>
      <w:tr>
        <w:tc>
          <w:tcPr/>
          <w:p>
            <w:pPr>
              <w:pStyle w:val="Compact"/>
              <w:jc w:val="left"/>
            </w:pPr>
            <w:r>
              <w:t xml:space="preserve">UV</w:t>
            </w:r>
          </w:p>
        </w:tc>
        <w:tc>
          <w:tcPr/>
          <w:p>
            <w:pPr>
              <w:pStyle w:val="Compact"/>
              <w:jc w:val="left"/>
            </w:pPr>
            <w:r>
              <w:t xml:space="preserve">Neighbourhood</w:t>
            </w:r>
          </w:p>
        </w:tc>
        <w:tc>
          <w:tcPr/>
          <w:p>
            <w:pPr>
              <w:pStyle w:val="Compact"/>
              <w:jc w:val="left"/>
            </w:pPr>
            <w:r>
              <w:t xml:space="preserve">train</w:t>
            </w:r>
          </w:p>
        </w:tc>
        <w:tc>
          <w:tcPr/>
          <w:p>
            <w:pPr>
              <w:pStyle w:val="Compact"/>
              <w:jc w:val="left"/>
            </w:pPr>
            <w:r>
              <w:t xml:space="preserve">rsq</w:t>
            </w:r>
          </w:p>
        </w:tc>
        <w:tc>
          <w:tcPr/>
          <w:p>
            <w:pPr>
              <w:pStyle w:val="Compact"/>
              <w:jc w:val="right"/>
            </w:pPr>
            <w:r>
              <w:t xml:space="preserve">3.8e-01</w:t>
            </w:r>
          </w:p>
        </w:tc>
      </w:tr>
      <w:tr>
        <w:tc>
          <w:tcPr/>
          <w:p>
            <w:pPr>
              <w:pStyle w:val="Compact"/>
              <w:jc w:val="left"/>
            </w:pPr>
            <w:r>
              <w:t xml:space="preserve">UV</w:t>
            </w:r>
          </w:p>
        </w:tc>
        <w:tc>
          <w:tcPr/>
          <w:p>
            <w:pPr>
              <w:pStyle w:val="Compact"/>
              <w:jc w:val="left"/>
            </w:pPr>
            <w:r>
              <w:t xml:space="preserve">Neighbourhood</w:t>
            </w:r>
          </w:p>
        </w:tc>
        <w:tc>
          <w:tcPr/>
          <w:p>
            <w:pPr>
              <w:pStyle w:val="Compact"/>
              <w:jc w:val="left"/>
            </w:pPr>
            <w:r>
              <w:t xml:space="preserve">test</w:t>
            </w:r>
          </w:p>
        </w:tc>
        <w:tc>
          <w:tcPr/>
          <w:p>
            <w:pPr>
              <w:pStyle w:val="Compact"/>
              <w:jc w:val="left"/>
            </w:pPr>
            <w:r>
              <w:t xml:space="preserve">mae</w:t>
            </w:r>
          </w:p>
        </w:tc>
        <w:tc>
          <w:tcPr/>
          <w:p>
            <w:pPr>
              <w:pStyle w:val="Compact"/>
              <w:jc w:val="right"/>
            </w:pPr>
            <w:r>
              <w:t xml:space="preserve">4.9e-01</w:t>
            </w:r>
          </w:p>
        </w:tc>
      </w:tr>
      <w:tr>
        <w:tc>
          <w:tcPr/>
          <w:p>
            <w:pPr>
              <w:pStyle w:val="Compact"/>
              <w:jc w:val="left"/>
            </w:pPr>
            <w:r>
              <w:t xml:space="preserve">UV</w:t>
            </w:r>
          </w:p>
        </w:tc>
        <w:tc>
          <w:tcPr/>
          <w:p>
            <w:pPr>
              <w:pStyle w:val="Compact"/>
              <w:jc w:val="left"/>
            </w:pPr>
            <w:r>
              <w:t xml:space="preserve">Neighbourhood</w:t>
            </w:r>
          </w:p>
        </w:tc>
        <w:tc>
          <w:tcPr/>
          <w:p>
            <w:pPr>
              <w:pStyle w:val="Compact"/>
              <w:jc w:val="left"/>
            </w:pPr>
            <w:r>
              <w:t xml:space="preserve">train</w:t>
            </w:r>
          </w:p>
        </w:tc>
        <w:tc>
          <w:tcPr/>
          <w:p>
            <w:pPr>
              <w:pStyle w:val="Compact"/>
              <w:jc w:val="left"/>
            </w:pPr>
            <w:r>
              <w:t xml:space="preserve">mae</w:t>
            </w:r>
          </w:p>
        </w:tc>
        <w:tc>
          <w:tcPr/>
          <w:p>
            <w:pPr>
              <w:pStyle w:val="Compact"/>
              <w:jc w:val="right"/>
            </w:pPr>
            <w:r>
              <w:t xml:space="preserve">4.8e-01</w:t>
            </w:r>
          </w:p>
        </w:tc>
      </w:tr>
      <w:tr>
        <w:tc>
          <w:tcPr/>
          <w:p>
            <w:pPr>
              <w:pStyle w:val="Compact"/>
              <w:jc w:val="left"/>
            </w:pPr>
            <w:r>
              <w:t xml:space="preserve">Temperature</w:t>
            </w:r>
          </w:p>
        </w:tc>
        <w:tc>
          <w:tcPr/>
          <w:p>
            <w:pPr>
              <w:pStyle w:val="Compact"/>
              <w:jc w:val="left"/>
            </w:pPr>
            <w:r>
              <w:t xml:space="preserve">Street</w:t>
            </w:r>
          </w:p>
        </w:tc>
        <w:tc>
          <w:tcPr/>
          <w:p>
            <w:pPr>
              <w:pStyle w:val="Compact"/>
              <w:jc w:val="left"/>
            </w:pPr>
            <w:r>
              <w:t xml:space="preserve">test</w:t>
            </w:r>
          </w:p>
        </w:tc>
        <w:tc>
          <w:tcPr/>
          <w:p>
            <w:pPr>
              <w:pStyle w:val="Compact"/>
              <w:jc w:val="left"/>
            </w:pPr>
            <w:r>
              <w:t xml:space="preserve">rmse</w:t>
            </w:r>
          </w:p>
        </w:tc>
        <w:tc>
          <w:tcPr/>
          <w:p>
            <w:pPr>
              <w:pStyle w:val="Compact"/>
              <w:jc w:val="right"/>
            </w:pPr>
            <w:r>
              <w:t xml:space="preserve">4.0e+00</w:t>
            </w:r>
          </w:p>
        </w:tc>
      </w:tr>
      <w:tr>
        <w:tc>
          <w:tcPr/>
          <w:p>
            <w:pPr>
              <w:pStyle w:val="Compact"/>
              <w:jc w:val="left"/>
            </w:pPr>
            <w:r>
              <w:t xml:space="preserve">Temperature</w:t>
            </w:r>
          </w:p>
        </w:tc>
        <w:tc>
          <w:tcPr/>
          <w:p>
            <w:pPr>
              <w:pStyle w:val="Compact"/>
              <w:jc w:val="left"/>
            </w:pPr>
            <w:r>
              <w:t xml:space="preserve">Street</w:t>
            </w:r>
          </w:p>
        </w:tc>
        <w:tc>
          <w:tcPr/>
          <w:p>
            <w:pPr>
              <w:pStyle w:val="Compact"/>
              <w:jc w:val="left"/>
            </w:pPr>
            <w:r>
              <w:t xml:space="preserve">train</w:t>
            </w:r>
          </w:p>
        </w:tc>
        <w:tc>
          <w:tcPr/>
          <w:p>
            <w:pPr>
              <w:pStyle w:val="Compact"/>
              <w:jc w:val="left"/>
            </w:pPr>
            <w:r>
              <w:t xml:space="preserve">rmse</w:t>
            </w:r>
          </w:p>
        </w:tc>
        <w:tc>
          <w:tcPr/>
          <w:p>
            <w:pPr>
              <w:pStyle w:val="Compact"/>
              <w:jc w:val="right"/>
            </w:pPr>
            <w:r>
              <w:t xml:space="preserve">3.4e+00</w:t>
            </w:r>
          </w:p>
        </w:tc>
      </w:tr>
      <w:tr>
        <w:tc>
          <w:tcPr/>
          <w:p>
            <w:pPr>
              <w:pStyle w:val="Compact"/>
              <w:jc w:val="left"/>
            </w:pPr>
            <w:r>
              <w:t xml:space="preserve">Temperature</w:t>
            </w:r>
          </w:p>
        </w:tc>
        <w:tc>
          <w:tcPr/>
          <w:p>
            <w:pPr>
              <w:pStyle w:val="Compact"/>
              <w:jc w:val="left"/>
            </w:pPr>
            <w:r>
              <w:t xml:space="preserve">Street</w:t>
            </w:r>
          </w:p>
        </w:tc>
        <w:tc>
          <w:tcPr/>
          <w:p>
            <w:pPr>
              <w:pStyle w:val="Compact"/>
              <w:jc w:val="left"/>
            </w:pPr>
            <w:r>
              <w:t xml:space="preserve">test</w:t>
            </w:r>
          </w:p>
        </w:tc>
        <w:tc>
          <w:tcPr/>
          <w:p>
            <w:pPr>
              <w:pStyle w:val="Compact"/>
              <w:jc w:val="left"/>
            </w:pPr>
            <w:r>
              <w:t xml:space="preserve">rsq</w:t>
            </w:r>
          </w:p>
        </w:tc>
        <w:tc>
          <w:tcPr/>
          <w:p>
            <w:pPr>
              <w:pStyle w:val="Compact"/>
              <w:jc w:val="right"/>
            </w:pPr>
            <w:r>
              <w:t xml:space="preserve">3.7e-01</w:t>
            </w:r>
          </w:p>
        </w:tc>
      </w:tr>
      <w:tr>
        <w:tc>
          <w:tcPr/>
          <w:p>
            <w:pPr>
              <w:pStyle w:val="Compact"/>
              <w:jc w:val="left"/>
            </w:pPr>
            <w:r>
              <w:t xml:space="preserve">Temperature</w:t>
            </w:r>
          </w:p>
        </w:tc>
        <w:tc>
          <w:tcPr/>
          <w:p>
            <w:pPr>
              <w:pStyle w:val="Compact"/>
              <w:jc w:val="left"/>
            </w:pPr>
            <w:r>
              <w:t xml:space="preserve">Street</w:t>
            </w:r>
          </w:p>
        </w:tc>
        <w:tc>
          <w:tcPr/>
          <w:p>
            <w:pPr>
              <w:pStyle w:val="Compact"/>
              <w:jc w:val="left"/>
            </w:pPr>
            <w:r>
              <w:t xml:space="preserve">train</w:t>
            </w:r>
          </w:p>
        </w:tc>
        <w:tc>
          <w:tcPr/>
          <w:p>
            <w:pPr>
              <w:pStyle w:val="Compact"/>
              <w:jc w:val="left"/>
            </w:pPr>
            <w:r>
              <w:t xml:space="preserve">rsq</w:t>
            </w:r>
          </w:p>
        </w:tc>
        <w:tc>
          <w:tcPr/>
          <w:p>
            <w:pPr>
              <w:pStyle w:val="Compact"/>
              <w:jc w:val="right"/>
            </w:pPr>
            <w:r>
              <w:t xml:space="preserve">6.3e-01</w:t>
            </w:r>
          </w:p>
        </w:tc>
      </w:tr>
      <w:tr>
        <w:tc>
          <w:tcPr/>
          <w:p>
            <w:pPr>
              <w:pStyle w:val="Compact"/>
              <w:jc w:val="left"/>
            </w:pPr>
            <w:r>
              <w:t xml:space="preserve">Temperature</w:t>
            </w:r>
          </w:p>
        </w:tc>
        <w:tc>
          <w:tcPr/>
          <w:p>
            <w:pPr>
              <w:pStyle w:val="Compact"/>
              <w:jc w:val="left"/>
            </w:pPr>
            <w:r>
              <w:t xml:space="preserve">Street</w:t>
            </w:r>
          </w:p>
        </w:tc>
        <w:tc>
          <w:tcPr/>
          <w:p>
            <w:pPr>
              <w:pStyle w:val="Compact"/>
              <w:jc w:val="left"/>
            </w:pPr>
            <w:r>
              <w:t xml:space="preserve">test</w:t>
            </w:r>
          </w:p>
        </w:tc>
        <w:tc>
          <w:tcPr/>
          <w:p>
            <w:pPr>
              <w:pStyle w:val="Compact"/>
              <w:jc w:val="left"/>
            </w:pPr>
            <w:r>
              <w:t xml:space="preserve">mae</w:t>
            </w:r>
          </w:p>
        </w:tc>
        <w:tc>
          <w:tcPr/>
          <w:p>
            <w:pPr>
              <w:pStyle w:val="Compact"/>
              <w:jc w:val="right"/>
            </w:pPr>
            <w:r>
              <w:t xml:space="preserve">2.8e+00</w:t>
            </w:r>
          </w:p>
        </w:tc>
      </w:tr>
      <w:tr>
        <w:tc>
          <w:tcPr/>
          <w:p>
            <w:pPr>
              <w:pStyle w:val="Compact"/>
              <w:jc w:val="left"/>
            </w:pPr>
            <w:r>
              <w:t xml:space="preserve">Temperature</w:t>
            </w:r>
          </w:p>
        </w:tc>
        <w:tc>
          <w:tcPr/>
          <w:p>
            <w:pPr>
              <w:pStyle w:val="Compact"/>
              <w:jc w:val="left"/>
            </w:pPr>
            <w:r>
              <w:t xml:space="preserve">Street</w:t>
            </w:r>
          </w:p>
        </w:tc>
        <w:tc>
          <w:tcPr/>
          <w:p>
            <w:pPr>
              <w:pStyle w:val="Compact"/>
              <w:jc w:val="left"/>
            </w:pPr>
            <w:r>
              <w:t xml:space="preserve">train</w:t>
            </w:r>
          </w:p>
        </w:tc>
        <w:tc>
          <w:tcPr/>
          <w:p>
            <w:pPr>
              <w:pStyle w:val="Compact"/>
              <w:jc w:val="left"/>
            </w:pPr>
            <w:r>
              <w:t xml:space="preserve">mae</w:t>
            </w:r>
          </w:p>
        </w:tc>
        <w:tc>
          <w:tcPr/>
          <w:p>
            <w:pPr>
              <w:pStyle w:val="Compact"/>
              <w:jc w:val="right"/>
            </w:pPr>
            <w:r>
              <w:t xml:space="preserve">2.4e+00</w:t>
            </w:r>
          </w:p>
        </w:tc>
      </w:tr>
    </w:tbl>
    <w:bookmarkEnd w:id="49"/>
    <w:bookmarkStart w:id="176" w:name="figures"/>
    <w:p>
      <w:pPr>
        <w:pStyle w:val="Heading1"/>
      </w:pPr>
      <w:r>
        <w:t xml:space="preserve">Figures</w:t>
      </w:r>
    </w:p>
    <w:p>
      <w:pPr>
        <w:pStyle w:val="FirstParagraph"/>
      </w:pPr>
      <w:r>
        <w:drawing>
          <wp:inline>
            <wp:extent cx="5334000" cy="5334000"/>
            <wp:effectExtent b="0" l="0" r="0" t="0"/>
            <wp:docPr descr="" title="" id="51" name="Picture"/>
            <a:graphic>
              <a:graphicData uri="http://schemas.openxmlformats.org/drawingml/2006/picture">
                <pic:pic>
                  <pic:nvPicPr>
                    <pic:cNvPr descr="supplementary_files/figure-docx/city-tree-1.png" id="52" name="Picture"/>
                    <pic:cNvPicPr>
                      <a:picLocks noChangeArrowheads="1" noChangeAspect="1"/>
                    </pic:cNvPicPr>
                  </pic:nvPicPr>
                  <pic:blipFill>
                    <a:blip r:embed="rId50"/>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Figure A3.1a. Plot depicting the values for ecological form variables for each city at the city scale.</w:t>
      </w:r>
    </w:p>
    <w:p>
      <w:pPr>
        <w:pStyle w:val="BodyText"/>
      </w:pPr>
      <w:r>
        <w:drawing>
          <wp:inline>
            <wp:extent cx="5334000" cy="5334000"/>
            <wp:effectExtent b="0" l="0" r="0" t="0"/>
            <wp:docPr descr="" title="" id="54" name="Picture"/>
            <a:graphic>
              <a:graphicData uri="http://schemas.openxmlformats.org/drawingml/2006/picture">
                <pic:pic>
                  <pic:nvPicPr>
                    <pic:cNvPr descr="supplementary_files/figure-docx/city-building-1.png" id="55" name="Picture"/>
                    <pic:cNvPicPr>
                      <a:picLocks noChangeArrowheads="1" noChangeAspect="1"/>
                    </pic:cNvPicPr>
                  </pic:nvPicPr>
                  <pic:blipFill>
                    <a:blip r:embed="rId53"/>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Figure A3.1b. Plot depicting the values for urban form variables for each city at the city scale.</w:t>
      </w:r>
    </w:p>
    <w:p>
      <w:pPr>
        <w:pStyle w:val="BodyText"/>
      </w:pPr>
      <w:r>
        <w:drawing>
          <wp:inline>
            <wp:extent cx="5334000" cy="5334000"/>
            <wp:effectExtent b="0" l="0" r="0" t="0"/>
            <wp:docPr descr="" title="" id="57" name="Picture"/>
            <a:graphic>
              <a:graphicData uri="http://schemas.openxmlformats.org/drawingml/2006/picture">
                <pic:pic>
                  <pic:nvPicPr>
                    <pic:cNvPr descr="supplementary_files/figure-docx/city-census-1.png" id="58" name="Picture"/>
                    <pic:cNvPicPr>
                      <a:picLocks noChangeArrowheads="1" noChangeAspect="1"/>
                    </pic:cNvPicPr>
                  </pic:nvPicPr>
                  <pic:blipFill>
                    <a:blip r:embed="rId56"/>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Figure A3.1c. Plot depicting the values for sociodemographic variables for each city at the city scale.</w:t>
      </w:r>
    </w:p>
    <w:p>
      <w:pPr>
        <w:pStyle w:val="BodyText"/>
      </w:pPr>
      <w:r>
        <w:drawing>
          <wp:inline>
            <wp:extent cx="5334000" cy="5334000"/>
            <wp:effectExtent b="0" l="0" r="0" t="0"/>
            <wp:docPr descr="" title="" id="60" name="Picture"/>
            <a:graphic>
              <a:graphicData uri="http://schemas.openxmlformats.org/drawingml/2006/picture">
                <pic:pic>
                  <pic:nvPicPr>
                    <pic:cNvPr descr="supplementary_files/figure-docx/neighbourhood-tree-1.png" id="61" name="Picture"/>
                    <pic:cNvPicPr>
                      <a:picLocks noChangeArrowheads="1" noChangeAspect="1"/>
                    </pic:cNvPicPr>
                  </pic:nvPicPr>
                  <pic:blipFill>
                    <a:blip r:embed="rId59"/>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Figure A3.1d. Plot depicting the values for ecological form variables for each city at the neighbourhood scale.</w:t>
      </w:r>
    </w:p>
    <w:p>
      <w:pPr>
        <w:pStyle w:val="BodyText"/>
      </w:pPr>
      <w:r>
        <w:drawing>
          <wp:inline>
            <wp:extent cx="5334000" cy="5334000"/>
            <wp:effectExtent b="0" l="0" r="0" t="0"/>
            <wp:docPr descr="" title="" id="63" name="Picture"/>
            <a:graphic>
              <a:graphicData uri="http://schemas.openxmlformats.org/drawingml/2006/picture">
                <pic:pic>
                  <pic:nvPicPr>
                    <pic:cNvPr descr="supplementary_files/figure-docx/neighbourhood-building-1.png" id="64" name="Picture"/>
                    <pic:cNvPicPr>
                      <a:picLocks noChangeArrowheads="1" noChangeAspect="1"/>
                    </pic:cNvPicPr>
                  </pic:nvPicPr>
                  <pic:blipFill>
                    <a:blip r:embed="rId62"/>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Figure A3.1e. Plot depicting the values for urban form variables for each city at the neighbourhood scale.</w:t>
      </w:r>
    </w:p>
    <w:p>
      <w:pPr>
        <w:pStyle w:val="BodyText"/>
      </w:pPr>
      <w:r>
        <w:drawing>
          <wp:inline>
            <wp:extent cx="5334000" cy="5334000"/>
            <wp:effectExtent b="0" l="0" r="0" t="0"/>
            <wp:docPr descr="" title="" id="66" name="Picture"/>
            <a:graphic>
              <a:graphicData uri="http://schemas.openxmlformats.org/drawingml/2006/picture">
                <pic:pic>
                  <pic:nvPicPr>
                    <pic:cNvPr descr="supplementary_files/figure-docx/neighbourhood-census-1.png" id="67" name="Picture"/>
                    <pic:cNvPicPr>
                      <a:picLocks noChangeArrowheads="1" noChangeAspect="1"/>
                    </pic:cNvPicPr>
                  </pic:nvPicPr>
                  <pic:blipFill>
                    <a:blip r:embed="rId65"/>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Figure A3.1f. Plot depicting the values for sociodemographic variables for each city at the neighbourhood scale.</w:t>
      </w:r>
    </w:p>
    <w:p>
      <w:pPr>
        <w:pStyle w:val="BodyText"/>
      </w:pPr>
      <w:r>
        <w:drawing>
          <wp:inline>
            <wp:extent cx="5334000" cy="5334000"/>
            <wp:effectExtent b="0" l="0" r="0" t="0"/>
            <wp:docPr descr="" title="" id="69" name="Picture"/>
            <a:graphic>
              <a:graphicData uri="http://schemas.openxmlformats.org/drawingml/2006/picture">
                <pic:pic>
                  <pic:nvPicPr>
                    <pic:cNvPr descr="supplementary_files/figure-docx/street-tree-1.png" id="70" name="Picture"/>
                    <pic:cNvPicPr>
                      <a:picLocks noChangeArrowheads="1" noChangeAspect="1"/>
                    </pic:cNvPicPr>
                  </pic:nvPicPr>
                  <pic:blipFill>
                    <a:blip r:embed="rId68"/>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Figure A3.1h. Plot depicting the values for ecological form variables for each city at the street scale.</w:t>
      </w:r>
    </w:p>
    <w:p>
      <w:pPr>
        <w:pStyle w:val="BodyText"/>
      </w:pPr>
      <w:r>
        <w:drawing>
          <wp:inline>
            <wp:extent cx="5334000" cy="5334000"/>
            <wp:effectExtent b="0" l="0" r="0" t="0"/>
            <wp:docPr descr="" title="" id="72" name="Picture"/>
            <a:graphic>
              <a:graphicData uri="http://schemas.openxmlformats.org/drawingml/2006/picture">
                <pic:pic>
                  <pic:nvPicPr>
                    <pic:cNvPr descr="supplementary_files/figure-docx/street-building-1.png" id="73" name="Picture"/>
                    <pic:cNvPicPr>
                      <a:picLocks noChangeArrowheads="1" noChangeAspect="1"/>
                    </pic:cNvPicPr>
                  </pic:nvPicPr>
                  <pic:blipFill>
                    <a:blip r:embed="rId71"/>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Figure A3.1h. Plot depicting the values for urban form variables for each city at the street scale.</w:t>
      </w:r>
    </w:p>
    <w:p>
      <w:pPr>
        <w:pStyle w:val="BodyText"/>
      </w:pPr>
      <w:r>
        <w:drawing>
          <wp:inline>
            <wp:extent cx="5334000" cy="5334000"/>
            <wp:effectExtent b="0" l="0" r="0" t="0"/>
            <wp:docPr descr="" title="" id="75" name="Picture"/>
            <a:graphic>
              <a:graphicData uri="http://schemas.openxmlformats.org/drawingml/2006/picture">
                <pic:pic>
                  <pic:nvPicPr>
                    <pic:cNvPr descr="supplementary_files/figure-docx/street-census-1.png" id="76" name="Picture"/>
                    <pic:cNvPicPr>
                      <a:picLocks noChangeArrowheads="1" noChangeAspect="1"/>
                    </pic:cNvPicPr>
                  </pic:nvPicPr>
                  <pic:blipFill>
                    <a:blip r:embed="rId74"/>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Figure A3.1i. Plot depicting the values for sociodemographic variables for each city at the street scale.</w:t>
      </w:r>
    </w:p>
    <w:p>
      <w:pPr>
        <w:pStyle w:val="BodyText"/>
      </w:pPr>
      <w:r>
        <w:drawing>
          <wp:inline>
            <wp:extent cx="5334000" cy="2498347"/>
            <wp:effectExtent b="0" l="0" r="0" t="0"/>
            <wp:docPr descr="" title="" id="78" name="Picture"/>
            <a:graphic>
              <a:graphicData uri="http://schemas.openxmlformats.org/drawingml/2006/picture">
                <pic:pic>
                  <pic:nvPicPr>
                    <pic:cNvPr descr="../graphics/sat_coverage.png" id="79" name="Picture"/>
                    <pic:cNvPicPr>
                      <a:picLocks noChangeArrowheads="1" noChangeAspect="1"/>
                    </pic:cNvPicPr>
                  </pic:nvPicPr>
                  <pic:blipFill>
                    <a:blip r:embed="rId77"/>
                    <a:stretch>
                      <a:fillRect/>
                    </a:stretch>
                  </pic:blipFill>
                  <pic:spPr bwMode="auto">
                    <a:xfrm>
                      <a:off x="0" y="0"/>
                      <a:ext cx="5334000" cy="2498347"/>
                    </a:xfrm>
                    <a:prstGeom prst="rect">
                      <a:avLst/>
                    </a:prstGeom>
                    <a:noFill/>
                    <a:ln w="9525">
                      <a:noFill/>
                      <a:headEnd/>
                      <a:tailEnd/>
                    </a:ln>
                  </pic:spPr>
                </pic:pic>
              </a:graphicData>
            </a:graphic>
          </wp:inline>
        </w:drawing>
      </w:r>
    </w:p>
    <w:p>
      <w:pPr>
        <w:pStyle w:val="BodyText"/>
      </w:pPr>
      <w:r>
        <w:t xml:space="preserve">Figure A3.2. Example of satellite image coverage of Toronto neighbourhoods. Depicted is a single satellite image, with cloudy pixels removed. To be included in our analysis, satellite images had to cover an estimated 50% or more of the area of a city or neighbourhood, or 100% of a street area.</w:t>
      </w:r>
    </w:p>
    <w:p>
      <w:pPr>
        <w:pStyle w:val="BodyText"/>
      </w:pPr>
      <w:r>
        <w:drawing>
          <wp:inline>
            <wp:extent cx="5334000" cy="5334000"/>
            <wp:effectExtent b="0" l="0" r="0" t="0"/>
            <wp:docPr descr="" title="" id="81" name="Picture"/>
            <a:graphic>
              <a:graphicData uri="http://schemas.openxmlformats.org/drawingml/2006/picture">
                <pic:pic>
                  <pic:nvPicPr>
                    <pic:cNvPr descr="../graphics/cities_temp_vip.png" id="82" name="Picture"/>
                    <pic:cNvPicPr>
                      <a:picLocks noChangeArrowheads="1" noChangeAspect="1"/>
                    </pic:cNvPicPr>
                  </pic:nvPicPr>
                  <pic:blipFill>
                    <a:blip r:embed="rId80"/>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Cs/>
          <w:b/>
        </w:rPr>
        <w:t xml:space="preserve">Figure A3.3a. Variable importance plot for temperature model at the city scale.</w:t>
      </w:r>
    </w:p>
    <w:p>
      <w:pPr>
        <w:pStyle w:val="BodyText"/>
      </w:pPr>
      <w:r>
        <w:drawing>
          <wp:inline>
            <wp:extent cx="5334000" cy="5334000"/>
            <wp:effectExtent b="0" l="0" r="0" t="0"/>
            <wp:docPr descr="" title="" id="84" name="Picture"/>
            <a:graphic>
              <a:graphicData uri="http://schemas.openxmlformats.org/drawingml/2006/picture">
                <pic:pic>
                  <pic:nvPicPr>
                    <pic:cNvPr descr="../graphics/cities_CO_vip.png" id="85" name="Picture"/>
                    <pic:cNvPicPr>
                      <a:picLocks noChangeArrowheads="1" noChangeAspect="1"/>
                    </pic:cNvPicPr>
                  </pic:nvPicPr>
                  <pic:blipFill>
                    <a:blip r:embed="rId83"/>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Cs/>
          <w:b/>
        </w:rPr>
        <w:t xml:space="preserve">Figure A3.3b. Variable importance plot for carbon monoxide model at the city scale.</w:t>
      </w:r>
    </w:p>
    <w:p>
      <w:pPr>
        <w:pStyle w:val="BodyText"/>
      </w:pPr>
      <w:r>
        <w:drawing>
          <wp:inline>
            <wp:extent cx="5334000" cy="5334000"/>
            <wp:effectExtent b="0" l="0" r="0" t="0"/>
            <wp:docPr descr="" title="" id="87" name="Picture"/>
            <a:graphic>
              <a:graphicData uri="http://schemas.openxmlformats.org/drawingml/2006/picture">
                <pic:pic>
                  <pic:nvPicPr>
                    <pic:cNvPr descr="../graphics/cities_NO2_vip.png" id="88" name="Picture"/>
                    <pic:cNvPicPr>
                      <a:picLocks noChangeArrowheads="1" noChangeAspect="1"/>
                    </pic:cNvPicPr>
                  </pic:nvPicPr>
                  <pic:blipFill>
                    <a:blip r:embed="rId86"/>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Cs/>
          <w:b/>
        </w:rPr>
        <w:t xml:space="preserve">Figure A3.3c. Variable importance plot for nitrogen dioxide model at the city scale.</w:t>
      </w:r>
    </w:p>
    <w:p>
      <w:pPr>
        <w:pStyle w:val="BodyText"/>
      </w:pPr>
      <w:r>
        <w:drawing>
          <wp:inline>
            <wp:extent cx="5334000" cy="5334000"/>
            <wp:effectExtent b="0" l="0" r="0" t="0"/>
            <wp:docPr descr="" title="" id="90" name="Picture"/>
            <a:graphic>
              <a:graphicData uri="http://schemas.openxmlformats.org/drawingml/2006/picture">
                <pic:pic>
                  <pic:nvPicPr>
                    <pic:cNvPr descr="../graphics/cities_O3_vip.png" id="91" name="Picture"/>
                    <pic:cNvPicPr>
                      <a:picLocks noChangeArrowheads="1" noChangeAspect="1"/>
                    </pic:cNvPicPr>
                  </pic:nvPicPr>
                  <pic:blipFill>
                    <a:blip r:embed="rId89"/>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Cs/>
          <w:b/>
        </w:rPr>
        <w:t xml:space="preserve">Figure A3.3d. Variable importance plot for ozone model at the city scale.</w:t>
      </w:r>
    </w:p>
    <w:p>
      <w:pPr>
        <w:pStyle w:val="BodyText"/>
      </w:pPr>
      <w:r>
        <w:drawing>
          <wp:inline>
            <wp:extent cx="5334000" cy="5334000"/>
            <wp:effectExtent b="0" l="0" r="0" t="0"/>
            <wp:docPr descr="" title="" id="93" name="Picture"/>
            <a:graphic>
              <a:graphicData uri="http://schemas.openxmlformats.org/drawingml/2006/picture">
                <pic:pic>
                  <pic:nvPicPr>
                    <pic:cNvPr descr="../graphics/cities_UV_vip.png" id="94" name="Picture"/>
                    <pic:cNvPicPr>
                      <a:picLocks noChangeArrowheads="1" noChangeAspect="1"/>
                    </pic:cNvPicPr>
                  </pic:nvPicPr>
                  <pic:blipFill>
                    <a:blip r:embed="rId92"/>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Cs/>
          <w:b/>
        </w:rPr>
        <w:t xml:space="preserve">Figure A3.3e. Variable importance plot for UV aerosols model at the city scale.</w:t>
      </w:r>
    </w:p>
    <w:p>
      <w:pPr>
        <w:pStyle w:val="BodyText"/>
      </w:pPr>
      <w:r>
        <w:drawing>
          <wp:inline>
            <wp:extent cx="5334000" cy="5334000"/>
            <wp:effectExtent b="0" l="0" r="0" t="0"/>
            <wp:docPr descr="" title="" id="96" name="Picture"/>
            <a:graphic>
              <a:graphicData uri="http://schemas.openxmlformats.org/drawingml/2006/picture">
                <pic:pic>
                  <pic:nvPicPr>
                    <pic:cNvPr descr="../graphics/neighbourhoods_temp_vip.png" id="97" name="Picture"/>
                    <pic:cNvPicPr>
                      <a:picLocks noChangeArrowheads="1" noChangeAspect="1"/>
                    </pic:cNvPicPr>
                  </pic:nvPicPr>
                  <pic:blipFill>
                    <a:blip r:embed="rId95"/>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Cs/>
          <w:b/>
        </w:rPr>
        <w:t xml:space="preserve">Figure A3.3f. Variable importance plot for temperature model at the neighbourhood scale.</w:t>
      </w:r>
    </w:p>
    <w:p>
      <w:pPr>
        <w:pStyle w:val="BodyText"/>
      </w:pPr>
      <w:r>
        <w:drawing>
          <wp:inline>
            <wp:extent cx="5334000" cy="5334000"/>
            <wp:effectExtent b="0" l="0" r="0" t="0"/>
            <wp:docPr descr="" title="" id="99" name="Picture"/>
            <a:graphic>
              <a:graphicData uri="http://schemas.openxmlformats.org/drawingml/2006/picture">
                <pic:pic>
                  <pic:nvPicPr>
                    <pic:cNvPr descr="../graphics/neighbourhoods_CO_vip.png" id="100" name="Picture"/>
                    <pic:cNvPicPr>
                      <a:picLocks noChangeArrowheads="1" noChangeAspect="1"/>
                    </pic:cNvPicPr>
                  </pic:nvPicPr>
                  <pic:blipFill>
                    <a:blip r:embed="rId98"/>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Cs/>
          <w:b/>
        </w:rPr>
        <w:t xml:space="preserve">Figure A3.3g. Variable importance plot for carbon monoxide model at the neighbourhood scale.</w:t>
      </w:r>
    </w:p>
    <w:p>
      <w:pPr>
        <w:pStyle w:val="BodyText"/>
      </w:pPr>
      <w:r>
        <w:drawing>
          <wp:inline>
            <wp:extent cx="5334000" cy="5334000"/>
            <wp:effectExtent b="0" l="0" r="0" t="0"/>
            <wp:docPr descr="" title="" id="102" name="Picture"/>
            <a:graphic>
              <a:graphicData uri="http://schemas.openxmlformats.org/drawingml/2006/picture">
                <pic:pic>
                  <pic:nvPicPr>
                    <pic:cNvPr descr="../graphics/neighbourhoods_NO2_vip.png" id="103" name="Picture"/>
                    <pic:cNvPicPr>
                      <a:picLocks noChangeArrowheads="1" noChangeAspect="1"/>
                    </pic:cNvPicPr>
                  </pic:nvPicPr>
                  <pic:blipFill>
                    <a:blip r:embed="rId101"/>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Cs/>
          <w:b/>
        </w:rPr>
        <w:t xml:space="preserve">Figure A3.3h. Variable importance plot for nitrogen dioxide model at the neighbourhood scale.</w:t>
      </w:r>
    </w:p>
    <w:p>
      <w:pPr>
        <w:pStyle w:val="BodyText"/>
      </w:pPr>
      <w:r>
        <w:drawing>
          <wp:inline>
            <wp:extent cx="5334000" cy="5334000"/>
            <wp:effectExtent b="0" l="0" r="0" t="0"/>
            <wp:docPr descr="" title="" id="105" name="Picture"/>
            <a:graphic>
              <a:graphicData uri="http://schemas.openxmlformats.org/drawingml/2006/picture">
                <pic:pic>
                  <pic:nvPicPr>
                    <pic:cNvPr descr="../graphics/neighbourhoods_O3_vip.png" id="106" name="Picture"/>
                    <pic:cNvPicPr>
                      <a:picLocks noChangeArrowheads="1" noChangeAspect="1"/>
                    </pic:cNvPicPr>
                  </pic:nvPicPr>
                  <pic:blipFill>
                    <a:blip r:embed="rId104"/>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Cs/>
          <w:b/>
        </w:rPr>
        <w:t xml:space="preserve">Figure A3.3i. Variable importance plot for ozone model at the neighbourhood scale.</w:t>
      </w:r>
    </w:p>
    <w:p>
      <w:pPr>
        <w:pStyle w:val="BodyText"/>
      </w:pPr>
      <w:r>
        <w:drawing>
          <wp:inline>
            <wp:extent cx="5334000" cy="5334000"/>
            <wp:effectExtent b="0" l="0" r="0" t="0"/>
            <wp:docPr descr="" title="" id="108" name="Picture"/>
            <a:graphic>
              <a:graphicData uri="http://schemas.openxmlformats.org/drawingml/2006/picture">
                <pic:pic>
                  <pic:nvPicPr>
                    <pic:cNvPr descr="../graphics/neighbourhoods_UV_vip.png" id="109" name="Picture"/>
                    <pic:cNvPicPr>
                      <a:picLocks noChangeArrowheads="1" noChangeAspect="1"/>
                    </pic:cNvPicPr>
                  </pic:nvPicPr>
                  <pic:blipFill>
                    <a:blip r:embed="rId107"/>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Cs/>
          <w:b/>
        </w:rPr>
        <w:t xml:space="preserve">Figure A3.3j. Variable importance plot for UV aerosols model at the neighbourhood scale.</w:t>
      </w:r>
    </w:p>
    <w:p>
      <w:pPr>
        <w:pStyle w:val="BodyText"/>
      </w:pPr>
      <w:r>
        <w:drawing>
          <wp:inline>
            <wp:extent cx="5334000" cy="5334000"/>
            <wp:effectExtent b="0" l="0" r="0" t="0"/>
            <wp:docPr descr="" title="" id="111" name="Picture"/>
            <a:graphic>
              <a:graphicData uri="http://schemas.openxmlformats.org/drawingml/2006/picture">
                <pic:pic>
                  <pic:nvPicPr>
                    <pic:cNvPr descr="../graphics/streets_temp_vip.png" id="112" name="Picture"/>
                    <pic:cNvPicPr>
                      <a:picLocks noChangeArrowheads="1" noChangeAspect="1"/>
                    </pic:cNvPicPr>
                  </pic:nvPicPr>
                  <pic:blipFill>
                    <a:blip r:embed="rId110"/>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Cs/>
          <w:b/>
        </w:rPr>
        <w:t xml:space="preserve">Figure A3.3k. Variable importance plot for temperature model at the street scale.</w:t>
      </w:r>
    </w:p>
    <w:p>
      <w:pPr>
        <w:pStyle w:val="BodyText"/>
      </w:pPr>
      <w:r>
        <w:drawing>
          <wp:inline>
            <wp:extent cx="5334000" cy="5334000"/>
            <wp:effectExtent b="0" l="0" r="0" t="0"/>
            <wp:docPr descr="" title="" id="114" name="Picture"/>
            <a:graphic>
              <a:graphicData uri="http://schemas.openxmlformats.org/drawingml/2006/picture">
                <pic:pic>
                  <pic:nvPicPr>
                    <pic:cNvPr descr="../graphics/cities_temp_model-fit.png" id="115" name="Picture"/>
                    <pic:cNvPicPr>
                      <a:picLocks noChangeArrowheads="1" noChangeAspect="1"/>
                    </pic:cNvPicPr>
                  </pic:nvPicPr>
                  <pic:blipFill>
                    <a:blip r:embed="rId113"/>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Cs/>
          <w:b/>
        </w:rPr>
        <w:t xml:space="preserve">Figure A3.4a. Model performance plot for temperature model at the city scale.</w:t>
      </w:r>
    </w:p>
    <w:p>
      <w:pPr>
        <w:pStyle w:val="BodyText"/>
      </w:pPr>
      <w:r>
        <w:drawing>
          <wp:inline>
            <wp:extent cx="5334000" cy="5334000"/>
            <wp:effectExtent b="0" l="0" r="0" t="0"/>
            <wp:docPr descr="" title="" id="117" name="Picture"/>
            <a:graphic>
              <a:graphicData uri="http://schemas.openxmlformats.org/drawingml/2006/picture">
                <pic:pic>
                  <pic:nvPicPr>
                    <pic:cNvPr descr="../graphics/cities_CO_model-fit.png" id="118" name="Picture"/>
                    <pic:cNvPicPr>
                      <a:picLocks noChangeArrowheads="1" noChangeAspect="1"/>
                    </pic:cNvPicPr>
                  </pic:nvPicPr>
                  <pic:blipFill>
                    <a:blip r:embed="rId116"/>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Cs/>
          <w:b/>
        </w:rPr>
        <w:t xml:space="preserve">Figure A3.4b. Model performance plot for carbon monoxide model at the city scale.</w:t>
      </w:r>
    </w:p>
    <w:p>
      <w:pPr>
        <w:pStyle w:val="BodyText"/>
      </w:pPr>
      <w:r>
        <w:drawing>
          <wp:inline>
            <wp:extent cx="5334000" cy="5334000"/>
            <wp:effectExtent b="0" l="0" r="0" t="0"/>
            <wp:docPr descr="" title="" id="120" name="Picture"/>
            <a:graphic>
              <a:graphicData uri="http://schemas.openxmlformats.org/drawingml/2006/picture">
                <pic:pic>
                  <pic:nvPicPr>
                    <pic:cNvPr descr="../graphics/cities_NO2_model-fit.png" id="121" name="Picture"/>
                    <pic:cNvPicPr>
                      <a:picLocks noChangeArrowheads="1" noChangeAspect="1"/>
                    </pic:cNvPicPr>
                  </pic:nvPicPr>
                  <pic:blipFill>
                    <a:blip r:embed="rId119"/>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Cs/>
          <w:b/>
        </w:rPr>
        <w:t xml:space="preserve">Figure A3.4c. Model performance plot for nitrogen dioxide model at the city scale.</w:t>
      </w:r>
    </w:p>
    <w:p>
      <w:pPr>
        <w:pStyle w:val="BodyText"/>
      </w:pPr>
      <w:r>
        <w:drawing>
          <wp:inline>
            <wp:extent cx="5334000" cy="5334000"/>
            <wp:effectExtent b="0" l="0" r="0" t="0"/>
            <wp:docPr descr="" title="" id="123" name="Picture"/>
            <a:graphic>
              <a:graphicData uri="http://schemas.openxmlformats.org/drawingml/2006/picture">
                <pic:pic>
                  <pic:nvPicPr>
                    <pic:cNvPr descr="../graphics/cities_O3_model-fit.png" id="124" name="Picture"/>
                    <pic:cNvPicPr>
                      <a:picLocks noChangeArrowheads="1" noChangeAspect="1"/>
                    </pic:cNvPicPr>
                  </pic:nvPicPr>
                  <pic:blipFill>
                    <a:blip r:embed="rId122"/>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Cs/>
          <w:b/>
        </w:rPr>
        <w:t xml:space="preserve">Figure A3.4d. Model performance plot for ozone model at the city scale.</w:t>
      </w:r>
    </w:p>
    <w:p>
      <w:pPr>
        <w:pStyle w:val="BodyText"/>
      </w:pPr>
      <w:r>
        <w:drawing>
          <wp:inline>
            <wp:extent cx="5334000" cy="5334000"/>
            <wp:effectExtent b="0" l="0" r="0" t="0"/>
            <wp:docPr descr="" title="" id="126" name="Picture"/>
            <a:graphic>
              <a:graphicData uri="http://schemas.openxmlformats.org/drawingml/2006/picture">
                <pic:pic>
                  <pic:nvPicPr>
                    <pic:cNvPr descr="../graphics/cities_SO2_model-fit.png" id="127" name="Picture"/>
                    <pic:cNvPicPr>
                      <a:picLocks noChangeArrowheads="1" noChangeAspect="1"/>
                    </pic:cNvPicPr>
                  </pic:nvPicPr>
                  <pic:blipFill>
                    <a:blip r:embed="rId125"/>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Cs/>
          <w:b/>
        </w:rPr>
        <w:t xml:space="preserve">Figure A3.4e. Model performance plot for sulfur dioxide model at the city scale.</w:t>
      </w:r>
    </w:p>
    <w:p>
      <w:pPr>
        <w:pStyle w:val="BodyText"/>
      </w:pPr>
      <w:r>
        <w:drawing>
          <wp:inline>
            <wp:extent cx="5334000" cy="5334000"/>
            <wp:effectExtent b="0" l="0" r="0" t="0"/>
            <wp:docPr descr="" title="" id="129" name="Picture"/>
            <a:graphic>
              <a:graphicData uri="http://schemas.openxmlformats.org/drawingml/2006/picture">
                <pic:pic>
                  <pic:nvPicPr>
                    <pic:cNvPr descr="../graphics/cities_UV_model-fit.png" id="130" name="Picture"/>
                    <pic:cNvPicPr>
                      <a:picLocks noChangeArrowheads="1" noChangeAspect="1"/>
                    </pic:cNvPicPr>
                  </pic:nvPicPr>
                  <pic:blipFill>
                    <a:blip r:embed="rId128"/>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Cs/>
          <w:b/>
        </w:rPr>
        <w:t xml:space="preserve">Figure A3.4f. Model performance plot for UV aerosols model at the city scale.</w:t>
      </w:r>
    </w:p>
    <w:p>
      <w:pPr>
        <w:pStyle w:val="BodyText"/>
      </w:pPr>
      <w:r>
        <w:drawing>
          <wp:inline>
            <wp:extent cx="5334000" cy="5334000"/>
            <wp:effectExtent b="0" l="0" r="0" t="0"/>
            <wp:docPr descr="" title="" id="132" name="Picture"/>
            <a:graphic>
              <a:graphicData uri="http://schemas.openxmlformats.org/drawingml/2006/picture">
                <pic:pic>
                  <pic:nvPicPr>
                    <pic:cNvPr descr="../graphics/neighbourhoods_temp_model-fit.png" id="133" name="Picture"/>
                    <pic:cNvPicPr>
                      <a:picLocks noChangeArrowheads="1" noChangeAspect="1"/>
                    </pic:cNvPicPr>
                  </pic:nvPicPr>
                  <pic:blipFill>
                    <a:blip r:embed="rId131"/>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Cs/>
          <w:b/>
        </w:rPr>
        <w:t xml:space="preserve">Figure A3.4g. Model performance plot for temperature model at the neighbourhood scale.</w:t>
      </w:r>
    </w:p>
    <w:p>
      <w:pPr>
        <w:pStyle w:val="BodyText"/>
      </w:pPr>
      <w:r>
        <w:drawing>
          <wp:inline>
            <wp:extent cx="5334000" cy="5334000"/>
            <wp:effectExtent b="0" l="0" r="0" t="0"/>
            <wp:docPr descr="" title="" id="135" name="Picture"/>
            <a:graphic>
              <a:graphicData uri="http://schemas.openxmlformats.org/drawingml/2006/picture">
                <pic:pic>
                  <pic:nvPicPr>
                    <pic:cNvPr descr="../graphics/neighbourhoods_CO_model-fit.png" id="136" name="Picture"/>
                    <pic:cNvPicPr>
                      <a:picLocks noChangeArrowheads="1" noChangeAspect="1"/>
                    </pic:cNvPicPr>
                  </pic:nvPicPr>
                  <pic:blipFill>
                    <a:blip r:embed="rId134"/>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Cs/>
          <w:b/>
        </w:rPr>
        <w:t xml:space="preserve">Figure A3.4h. Model performance plot for carbon monoxide model at the neighbourhood scale.</w:t>
      </w:r>
    </w:p>
    <w:p>
      <w:pPr>
        <w:pStyle w:val="BodyText"/>
      </w:pPr>
      <w:r>
        <w:drawing>
          <wp:inline>
            <wp:extent cx="5334000" cy="5334000"/>
            <wp:effectExtent b="0" l="0" r="0" t="0"/>
            <wp:docPr descr="" title="" id="138" name="Picture"/>
            <a:graphic>
              <a:graphicData uri="http://schemas.openxmlformats.org/drawingml/2006/picture">
                <pic:pic>
                  <pic:nvPicPr>
                    <pic:cNvPr descr="../graphics/neighbourhoods_NO2_model-fit.png" id="139" name="Picture"/>
                    <pic:cNvPicPr>
                      <a:picLocks noChangeArrowheads="1" noChangeAspect="1"/>
                    </pic:cNvPicPr>
                  </pic:nvPicPr>
                  <pic:blipFill>
                    <a:blip r:embed="rId137"/>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Cs/>
          <w:b/>
        </w:rPr>
        <w:t xml:space="preserve">Figure A3.4i. Model performance plot for nitrogen dioxide model at the neighbourhood scale.</w:t>
      </w:r>
    </w:p>
    <w:p>
      <w:pPr>
        <w:pStyle w:val="BodyText"/>
      </w:pPr>
      <w:r>
        <w:drawing>
          <wp:inline>
            <wp:extent cx="5334000" cy="5334000"/>
            <wp:effectExtent b="0" l="0" r="0" t="0"/>
            <wp:docPr descr="" title="" id="141" name="Picture"/>
            <a:graphic>
              <a:graphicData uri="http://schemas.openxmlformats.org/drawingml/2006/picture">
                <pic:pic>
                  <pic:nvPicPr>
                    <pic:cNvPr descr="../graphics/neighbourhoods_O3_model-fit.png" id="142" name="Picture"/>
                    <pic:cNvPicPr>
                      <a:picLocks noChangeArrowheads="1" noChangeAspect="1"/>
                    </pic:cNvPicPr>
                  </pic:nvPicPr>
                  <pic:blipFill>
                    <a:blip r:embed="rId140"/>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Cs/>
          <w:b/>
        </w:rPr>
        <w:t xml:space="preserve">Figure A3.4j. Model performance plot for ozone model at the neighbourhood scale.</w:t>
      </w:r>
    </w:p>
    <w:p>
      <w:pPr>
        <w:pStyle w:val="BodyText"/>
      </w:pPr>
      <w:r>
        <w:drawing>
          <wp:inline>
            <wp:extent cx="5334000" cy="5334000"/>
            <wp:effectExtent b="0" l="0" r="0" t="0"/>
            <wp:docPr descr="" title="" id="144" name="Picture"/>
            <a:graphic>
              <a:graphicData uri="http://schemas.openxmlformats.org/drawingml/2006/picture">
                <pic:pic>
                  <pic:nvPicPr>
                    <pic:cNvPr descr="../graphics/neighbourhoods_SO2_model-fit.png" id="145" name="Picture"/>
                    <pic:cNvPicPr>
                      <a:picLocks noChangeArrowheads="1" noChangeAspect="1"/>
                    </pic:cNvPicPr>
                  </pic:nvPicPr>
                  <pic:blipFill>
                    <a:blip r:embed="rId143"/>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Cs/>
          <w:b/>
        </w:rPr>
        <w:t xml:space="preserve">Figure A3.4k. Model performance plot for sulfur dioxide model at the neighbourhood scale.</w:t>
      </w:r>
    </w:p>
    <w:p>
      <w:pPr>
        <w:pStyle w:val="BodyText"/>
      </w:pPr>
      <w:r>
        <w:drawing>
          <wp:inline>
            <wp:extent cx="5334000" cy="5334000"/>
            <wp:effectExtent b="0" l="0" r="0" t="0"/>
            <wp:docPr descr="" title="" id="147" name="Picture"/>
            <a:graphic>
              <a:graphicData uri="http://schemas.openxmlformats.org/drawingml/2006/picture">
                <pic:pic>
                  <pic:nvPicPr>
                    <pic:cNvPr descr="../graphics/neighbourhoods_UV_model-fit.png" id="148" name="Picture"/>
                    <pic:cNvPicPr>
                      <a:picLocks noChangeArrowheads="1" noChangeAspect="1"/>
                    </pic:cNvPicPr>
                  </pic:nvPicPr>
                  <pic:blipFill>
                    <a:blip r:embed="rId146"/>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Cs/>
          <w:b/>
        </w:rPr>
        <w:t xml:space="preserve">Figure A3.4l. Model performance plot for UV aerosols model at the neighbourhood scale.</w:t>
      </w:r>
      <w:r>
        <w:t xml:space="preserve"> </w:t>
      </w:r>
      <w:r>
        <w:drawing>
          <wp:inline>
            <wp:extent cx="5334000" cy="5334000"/>
            <wp:effectExtent b="0" l="0" r="0" t="0"/>
            <wp:docPr descr="" title="" id="150" name="Picture"/>
            <a:graphic>
              <a:graphicData uri="http://schemas.openxmlformats.org/drawingml/2006/picture">
                <pic:pic>
                  <pic:nvPicPr>
                    <pic:cNvPr descr="../graphics/streets_temp_model-fit.png" id="151" name="Picture"/>
                    <pic:cNvPicPr>
                      <a:picLocks noChangeArrowheads="1" noChangeAspect="1"/>
                    </pic:cNvPicPr>
                  </pic:nvPicPr>
                  <pic:blipFill>
                    <a:blip r:embed="rId149"/>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Cs/>
          <w:b/>
        </w:rPr>
        <w:t xml:space="preserve">Figure A3.4m. Model performance plot for temperature model at the street scale.</w:t>
      </w:r>
    </w:p>
    <w:p>
      <w:pPr>
        <w:pStyle w:val="BodyText"/>
      </w:pPr>
      <w:r>
        <w:drawing>
          <wp:inline>
            <wp:extent cx="5334000" cy="5334000"/>
            <wp:effectExtent b="0" l="0" r="0" t="0"/>
            <wp:docPr descr="" title="" id="153" name="Picture"/>
            <a:graphic>
              <a:graphicData uri="http://schemas.openxmlformats.org/drawingml/2006/picture">
                <pic:pic>
                  <pic:nvPicPr>
                    <pic:cNvPr descr="../graphics/cities_CO_ale.png" id="154" name="Picture"/>
                    <pic:cNvPicPr>
                      <a:picLocks noChangeArrowheads="1" noChangeAspect="1"/>
                    </pic:cNvPicPr>
                  </pic:nvPicPr>
                  <pic:blipFill>
                    <a:blip r:embed="rId152"/>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Cs/>
          <w:b/>
        </w:rPr>
        <w:t xml:space="preserve">Figure A3.5a. Accumulated local effects (ALE) plot for carbon monoxide model at the city scale.</w:t>
      </w:r>
    </w:p>
    <w:p>
      <w:pPr>
        <w:pStyle w:val="BodyText"/>
      </w:pPr>
      <w:r>
        <w:drawing>
          <wp:inline>
            <wp:extent cx="5334000" cy="5334000"/>
            <wp:effectExtent b="0" l="0" r="0" t="0"/>
            <wp:docPr descr="" title="" id="156" name="Picture"/>
            <a:graphic>
              <a:graphicData uri="http://schemas.openxmlformats.org/drawingml/2006/picture">
                <pic:pic>
                  <pic:nvPicPr>
                    <pic:cNvPr descr="../graphics/cities_O3_ale.png" id="157" name="Picture"/>
                    <pic:cNvPicPr>
                      <a:picLocks noChangeArrowheads="1" noChangeAspect="1"/>
                    </pic:cNvPicPr>
                  </pic:nvPicPr>
                  <pic:blipFill>
                    <a:blip r:embed="rId155"/>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Cs/>
          <w:b/>
        </w:rPr>
        <w:t xml:space="preserve">Figure A3.5b. Accumulated local effects (ALE) plot for ozone model at the city scale.</w:t>
      </w:r>
    </w:p>
    <w:p>
      <w:pPr>
        <w:pStyle w:val="BodyText"/>
      </w:pPr>
      <w:r>
        <w:drawing>
          <wp:inline>
            <wp:extent cx="5334000" cy="5334000"/>
            <wp:effectExtent b="0" l="0" r="0" t="0"/>
            <wp:docPr descr="" title="" id="159" name="Picture"/>
            <a:graphic>
              <a:graphicData uri="http://schemas.openxmlformats.org/drawingml/2006/picture">
                <pic:pic>
                  <pic:nvPicPr>
                    <pic:cNvPr descr="../graphics/cities_UV_ale.png" id="160" name="Picture"/>
                    <pic:cNvPicPr>
                      <a:picLocks noChangeArrowheads="1" noChangeAspect="1"/>
                    </pic:cNvPicPr>
                  </pic:nvPicPr>
                  <pic:blipFill>
                    <a:blip r:embed="rId158"/>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Cs/>
          <w:b/>
        </w:rPr>
        <w:t xml:space="preserve">Figure A3.5c. Accumulated local effects (ALE) plot for UV aerosols model at the city scale.</w:t>
      </w:r>
      <w:r>
        <w:t xml:space="preserve"> </w:t>
      </w:r>
      <w:r>
        <w:drawing>
          <wp:inline>
            <wp:extent cx="5334000" cy="5334000"/>
            <wp:effectExtent b="0" l="0" r="0" t="0"/>
            <wp:docPr descr="" title="" id="162" name="Picture"/>
            <a:graphic>
              <a:graphicData uri="http://schemas.openxmlformats.org/drawingml/2006/picture">
                <pic:pic>
                  <pic:nvPicPr>
                    <pic:cNvPr descr="../graphics/neighbourhoods_CO_ale.png" id="163" name="Picture"/>
                    <pic:cNvPicPr>
                      <a:picLocks noChangeArrowheads="1" noChangeAspect="1"/>
                    </pic:cNvPicPr>
                  </pic:nvPicPr>
                  <pic:blipFill>
                    <a:blip r:embed="rId161"/>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Cs/>
          <w:b/>
        </w:rPr>
        <w:t xml:space="preserve">Figure A3.5d. Accumulated local effects (ALE) plot for carbon monoxide model at the neighbourhood scale.</w:t>
      </w:r>
    </w:p>
    <w:p>
      <w:pPr>
        <w:pStyle w:val="BodyText"/>
      </w:pPr>
      <w:r>
        <w:drawing>
          <wp:inline>
            <wp:extent cx="5334000" cy="5334000"/>
            <wp:effectExtent b="0" l="0" r="0" t="0"/>
            <wp:docPr descr="" title="" id="165" name="Picture"/>
            <a:graphic>
              <a:graphicData uri="http://schemas.openxmlformats.org/drawingml/2006/picture">
                <pic:pic>
                  <pic:nvPicPr>
                    <pic:cNvPr descr="../graphics/neighbourhoods_NO2_ale.png" id="166" name="Picture"/>
                    <pic:cNvPicPr>
                      <a:picLocks noChangeArrowheads="1" noChangeAspect="1"/>
                    </pic:cNvPicPr>
                  </pic:nvPicPr>
                  <pic:blipFill>
                    <a:blip r:embed="rId164"/>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Cs/>
          <w:b/>
        </w:rPr>
        <w:t xml:space="preserve">Figure A3.5e. Accumulated local effects (ALE) plot for nitrogen dioxide model at the neighbourhood scale.</w:t>
      </w:r>
    </w:p>
    <w:p>
      <w:pPr>
        <w:pStyle w:val="BodyText"/>
      </w:pPr>
      <w:r>
        <w:drawing>
          <wp:inline>
            <wp:extent cx="5334000" cy="5334000"/>
            <wp:effectExtent b="0" l="0" r="0" t="0"/>
            <wp:docPr descr="" title="" id="168" name="Picture"/>
            <a:graphic>
              <a:graphicData uri="http://schemas.openxmlformats.org/drawingml/2006/picture">
                <pic:pic>
                  <pic:nvPicPr>
                    <pic:cNvPr descr="../graphics/neighbourhoods_UV_ale.png" id="169" name="Picture"/>
                    <pic:cNvPicPr>
                      <a:picLocks noChangeArrowheads="1" noChangeAspect="1"/>
                    </pic:cNvPicPr>
                  </pic:nvPicPr>
                  <pic:blipFill>
                    <a:blip r:embed="rId167"/>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Cs/>
          <w:b/>
        </w:rPr>
        <w:t xml:space="preserve">Figure A3.5f. Accumulated local effects (ALE) for UV aerosols model at the neighbourhood scale.</w:t>
      </w:r>
    </w:p>
    <w:p>
      <w:pPr>
        <w:pStyle w:val="BodyText"/>
      </w:pPr>
      <w:r>
        <w:drawing>
          <wp:inline>
            <wp:extent cx="5334000" cy="5334000"/>
            <wp:effectExtent b="0" l="0" r="0" t="0"/>
            <wp:docPr descr="" title="" id="171" name="Picture"/>
            <a:graphic>
              <a:graphicData uri="http://schemas.openxmlformats.org/drawingml/2006/picture">
                <pic:pic>
                  <pic:nvPicPr>
                    <pic:cNvPr descr="../graphics/cities_NO2_pdp.png" id="172" name="Picture"/>
                    <pic:cNvPicPr>
                      <a:picLocks noChangeArrowheads="1" noChangeAspect="1"/>
                    </pic:cNvPicPr>
                  </pic:nvPicPr>
                  <pic:blipFill>
                    <a:blip r:embed="rId170"/>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Cs/>
          <w:b/>
        </w:rPr>
        <w:t xml:space="preserve">Figure A3.6a. Partial dependency plot for nitrogen dioxide model at the city scale.</w:t>
      </w:r>
    </w:p>
    <w:p>
      <w:pPr>
        <w:pStyle w:val="BodyText"/>
      </w:pPr>
      <w:r>
        <w:drawing>
          <wp:inline>
            <wp:extent cx="5334000" cy="5334000"/>
            <wp:effectExtent b="0" l="0" r="0" t="0"/>
            <wp:docPr descr="" title="" id="174" name="Picture"/>
            <a:graphic>
              <a:graphicData uri="http://schemas.openxmlformats.org/drawingml/2006/picture">
                <pic:pic>
                  <pic:nvPicPr>
                    <pic:cNvPr descr="../graphics/neighbourhoods_O3_pdp.png" id="175" name="Picture"/>
                    <pic:cNvPicPr>
                      <a:picLocks noChangeArrowheads="1" noChangeAspect="1"/>
                    </pic:cNvPicPr>
                  </pic:nvPicPr>
                  <pic:blipFill>
                    <a:blip r:embed="rId173"/>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Cs/>
          <w:b/>
        </w:rPr>
        <w:t xml:space="preserve">Figure A3.6b. Partial dependency plot for ozone model at the neighbourhood scale.</w:t>
      </w:r>
    </w:p>
    <w:bookmarkEnd w:id="1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52" Target="media/rId152.png" /><Relationship Type="http://schemas.openxmlformats.org/officeDocument/2006/relationships/image" Id="rId116" Target="media/rId116.png" /><Relationship Type="http://schemas.openxmlformats.org/officeDocument/2006/relationships/image" Id="rId83" Target="media/rId83.png" /><Relationship Type="http://schemas.openxmlformats.org/officeDocument/2006/relationships/image" Id="rId119" Target="media/rId119.png" /><Relationship Type="http://schemas.openxmlformats.org/officeDocument/2006/relationships/image" Id="rId170" Target="media/rId170.png" /><Relationship Type="http://schemas.openxmlformats.org/officeDocument/2006/relationships/image" Id="rId86" Target="media/rId86.png" /><Relationship Type="http://schemas.openxmlformats.org/officeDocument/2006/relationships/image" Id="rId155" Target="media/rId155.png" /><Relationship Type="http://schemas.openxmlformats.org/officeDocument/2006/relationships/image" Id="rId122" Target="media/rId122.png" /><Relationship Type="http://schemas.openxmlformats.org/officeDocument/2006/relationships/image" Id="rId89" Target="media/rId89.png" /><Relationship Type="http://schemas.openxmlformats.org/officeDocument/2006/relationships/image" Id="rId125" Target="media/rId125.png" /><Relationship Type="http://schemas.openxmlformats.org/officeDocument/2006/relationships/image" Id="rId158" Target="media/rId158.png" /><Relationship Type="http://schemas.openxmlformats.org/officeDocument/2006/relationships/image" Id="rId128" Target="media/rId128.png" /><Relationship Type="http://schemas.openxmlformats.org/officeDocument/2006/relationships/image" Id="rId92" Target="media/rId92.png" /><Relationship Type="http://schemas.openxmlformats.org/officeDocument/2006/relationships/image" Id="rId113" Target="media/rId113.png" /><Relationship Type="http://schemas.openxmlformats.org/officeDocument/2006/relationships/image" Id="rId80" Target="media/rId80.png" /><Relationship Type="http://schemas.openxmlformats.org/officeDocument/2006/relationships/image" Id="rId161" Target="media/rId161.png" /><Relationship Type="http://schemas.openxmlformats.org/officeDocument/2006/relationships/image" Id="rId134" Target="media/rId134.png" /><Relationship Type="http://schemas.openxmlformats.org/officeDocument/2006/relationships/image" Id="rId98" Target="media/rId98.png" /><Relationship Type="http://schemas.openxmlformats.org/officeDocument/2006/relationships/image" Id="rId164" Target="media/rId164.png" /><Relationship Type="http://schemas.openxmlformats.org/officeDocument/2006/relationships/image" Id="rId137" Target="media/rId137.png" /><Relationship Type="http://schemas.openxmlformats.org/officeDocument/2006/relationships/image" Id="rId101" Target="media/rId101.png" /><Relationship Type="http://schemas.openxmlformats.org/officeDocument/2006/relationships/image" Id="rId140" Target="media/rId140.png" /><Relationship Type="http://schemas.openxmlformats.org/officeDocument/2006/relationships/image" Id="rId173" Target="media/rId173.png" /><Relationship Type="http://schemas.openxmlformats.org/officeDocument/2006/relationships/image" Id="rId104" Target="media/rId104.png" /><Relationship Type="http://schemas.openxmlformats.org/officeDocument/2006/relationships/image" Id="rId143" Target="media/rId143.png" /><Relationship Type="http://schemas.openxmlformats.org/officeDocument/2006/relationships/image" Id="rId167" Target="media/rId167.png" /><Relationship Type="http://schemas.openxmlformats.org/officeDocument/2006/relationships/image" Id="rId146" Target="media/rId146.png" /><Relationship Type="http://schemas.openxmlformats.org/officeDocument/2006/relationships/image" Id="rId107" Target="media/rId107.png" /><Relationship Type="http://schemas.openxmlformats.org/officeDocument/2006/relationships/image" Id="rId131" Target="media/rId131.png" /><Relationship Type="http://schemas.openxmlformats.org/officeDocument/2006/relationships/image" Id="rId95" Target="media/rId95.png" /><Relationship Type="http://schemas.openxmlformats.org/officeDocument/2006/relationships/image" Id="rId77" Target="media/rId77.png" /><Relationship Type="http://schemas.openxmlformats.org/officeDocument/2006/relationships/image" Id="rId149" Target="media/rId149.png" /><Relationship Type="http://schemas.openxmlformats.org/officeDocument/2006/relationships/image" Id="rId110" Target="media/rId11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0" Target="media/rId50.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59" Target="media/rId59.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68" Target="media/rId68.png" /><Relationship Type="http://schemas.openxmlformats.org/officeDocument/2006/relationships/hyperlink" Id="rId30" Target="https://ckan0.cf.opendata.inter.prod-toronto.ca/dataset/2aac8903-23ff-4072-ab72-b76cac44ad89/resource/9f53c253-a47e-497f-8a07-528f7d7aad90" TargetMode="External" /><Relationship Type="http://schemas.openxmlformats.org/officeDocument/2006/relationships/hyperlink" Id="rId37" Target="https://ckan0.cf.opendata.inter.prod-toronto.ca/dataset/6ac4569e-fd37-4cbc-ac63-db3624c5f6a2/resource/5930412c-408e-4ee3-b473-56a790c9dfb7" TargetMode="External" /><Relationship Type="http://schemas.openxmlformats.org/officeDocument/2006/relationships/hyperlink" Id="rId23" Target="https://ckan0.cf.opendata.inter.prod-toronto.ca/dataset/neighbourhoods" TargetMode="External" /><Relationship Type="http://schemas.openxmlformats.org/officeDocument/2006/relationships/hyperlink" Id="rId34" Target="https://data-hrm.hub.arcgis.com/datasets/33a4e9b6c7e9439abcd2b20ac50c5a4d_0/explore" TargetMode="External" /><Relationship Type="http://schemas.openxmlformats.org/officeDocument/2006/relationships/hyperlink" Id="rId27" Target="https://data-hrm.hub.arcgis.com/datasets/3df29a3d088a42d890f11d027ea1c0be_0/explore" TargetMode="External" /><Relationship Type="http://schemas.openxmlformats.org/officeDocument/2006/relationships/hyperlink" Id="rId20" Target="https://data-hrm.hub.arcgis.com/datasets/b4088a068b794436bdb4e5c31df76fe2_0/explore" TargetMode="External" /><Relationship Type="http://schemas.openxmlformats.org/officeDocument/2006/relationships/hyperlink" Id="rId25" Target="https://data.calgary.ca/Base-Maps/Community-District-Boundaries/surr-xmvs/about_data" TargetMode="External" /><Relationship Type="http://schemas.openxmlformats.org/officeDocument/2006/relationships/hyperlink" Id="rId39" Target="https://data.calgary.ca/Environment/Public-Trees/tfs4-3wwa/about_data" TargetMode="External" /><Relationship Type="http://schemas.openxmlformats.org/officeDocument/2006/relationships/hyperlink" Id="rId32" Target="https://data.calgary.ca/Recreation-and-Culture/Parks-Sites/i9fu-gjqj" TargetMode="External" /><Relationship Type="http://schemas.openxmlformats.org/officeDocument/2006/relationships/hyperlink" Id="rId38" Target="https://data.winnipeg.ca/Parks/Tree-Inventory-Map/n7eq-raej" TargetMode="External" /><Relationship Type="http://schemas.openxmlformats.org/officeDocument/2006/relationships/hyperlink" Id="rId31" Target="https://data.winnipeg.ca/api/views/tx3d-pfxq/rows.csv?date=20250204&amp;accessType=DOWNLOAD" TargetMode="External" /><Relationship Type="http://schemas.openxmlformats.org/officeDocument/2006/relationships/hyperlink" Id="rId24" Target="https://data.winnipeg.ca/dataset/Neighbourhoods/8k6x-xxsy/about_data" TargetMode="External" /><Relationship Type="http://schemas.openxmlformats.org/officeDocument/2006/relationships/hyperlink" Id="rId47" Target="https://developers.google.com/earth-engine/datasets/catalog/landsat-8/" TargetMode="External" /><Relationship Type="http://schemas.openxmlformats.org/officeDocument/2006/relationships/hyperlink" Id="rId46" Target="https://developers.google.com/earth-engine/datasets/catalog/sentinel-2" TargetMode="External" /><Relationship Type="http://schemas.openxmlformats.org/officeDocument/2006/relationships/hyperlink" Id="rId48" Target="https://developers.google.com/earth-engine/datasets/catalog/sentinel-5p" TargetMode="External" /><Relationship Type="http://schemas.openxmlformats.org/officeDocument/2006/relationships/hyperlink" Id="rId21" Target="https://donnees.montreal.ca/dataset/9797a946-9da8-41ec-8815-f6b276dec7e9/resource/e8bea324-044c-4544-bbd1-2e0d08a24216" TargetMode="External" /><Relationship Type="http://schemas.openxmlformats.org/officeDocument/2006/relationships/hyperlink" Id="rId35" Target="https://donnees.montreal.ca/fr/dataset/arbres" TargetMode="External" /><Relationship Type="http://schemas.openxmlformats.org/officeDocument/2006/relationships/hyperlink" Id="rId28" Target="https://donnees.montreal.ca/fr/dataset/grands-parcs-parcs-d-arrondissements-et-espaces-publics" TargetMode="External" /><Relationship Type="http://schemas.openxmlformats.org/officeDocument/2006/relationships/hyperlink" Id="rId45" Target="https://github.com/microsoft/CanadianBuildingFootprints" TargetMode="External" /><Relationship Type="http://schemas.openxmlformats.org/officeDocument/2006/relationships/hyperlink" Id="rId22" Target="https://open.ottawa.ca/datasets/32fe76b71c5e424fab19fec1f180ec18_0/explore?location=45.249968%2C-75.798941%2C0.32" TargetMode="External" /><Relationship Type="http://schemas.openxmlformats.org/officeDocument/2006/relationships/hyperlink" Id="rId36" Target="https://open.ottawa.ca/datasets/ottawa::tree-inventory/about" TargetMode="External" /><Relationship Type="http://schemas.openxmlformats.org/officeDocument/2006/relationships/hyperlink" Id="rId26" Target="https://opendata.vancouver.ca/explore/dataset/local-area-boundary/information/?disjunctive.name" TargetMode="External" /><Relationship Type="http://schemas.openxmlformats.org/officeDocument/2006/relationships/hyperlink" Id="rId33" Target="https://opendata.vancouver.ca/explore/dataset/parks-polygon-representation/information/" TargetMode="External" /><Relationship Type="http://schemas.openxmlformats.org/officeDocument/2006/relationships/hyperlink" Id="rId40" Target="https://opendata.vancouver.ca/explore/dataset/public-trees/information/?disjunctive.neighbourhood_name&amp;disjunctive.on_street&amp;disjunctive.species_name&amp;disjunctive.common_name" TargetMode="External" /><Relationship Type="http://schemas.openxmlformats.org/officeDocument/2006/relationships/hyperlink" Id="rId29" Target="https://ottawa.ca/en/recreation-and-parks/outdoor-recreation/parks-and-green-space#park-locations" TargetMode="External" /><Relationship Type="http://schemas.openxmlformats.org/officeDocument/2006/relationships/hyperlink" Id="rId42" Target="https://www12.statcan.gc.ca/census-recensement/2011/geo/RNF-FRR/index-s-eng.cfm?year=24" TargetMode="External" /><Relationship Type="http://schemas.openxmlformats.org/officeDocument/2006/relationships/hyperlink" Id="rId44" Target="https://www12.statcan.gc.ca/census-recensement/2021/dp-pd/prof/details/download-telecharger.cfm?Lang=E" TargetMode="External" /><Relationship Type="http://schemas.openxmlformats.org/officeDocument/2006/relationships/hyperlink" Id="rId41" Target="https://www12.statcan.gc.ca/census-recensement/alternative_alternatif.cfm?l=eng&amp;dispext=zip&amp;teng=lcma000b21a_e.zip&amp;k=%20%20%20%2013083&amp;loc=//www12.statcan.gc.ca/census-recensement/2021/geo/sip-pis/boundary-limites/files-fichiers/lcma000b21a_e.zip" TargetMode="External" /><Relationship Type="http://schemas.openxmlformats.org/officeDocument/2006/relationships/hyperlink" Id="rId43" Target="https://www12.statcan.gc.ca/census-recensement/alternative_alternatif.cfm?l=eng&amp;dispext=zip&amp;teng=lda_000b21a_e.zip&amp;k=%20%20%20192424&amp;loc=//www12.statcan.gc.ca/census-recensement/2021/geo/sip-pis/boundary-limites/files-fichiers/lda_000b21a_e.zip" TargetMode="External" /></Relationships>
</file>

<file path=word/_rels/footnotes.xml.rels><?xml version="1.0" encoding="UTF-8"?><Relationships xmlns="http://schemas.openxmlformats.org/package/2006/relationships"><Relationship Type="http://schemas.openxmlformats.org/officeDocument/2006/relationships/hyperlink" Id="rId30" Target="https://ckan0.cf.opendata.inter.prod-toronto.ca/dataset/2aac8903-23ff-4072-ab72-b76cac44ad89/resource/9f53c253-a47e-497f-8a07-528f7d7aad90" TargetMode="External" /><Relationship Type="http://schemas.openxmlformats.org/officeDocument/2006/relationships/hyperlink" Id="rId37" Target="https://ckan0.cf.opendata.inter.prod-toronto.ca/dataset/6ac4569e-fd37-4cbc-ac63-db3624c5f6a2/resource/5930412c-408e-4ee3-b473-56a790c9dfb7" TargetMode="External" /><Relationship Type="http://schemas.openxmlformats.org/officeDocument/2006/relationships/hyperlink" Id="rId23" Target="https://ckan0.cf.opendata.inter.prod-toronto.ca/dataset/neighbourhoods" TargetMode="External" /><Relationship Type="http://schemas.openxmlformats.org/officeDocument/2006/relationships/hyperlink" Id="rId34" Target="https://data-hrm.hub.arcgis.com/datasets/33a4e9b6c7e9439abcd2b20ac50c5a4d_0/explore" TargetMode="External" /><Relationship Type="http://schemas.openxmlformats.org/officeDocument/2006/relationships/hyperlink" Id="rId27" Target="https://data-hrm.hub.arcgis.com/datasets/3df29a3d088a42d890f11d027ea1c0be_0/explore" TargetMode="External" /><Relationship Type="http://schemas.openxmlformats.org/officeDocument/2006/relationships/hyperlink" Id="rId20" Target="https://data-hrm.hub.arcgis.com/datasets/b4088a068b794436bdb4e5c31df76fe2_0/explore" TargetMode="External" /><Relationship Type="http://schemas.openxmlformats.org/officeDocument/2006/relationships/hyperlink" Id="rId25" Target="https://data.calgary.ca/Base-Maps/Community-District-Boundaries/surr-xmvs/about_data" TargetMode="External" /><Relationship Type="http://schemas.openxmlformats.org/officeDocument/2006/relationships/hyperlink" Id="rId39" Target="https://data.calgary.ca/Environment/Public-Trees/tfs4-3wwa/about_data" TargetMode="External" /><Relationship Type="http://schemas.openxmlformats.org/officeDocument/2006/relationships/hyperlink" Id="rId32" Target="https://data.calgary.ca/Recreation-and-Culture/Parks-Sites/i9fu-gjqj" TargetMode="External" /><Relationship Type="http://schemas.openxmlformats.org/officeDocument/2006/relationships/hyperlink" Id="rId38" Target="https://data.winnipeg.ca/Parks/Tree-Inventory-Map/n7eq-raej" TargetMode="External" /><Relationship Type="http://schemas.openxmlformats.org/officeDocument/2006/relationships/hyperlink" Id="rId31" Target="https://data.winnipeg.ca/api/views/tx3d-pfxq/rows.csv?date=20250204&amp;accessType=DOWNLOAD" TargetMode="External" /><Relationship Type="http://schemas.openxmlformats.org/officeDocument/2006/relationships/hyperlink" Id="rId24" Target="https://data.winnipeg.ca/dataset/Neighbourhoods/8k6x-xxsy/about_data" TargetMode="External" /><Relationship Type="http://schemas.openxmlformats.org/officeDocument/2006/relationships/hyperlink" Id="rId47" Target="https://developers.google.com/earth-engine/datasets/catalog/landsat-8/" TargetMode="External" /><Relationship Type="http://schemas.openxmlformats.org/officeDocument/2006/relationships/hyperlink" Id="rId46" Target="https://developers.google.com/earth-engine/datasets/catalog/sentinel-2" TargetMode="External" /><Relationship Type="http://schemas.openxmlformats.org/officeDocument/2006/relationships/hyperlink" Id="rId48" Target="https://developers.google.com/earth-engine/datasets/catalog/sentinel-5p" TargetMode="External" /><Relationship Type="http://schemas.openxmlformats.org/officeDocument/2006/relationships/hyperlink" Id="rId21" Target="https://donnees.montreal.ca/dataset/9797a946-9da8-41ec-8815-f6b276dec7e9/resource/e8bea324-044c-4544-bbd1-2e0d08a24216" TargetMode="External" /><Relationship Type="http://schemas.openxmlformats.org/officeDocument/2006/relationships/hyperlink" Id="rId35" Target="https://donnees.montreal.ca/fr/dataset/arbres" TargetMode="External" /><Relationship Type="http://schemas.openxmlformats.org/officeDocument/2006/relationships/hyperlink" Id="rId28" Target="https://donnees.montreal.ca/fr/dataset/grands-parcs-parcs-d-arrondissements-et-espaces-publics" TargetMode="External" /><Relationship Type="http://schemas.openxmlformats.org/officeDocument/2006/relationships/hyperlink" Id="rId45" Target="https://github.com/microsoft/CanadianBuildingFootprints" TargetMode="External" /><Relationship Type="http://schemas.openxmlformats.org/officeDocument/2006/relationships/hyperlink" Id="rId22" Target="https://open.ottawa.ca/datasets/32fe76b71c5e424fab19fec1f180ec18_0/explore?location=45.249968%2C-75.798941%2C0.32" TargetMode="External" /><Relationship Type="http://schemas.openxmlformats.org/officeDocument/2006/relationships/hyperlink" Id="rId36" Target="https://open.ottawa.ca/datasets/ottawa::tree-inventory/about" TargetMode="External" /><Relationship Type="http://schemas.openxmlformats.org/officeDocument/2006/relationships/hyperlink" Id="rId26" Target="https://opendata.vancouver.ca/explore/dataset/local-area-boundary/information/?disjunctive.name" TargetMode="External" /><Relationship Type="http://schemas.openxmlformats.org/officeDocument/2006/relationships/hyperlink" Id="rId33" Target="https://opendata.vancouver.ca/explore/dataset/parks-polygon-representation/information/" TargetMode="External" /><Relationship Type="http://schemas.openxmlformats.org/officeDocument/2006/relationships/hyperlink" Id="rId40" Target="https://opendata.vancouver.ca/explore/dataset/public-trees/information/?disjunctive.neighbourhood_name&amp;disjunctive.on_street&amp;disjunctive.species_name&amp;disjunctive.common_name" TargetMode="External" /><Relationship Type="http://schemas.openxmlformats.org/officeDocument/2006/relationships/hyperlink" Id="rId29" Target="https://ottawa.ca/en/recreation-and-parks/outdoor-recreation/parks-and-green-space#park-locations" TargetMode="External" /><Relationship Type="http://schemas.openxmlformats.org/officeDocument/2006/relationships/hyperlink" Id="rId42" Target="https://www12.statcan.gc.ca/census-recensement/2011/geo/RNF-FRR/index-s-eng.cfm?year=24" TargetMode="External" /><Relationship Type="http://schemas.openxmlformats.org/officeDocument/2006/relationships/hyperlink" Id="rId44" Target="https://www12.statcan.gc.ca/census-recensement/2021/dp-pd/prof/details/download-telecharger.cfm?Lang=E" TargetMode="External" /><Relationship Type="http://schemas.openxmlformats.org/officeDocument/2006/relationships/hyperlink" Id="rId41" Target="https://www12.statcan.gc.ca/census-recensement/alternative_alternatif.cfm?l=eng&amp;dispext=zip&amp;teng=lcma000b21a_e.zip&amp;k=%20%20%20%2013083&amp;loc=//www12.statcan.gc.ca/census-recensement/2021/geo/sip-pis/boundary-limites/files-fichiers/lcma000b21a_e.zip" TargetMode="External" /><Relationship Type="http://schemas.openxmlformats.org/officeDocument/2006/relationships/hyperlink" Id="rId43" Target="https://www12.statcan.gc.ca/census-recensement/alternative_alternatif.cfm?l=eng&amp;dispext=zip&amp;teng=lda_000b21a_e.zip&amp;k=%20%20%20192424&amp;loc=//www12.statcan.gc.ca/census-recensement/2021/geo/sip-pis/boundary-limites/files-fichiers/lda_000b21a_e.z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Predictors of land-surface temperature and air pollution across Canadian cities are largely scale and city dependent</dc:title>
  <dc:creator>Isabella C Richmond; Nicole Yu; Alec L Robitaille; Kayleigh Hutt-Taylor; Dr. Carly D Ziter</dc:creator>
  <cp:keywords/>
  <dcterms:created xsi:type="dcterms:W3CDTF">2025-09-23T15:47:40Z</dcterms:created>
  <dcterms:modified xsi:type="dcterms:W3CDTF">2025-09-23T15:47:40Z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