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PERMANOVA Results (Bray-Curtis Dissimilarity)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655"/>
        <w:gridCol w:w="1474"/>
        <w:gridCol w:w="839"/>
        <w:gridCol w:w="71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561.49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608.96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1,170.45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2025-07-14T15:46:47Z</dcterms:modified>
  <cp:category/>
</cp:coreProperties>
</file>