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Unai Ovejero Pujol</w:t>
        </w:r>
      </w:hyperlink>
      <w:r w:rsidDel="00000000" w:rsidR="00000000" w:rsidRPr="00000000">
        <w:rPr>
          <w:rtl w:val="0"/>
        </w:rPr>
        <w:t xml:space="preserve"> i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Zulema Romero Alegria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86038" cy="344336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344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3688" cy="212291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122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Model: </w:t>
      </w:r>
      <w:r w:rsidDel="00000000" w:rsidR="00000000" w:rsidRPr="00000000">
        <w:rPr>
          <w:sz w:val="22"/>
          <w:szCs w:val="22"/>
          <w:rtl w:val="0"/>
        </w:rPr>
        <w:t xml:space="preserve">Intel® Core™ 2 Duo, Intel® Pentium® Dual-Core, Thermal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Enllaḉ: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https://www.intel.la/content/www/xl/es/products/docs/processors/pentium/core-2-pentium-4-dual-core-6x1-sequence-guide.html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Nuclis: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Fils d’execució: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Frequència: 1,3/3,4 GHz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Memoria cache: 1MB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TDP (Consum màxim promig): 65W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Zocalo: LGA 775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tel.la/content/www/xl/es/products/docs/processors/pentium/core-2-pentium-4-dual-core-6x1-sequence-guide.html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mailto:unai.ovejero@iaballester.cat" TargetMode="External"/><Relationship Id="rId7" Type="http://schemas.openxmlformats.org/officeDocument/2006/relationships/hyperlink" Target="mailto:zulema.romero@iaballester.cat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