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PROVA</w:t>
      </w:r>
    </w:p>
    <w:tbl>
      <w:tblPr>
        <w:tblStyle w:val="Table1"/>
        <w:tblpPr w:leftFromText="141" w:rightFromText="141" w:topFromText="0" w:bottomFromText="0" w:vertAnchor="text" w:horzAnchor="text" w:tblpX="-215" w:tblpY="61"/>
        <w:tblW w:w="892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MÒDUL 2: Sistemes operatius monolloc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UF3: Sistemes operatius lliures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COGNOMS, NOM: 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spacing w:before="6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DATA: 19/05/2021</w:t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GRUP: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2f2f2" w:val="clear"/>
        <w:spacing w:after="12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FES CAPTURES DE PANTALLA (ha de sortir el prompt) en cas que sigui necessari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dos usuaris en mode text: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sudo useradd usu1 / sudo useradd usu2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57650" cy="7620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grup en mode text que s’anomeni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.(0,5p)</w:t>
      </w:r>
    </w:p>
    <w:p w:rsidR="00000000" w:rsidDel="00000000" w:rsidP="00000000" w:rsidRDefault="00000000" w:rsidRPr="00000000" w14:paraId="00000015">
      <w:pPr>
        <w:spacing w:after="200" w:lineRule="auto"/>
        <w:ind w:left="284" w:firstLine="436"/>
        <w:jc w:val="both"/>
        <w:rPr>
          <w:rFonts w:ascii="Arial" w:cs="Arial" w:eastAsia="Arial" w:hAnsi="Arial"/>
          <w:color w:val="ffffff"/>
          <w:highlight w:val="white"/>
        </w:rPr>
      </w:pPr>
      <w:r w:rsidDel="00000000" w:rsidR="00000000" w:rsidRPr="00000000">
        <w:rPr>
          <w:rFonts w:ascii="Arial" w:cs="Arial" w:eastAsia="Arial" w:hAnsi="Arial"/>
          <w:color w:val="ffffff"/>
          <w:highlight w:val="white"/>
          <w:rtl w:val="0"/>
        </w:rPr>
        <w:t xml:space="preserve">sudo addgroup / groupadd usuaris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57650" cy="762000"/>
            <wp:effectExtent b="0" l="0" r="0" t="0"/>
            <wp:docPr id="4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Afegeix en mode text els usuaris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grup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sudo adduser usu1 usuaris ó sudo addgroup usu1 usuaris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sudo adduser usu2 usuaris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57650" cy="7620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mode text. (0,5p)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sudo deluser / userdel user1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57650" cy="7620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de l’usuari actiu a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Com puc tornar a l’usuari anterior?(0,5p)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su usu2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exit ó Ctrl+d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57650" cy="762000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Control +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fitxer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arxiu1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modifica els seus permisos de forma que tingui: (0,5p)</w:t>
      </w:r>
    </w:p>
    <w:p w:rsidR="00000000" w:rsidDel="00000000" w:rsidP="00000000" w:rsidRDefault="00000000" w:rsidRPr="00000000" w14:paraId="00000025">
      <w:pPr>
        <w:pStyle w:val="Heading4"/>
        <w:keepNext w:val="0"/>
        <w:numPr>
          <w:ilvl w:val="0"/>
          <w:numId w:val="1"/>
        </w:numPr>
        <w:spacing w:after="0" w:before="0" w:lineRule="auto"/>
        <w:ind w:left="1066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Permís de lectura i execució pel propietari.</w:t>
      </w:r>
    </w:p>
    <w:p w:rsidR="00000000" w:rsidDel="00000000" w:rsidP="00000000" w:rsidRDefault="00000000" w:rsidRPr="00000000" w14:paraId="00000026">
      <w:pPr>
        <w:pStyle w:val="Heading4"/>
        <w:keepNext w:val="0"/>
        <w:numPr>
          <w:ilvl w:val="0"/>
          <w:numId w:val="1"/>
        </w:numPr>
        <w:spacing w:after="0" w:before="0" w:lineRule="auto"/>
        <w:ind w:left="1066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Permís de lectura i escriptura pel grup.</w:t>
      </w:r>
    </w:p>
    <w:p w:rsidR="00000000" w:rsidDel="00000000" w:rsidP="00000000" w:rsidRDefault="00000000" w:rsidRPr="00000000" w14:paraId="00000027">
      <w:pPr>
        <w:pStyle w:val="Heading4"/>
        <w:keepNext w:val="0"/>
        <w:numPr>
          <w:ilvl w:val="0"/>
          <w:numId w:val="1"/>
        </w:numPr>
        <w:spacing w:after="0" w:before="0" w:lineRule="auto"/>
        <w:ind w:left="1066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resta de permisos han d’estar desactivats.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6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chmod 560 arxiu1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057650" cy="7620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Quins són els permisos que tenen per defecte un arxiu i un directori quan es creen? (0,5p)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d/rwx/rwx/r-x  (umask =002)</w:t>
        <w:tab/>
        <w:t xml:space="preserve">d/rwx/r-x/r-x  (umask =022)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775</w:t>
        <w:tab/>
        <w:tab/>
        <w:tab/>
        <w:tab/>
        <w:tab/>
        <w:t xml:space="preserve">755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360" w:firstLine="0"/>
        <w:jc w:val="both"/>
        <w:rPr>
          <w:rFonts w:ascii="Arial" w:cs="Arial" w:eastAsia="Arial" w:hAnsi="Arial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ffff"/>
          <w:highlight w:val="white"/>
          <w:rtl w:val="0"/>
        </w:rPr>
        <w:t xml:space="preserve">-/rw-/rw-/r--  (umask =002)</w:t>
        <w:tab/>
        <w:tab/>
        <w:t xml:space="preserve">-/rw-/r--/r--  (umask =022)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360" w:firstLine="0"/>
        <w:jc w:val="both"/>
        <w:rPr>
          <w:rFonts w:ascii="Arial" w:cs="Arial" w:eastAsia="Arial" w:hAnsi="Arial"/>
          <w:color w:val="ffffff"/>
          <w:highlight w:val="white"/>
        </w:rPr>
      </w:pPr>
      <w:r w:rsidDel="00000000" w:rsidR="00000000" w:rsidRPr="00000000">
        <w:rPr>
          <w:rFonts w:ascii="Arial" w:cs="Arial" w:eastAsia="Arial" w:hAnsi="Arial"/>
          <w:color w:val="ffffff"/>
          <w:highlight w:val="white"/>
          <w:rtl w:val="0"/>
        </w:rPr>
        <w:t xml:space="preserve">664</w:t>
        <w:tab/>
        <w:tab/>
        <w:tab/>
        <w:tab/>
        <w:tab/>
        <w:t xml:space="preserve">644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d/rwx/r-x/r-x (755) en directoris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-/rwx/rwx/r-x (775) arxius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què vol dir la següent màscara de permisos (tipus de fitxer i permisos): (0,5p)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drw-rw-r—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Directori: El propietari té els permisos de lectura i escriptura. El grup al que pertany el propietari té lectura i escriptura i els usuaris aliens tenen lectura.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Quins són els permisos mínims per executar un arxiu? (0,5p)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Lectura i execució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Lectura i execució.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següent arbre de directoris al teu directori d’usuari: (0,5p)</w:t>
      </w:r>
    </w:p>
    <w:p w:rsidR="00000000" w:rsidDel="00000000" w:rsidP="00000000" w:rsidRDefault="00000000" w:rsidRPr="00000000" w14:paraId="0000003B">
      <w:pPr>
        <w:ind w:firstLine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M2UF3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0" cy="85079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54605"/>
                          <a:ext cx="0" cy="8507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0" cy="850790"/>
                <wp:effectExtent b="0" l="0" r="0" t="0"/>
                <wp:wrapNone/>
                <wp:docPr id="2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50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LINUX</w:t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ind w:left="1416" w:firstLine="707.999999999999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0" cy="6159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49203"/>
                          <a:ext cx="0" cy="615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0" cy="61595"/>
                <wp:effectExtent b="0" l="0" r="0" t="0"/>
                <wp:wrapNone/>
                <wp:docPr id="2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EXAMEN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M2</w:t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0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0" cy="25400"/>
                <wp:effectExtent b="0" l="0" r="0" t="0"/>
                <wp:wrapNone/>
                <wp:docPr id="2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mkdir RECUPERACIO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cd RECUPERACIO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mkdir LINUX EXAMEN M2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cd LINUX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mkdir DIRECTORI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33328" cy="2230388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328" cy="223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el nom del directori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mv DIRECTORI CARPETA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553075" cy="35242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fitxer que s’anomeni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còpia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també s’anomeni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gedit fitx1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cp LINUX/CARPETA/fitx1  M2/fitx1 (des de RECUPERACIO)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553075" cy="35242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19800" cy="390525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Llista el contingut del directori /etc i guarda el resultat a l’arxiu llistat que ha d’estar 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ls /etc&gt;llistat (des d’EXAMEN)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81bd"/>
          <w:sz w:val="24"/>
          <w:szCs w:val="24"/>
        </w:rPr>
        <w:drawing>
          <wp:inline distB="114300" distT="114300" distL="114300" distR="114300">
            <wp:extent cx="5105400" cy="790575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l’arxiu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dintre del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48200" cy="55245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 un arxiu 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5 línies de text: nom, cognom1, cognom2, població i data. Visualitza’l per pantalla. (0,5p)</w:t>
      </w:r>
    </w:p>
    <w:p w:rsidR="00000000" w:rsidDel="00000000" w:rsidP="00000000" w:rsidRDefault="00000000" w:rsidRPr="00000000" w14:paraId="0000005F">
      <w:pPr>
        <w:ind w:left="284" w:firstLine="0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cat &gt;PROVA1/dades1</w:t>
      </w:r>
    </w:p>
    <w:p w:rsidR="00000000" w:rsidDel="00000000" w:rsidP="00000000" w:rsidRDefault="00000000" w:rsidRPr="00000000" w14:paraId="00000060">
      <w:pPr>
        <w:ind w:left="284" w:firstLine="0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cat PROVA1/dades1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1143000" cy="1019175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les 3 últimes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 després les últimes 5 línies. Mostra el contingut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de la línia 5. (0,5p)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tail -3 PROVES/dades1</w:t>
      </w:r>
    </w:p>
    <w:p w:rsidR="00000000" w:rsidDel="00000000" w:rsidP="00000000" w:rsidRDefault="00000000" w:rsidRPr="00000000" w14:paraId="00000066">
      <w:pPr>
        <w:ind w:firstLine="644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tail –n+5 PROVES/dades1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mbria" w:cs="Cambria" w:eastAsia="Cambria" w:hAnsi="Cambria"/>
          <w:b w:val="1"/>
          <w:color w:val="e36c0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  <w:sz w:val="24"/>
          <w:szCs w:val="24"/>
        </w:rPr>
        <w:drawing>
          <wp:inline distB="114300" distT="114300" distL="114300" distR="114300">
            <wp:extent cx="5200650" cy="1285875"/>
            <wp:effectExtent b="0" l="0" r="0" t="0"/>
            <wp:docPr id="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mbria" w:cs="Cambria" w:eastAsia="Cambria" w:hAnsi="Cambria"/>
          <w:b w:val="1"/>
          <w:color w:val="e36c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el número de línia i les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continguin el teu nom. (0,5p)</w:t>
      </w:r>
    </w:p>
    <w:p w:rsidR="00000000" w:rsidDel="00000000" w:rsidP="00000000" w:rsidRDefault="00000000" w:rsidRPr="00000000" w14:paraId="0000006C">
      <w:pPr>
        <w:ind w:left="284" w:firstLine="0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grep –n nom PROVES/dades1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261928" cy="531335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928" cy="53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per pantalla les lines de dades1 ordenades alfabeticament </w:t>
      </w:r>
    </w:p>
    <w:p w:rsidR="00000000" w:rsidDel="00000000" w:rsidP="00000000" w:rsidRDefault="00000000" w:rsidRPr="00000000" w14:paraId="0000006F">
      <w:pPr>
        <w:ind w:left="284" w:firstLine="0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sort PROVES/dades1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109528" cy="1144804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528" cy="114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Comprimeix l’arxiu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llistat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hi ha 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Descomprimeix l’arxiu anterior.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gzip llistat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gunzip llistat.gz / gzip –d llistat.gz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981575" cy="194310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Compacta el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tar –cvf EXAMEN.tar EXAMEN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80953" cy="972764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953" cy="972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even"/>
      <w:pgSz w:h="16840" w:w="11900" w:orient="portrait"/>
      <w:pgMar w:bottom="1440" w:top="1440" w:left="1276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4067.9999999999995" w:type="dxa"/>
      <w:jc w:val="left"/>
      <w:tblInd w:w="-572.0" w:type="dxa"/>
      <w:tblLayout w:type="fixed"/>
      <w:tblLook w:val="0400"/>
    </w:tblPr>
    <w:tblGrid>
      <w:gridCol w:w="876"/>
      <w:gridCol w:w="3192"/>
      <w:tblGridChange w:id="0">
        <w:tblGrid>
          <w:gridCol w:w="876"/>
          <w:gridCol w:w="3192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D">
          <w:pPr>
            <w:ind w:left="-251" w:right="-212" w:firstLine="251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color w:val="000000"/>
              <w:sz w:val="24"/>
              <w:szCs w:val="24"/>
            </w:rPr>
            <w:drawing>
              <wp:inline distB="0" distT="0" distL="0" distR="0">
                <wp:extent cx="409575" cy="457200"/>
                <wp:effectExtent b="0" l="0" r="0" t="0"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Departament d'Ensenyament             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text][Type text][Type text]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2203"/>
    <w:rPr>
      <w:rFonts w:ascii="Times New Roman" w:cs="Times New Roman" w:eastAsia="Times New Roman" w:hAnsi="Times New Roman"/>
      <w:sz w:val="20"/>
      <w:szCs w:val="20"/>
      <w:lang w:eastAsia="es-ES" w:val="ca-ES"/>
    </w:rPr>
  </w:style>
  <w:style w:type="paragraph" w:styleId="Ttulo4">
    <w:name w:val="heading 4"/>
    <w:basedOn w:val="Normal"/>
    <w:next w:val="Normal"/>
    <w:link w:val="Ttulo4Car"/>
    <w:qFormat w:val="1"/>
    <w:rsid w:val="00816D0C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nhideWhenUsed w:val="1"/>
    <w:rsid w:val="00960375"/>
    <w:pPr>
      <w:spacing w:after="100" w:afterAutospacing="1" w:before="100" w:beforeAutospacing="1"/>
    </w:pPr>
    <w:rPr>
      <w:rFonts w:ascii="Times" w:hAnsi="Times"/>
    </w:rPr>
  </w:style>
  <w:style w:type="paragraph" w:styleId="Prrafodelista">
    <w:name w:val="List Paragraph"/>
    <w:basedOn w:val="Normal"/>
    <w:uiPriority w:val="34"/>
    <w:qFormat w:val="1"/>
    <w:rsid w:val="00960375"/>
    <w:pPr>
      <w:ind w:left="720"/>
      <w:contextualSpacing w:val="1"/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paragraph" w:styleId="Encabezado">
    <w:name w:val="header"/>
    <w:basedOn w:val="Normal"/>
    <w:link w:val="EncabezadoCar"/>
    <w:unhideWhenUsed w:val="1"/>
    <w:rsid w:val="00960375"/>
    <w:pPr>
      <w:tabs>
        <w:tab w:val="center" w:pos="4320"/>
        <w:tab w:val="right" w:pos="8640"/>
      </w:tabs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character" w:styleId="EncabezadoCar" w:customStyle="1">
    <w:name w:val="Encabezado Car"/>
    <w:basedOn w:val="Fuentedeprrafopredeter"/>
    <w:link w:val="Encabezado"/>
    <w:rsid w:val="00960375"/>
  </w:style>
  <w:style w:type="paragraph" w:styleId="Piedepgina">
    <w:name w:val="footer"/>
    <w:basedOn w:val="Normal"/>
    <w:link w:val="PiedepginaCar"/>
    <w:uiPriority w:val="99"/>
    <w:unhideWhenUsed w:val="1"/>
    <w:rsid w:val="00960375"/>
    <w:pPr>
      <w:tabs>
        <w:tab w:val="center" w:pos="4320"/>
        <w:tab w:val="right" w:pos="8640"/>
      </w:tabs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60375"/>
  </w:style>
  <w:style w:type="character" w:styleId="Hipervnculo">
    <w:name w:val="Hyperlink"/>
    <w:basedOn w:val="Fuentedeprrafopredeter"/>
    <w:uiPriority w:val="99"/>
    <w:unhideWhenUsed w:val="1"/>
    <w:rsid w:val="009603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6712E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6712E"/>
    <w:rPr>
      <w:rFonts w:ascii="Lucida Grande" w:cs="Lucida Grande" w:hAnsi="Lucida Grande"/>
      <w:sz w:val="18"/>
      <w:szCs w:val="18"/>
    </w:rPr>
  </w:style>
  <w:style w:type="table" w:styleId="MediumList2-Accent11" w:customStyle="1">
    <w:name w:val="Medium List 2 - Accent 11"/>
    <w:basedOn w:val="Tablanormal"/>
    <w:next w:val="Listamedia2-nfasis1"/>
    <w:uiPriority w:val="66"/>
    <w:rsid w:val="007B4470"/>
    <w:rPr>
      <w:rFonts w:ascii="Cambria" w:cs="Times New Roman" w:eastAsia="MS Gothic" w:hAnsi="Cambria"/>
      <w:color w:val="000000"/>
      <w:sz w:val="22"/>
      <w:szCs w:val="22"/>
      <w:lang w:val="es-ES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B4470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ablaconcuadrcula">
    <w:name w:val="Table Grid"/>
    <w:basedOn w:val="Tablanormal"/>
    <w:rsid w:val="007B5C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1" w:customStyle="1">
    <w:name w:val="Párrafo de lista1"/>
    <w:basedOn w:val="Normal"/>
    <w:rsid w:val="00C96BC4"/>
    <w:pPr>
      <w:ind w:left="720"/>
      <w:contextualSpacing w:val="1"/>
    </w:pPr>
    <w:rPr>
      <w:sz w:val="24"/>
      <w:szCs w:val="24"/>
      <w:lang w:eastAsia="en-US"/>
    </w:rPr>
  </w:style>
  <w:style w:type="character" w:styleId="Ttulo4Car" w:customStyle="1">
    <w:name w:val="Título 4 Car"/>
    <w:basedOn w:val="Fuentedeprrafopredeter"/>
    <w:link w:val="Ttulo4"/>
    <w:rsid w:val="00816D0C"/>
    <w:rPr>
      <w:rFonts w:ascii="Times New Roman" w:cs="Times New Roman" w:eastAsia="Times New Roman" w:hAnsi="Times New Roman"/>
      <w:b w:val="1"/>
      <w:bCs w:val="1"/>
      <w:sz w:val="28"/>
      <w:szCs w:val="28"/>
      <w:lang w:eastAsia="es-ES" w:val="ca-ES"/>
    </w:rPr>
  </w:style>
  <w:style w:type="paragraph" w:styleId="Standard" w:customStyle="1">
    <w:name w:val="Standard"/>
    <w:rsid w:val="00527D17"/>
    <w:pPr>
      <w:widowControl w:val="0"/>
      <w:suppressAutoHyphens w:val="1"/>
      <w:autoSpaceDN w:val="0"/>
    </w:pPr>
    <w:rPr>
      <w:rFonts w:ascii="Times New Roman" w:cs="Tahoma" w:eastAsia="Arial Unicode MS" w:hAnsi="Times New Roman"/>
      <w:color w:val="000000"/>
      <w:kern w:val="3"/>
      <w:lang w:bidi="en-US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0.png"/><Relationship Id="rId11" Type="http://schemas.openxmlformats.org/officeDocument/2006/relationships/image" Target="media/image25.png"/><Relationship Id="rId10" Type="http://schemas.openxmlformats.org/officeDocument/2006/relationships/image" Target="media/image22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Wlb51G0u1YtE0I2yZC75WhROg==">CgMxLjAyCGguZ2pkZ3hzOAByITFiVFZPQVJpOFMzSi1XTzFwV3puNFhYczdoMUV2STdOdA==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2021-05-18T08:13:00Z</dcterms:created>
  <dc:creator>Esther Maijó</dc:creator>
</cp:coreProperties>
</file>