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="240" w:lineRule="auto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="240" w:lineRule="auto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60" w:line="240" w:lineRule="auto"/>
        <w:ind w:left="720" w:hanging="36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60" w:line="240" w:lineRule="auto"/>
        <w:ind w:left="720" w:firstLine="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"SMX MP05 UF3 NF1 A1.3 Verificar connectivitat xarxa: ping Nom Cognoms"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="240" w:lineRule="auto"/>
        <w:ind w:left="720" w:firstLine="0"/>
        <w:jc w:val="both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RESULTAT D'APRENENTATGE I CRITERIS D'AVALUACIÓ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 d'aprenetatge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 Aplica els procediments de prova i verificació dels elements de connectivitat de la xarxa i les eines per a aquests processos.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Criteris d’avaluació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1.1 Explica les etapes d’un procés de verificació de connectivitat en una xarxa local.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100" w:lineRule="auto"/>
        <w:jc w:val="both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1.2 Enumera les eines utilitzades per verificar la connectivitat en una xarxa local, segons les tecnologies implementades a les xarxes locals.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1.3 Explica el funcionament operatiu de les eines de gestió de xarxa per comprovar l’estat dels dispositius de comunicacions, tenint en compte les especificacions tècniques de les eines.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1.4 En un cas pràctic d’una xarxa local ja instal·lada, verifica les opcions de connexió permeses i prohibides, així com l’accés als recursos compartits, seguint uns procediments donats.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  <w:t xml:space="preserve">1.5 En un cas pràctic d’una xarxa local ja instal·lada: documenta els processos de prova i verificació realitzats, d’acord amb unes especificacions tècniques.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6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Prova les següents comandes: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line="240" w:lineRule="auto"/>
        <w:ind w:left="1077" w:hanging="360"/>
        <w:jc w:val="both"/>
        <w:rPr/>
      </w:pPr>
      <w:r w:rsidDel="00000000" w:rsidR="00000000" w:rsidRPr="00000000">
        <w:rPr>
          <w:b w:val="1"/>
          <w:rtl w:val="0"/>
        </w:rPr>
        <w:t xml:space="preserve">ping 127.0.0.1</w:t>
      </w:r>
      <w:r w:rsidDel="00000000" w:rsidR="00000000" w:rsidRPr="00000000">
        <w:rPr>
          <w:rtl w:val="0"/>
        </w:rPr>
        <w:t xml:space="preserve"> (captura la pantalla)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1797" w:hanging="719.9999999999999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Qui és 127.0.0.1?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1797" w:hanging="719.9999999999999"/>
        <w:jc w:val="both"/>
        <w:rPr/>
      </w:pPr>
      <w:r w:rsidDel="00000000" w:rsidR="00000000" w:rsidRPr="00000000">
        <w:rPr>
          <w:rtl w:val="0"/>
        </w:rPr>
        <w:t xml:space="preserve">Per a què utilitzem aquest ping?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1077" w:hanging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ip local de la propia maquina per fer-les a la propia maquina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spacing w:line="240" w:lineRule="auto"/>
        <w:ind w:left="1077" w:hanging="360"/>
        <w:jc w:val="both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ing </w:t>
      </w:r>
      <w:r w:rsidDel="00000000" w:rsidR="00000000" w:rsidRPr="00000000">
        <w:rPr>
          <w:b w:val="1"/>
          <w:i w:val="1"/>
          <w:rtl w:val="0"/>
        </w:rPr>
        <w:t xml:space="preserve">localhost </w:t>
      </w:r>
      <w:r w:rsidDel="00000000" w:rsidR="00000000" w:rsidRPr="00000000">
        <w:rPr>
          <w:rtl w:val="0"/>
        </w:rPr>
        <w:t xml:space="preserve">(captura la pantalla)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1797" w:hanging="719.9999999999999"/>
        <w:jc w:val="both"/>
        <w:rPr/>
      </w:pPr>
      <w:r w:rsidDel="00000000" w:rsidR="00000000" w:rsidRPr="00000000">
        <w:rPr>
          <w:rtl w:val="0"/>
        </w:rPr>
        <w:t xml:space="preserve">Qui és </w:t>
      </w:r>
      <w:r w:rsidDel="00000000" w:rsidR="00000000" w:rsidRPr="00000000">
        <w:rPr>
          <w:i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D">
      <w:pPr>
        <w:spacing w:line="240" w:lineRule="auto"/>
        <w:ind w:left="1797" w:hanging="719.9999999999999"/>
        <w:jc w:val="both"/>
        <w:rPr/>
      </w:pPr>
      <w:r w:rsidDel="00000000" w:rsidR="00000000" w:rsidRPr="00000000">
        <w:rPr>
          <w:color w:val="0000ff"/>
          <w:rtl w:val="0"/>
        </w:rPr>
        <w:t xml:space="preserve">ip local de la propia maquina per fer-les a la propia maquina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1077" w:hanging="72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Ping IP DE LA XARXA</w:t>
      </w:r>
      <w:r w:rsidDel="00000000" w:rsidR="00000000" w:rsidRPr="00000000">
        <w:rPr>
          <w:rtl w:val="0"/>
        </w:rPr>
        <w:t xml:space="preserve"> (captura la pantalla)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732" w:firstLine="348"/>
        <w:jc w:val="both"/>
        <w:rPr/>
      </w:pPr>
      <w:r w:rsidDel="00000000" w:rsidR="00000000" w:rsidRPr="00000000">
        <w:rPr>
          <w:rtl w:val="0"/>
        </w:rPr>
        <w:t xml:space="preserve">Per a què utilitzem aquest ping? 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32" w:firstLine="348"/>
        <w:jc w:val="both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la existencia de la direcció ip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line="240" w:lineRule="auto"/>
        <w:ind w:left="108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 IP DNS</w:t>
      </w:r>
      <w:r w:rsidDel="00000000" w:rsidR="00000000" w:rsidRPr="00000000">
        <w:rPr>
          <w:rtl w:val="0"/>
        </w:rPr>
        <w:t xml:space="preserve"> (captura la pantalla)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732" w:firstLine="348"/>
        <w:jc w:val="both"/>
        <w:rPr/>
      </w:pPr>
      <w:r w:rsidDel="00000000" w:rsidR="00000000" w:rsidRPr="00000000">
        <w:rPr>
          <w:rtl w:val="0"/>
        </w:rPr>
        <w:t xml:space="preserve">Per a què utilitzem aquest ping?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32" w:firstLine="348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identificar si el host es accesible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Ping PORTA ENLLAÇ</w:t>
      </w:r>
      <w:r w:rsidDel="00000000" w:rsidR="00000000" w:rsidRPr="00000000">
        <w:rPr>
          <w:rtl w:val="0"/>
        </w:rPr>
        <w:t xml:space="preserve"> (captura la pantalla)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732" w:firstLine="348"/>
        <w:jc w:val="both"/>
        <w:rPr/>
      </w:pPr>
      <w:r w:rsidDel="00000000" w:rsidR="00000000" w:rsidRPr="00000000">
        <w:rPr>
          <w:rtl w:val="0"/>
        </w:rPr>
        <w:t xml:space="preserve">Per a què utilitzem aquest ping?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732" w:firstLine="348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saber que funciona correctament entre el host i el router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732" w:firstLine="348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200" w:line="276" w:lineRule="auto"/>
        <w:ind w:left="360"/>
        <w:jc w:val="both"/>
        <w:rPr/>
      </w:pPr>
      <w:r w:rsidDel="00000000" w:rsidR="00000000" w:rsidRPr="00000000">
        <w:rPr>
          <w:b w:val="1"/>
          <w:rtl w:val="0"/>
        </w:rPr>
        <w:t xml:space="preserve">Missatges resposta comanda ping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comanda ping  (el protocol ICMP), disposa d’un conjunt de missatges com a resposta. Completa el següent quadre amb els missatges i explica quan es donaria cada un a partir del seu codi (ho podeu consultar a la Wikipedia):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ind w:left="360" w:hanging="720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0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"/>
        <w:gridCol w:w="2694"/>
        <w:gridCol w:w="4784"/>
        <w:tblGridChange w:id="0">
          <w:tblGrid>
            <w:gridCol w:w="882"/>
            <w:gridCol w:w="2694"/>
            <w:gridCol w:w="4784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MISSATGE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CAUSA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ind w:hanging="72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hanging="72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hanging="72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hanging="72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200" w:line="276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Fes ping a les següents màquines i omple les següents taules: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315"/>
        <w:gridCol w:w="5550"/>
        <w:tblGridChange w:id="0">
          <w:tblGrid>
            <w:gridCol w:w="465"/>
            <w:gridCol w:w="331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fer 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Escriu la comanda sencera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 d'enllaç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d'un equip d'Internet (url)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equip d'Internet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ind w:left="360" w:hanging="720"/>
        <w:jc w:val="both"/>
        <w:rPr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5.58420366166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"/>
        <w:gridCol w:w="2340"/>
        <w:gridCol w:w="1784.5165112796487"/>
        <w:gridCol w:w="2607.543659726584"/>
        <w:gridCol w:w="2333.5240326554276"/>
        <w:tblGridChange w:id="0">
          <w:tblGrid>
            <w:gridCol w:w="390"/>
            <w:gridCol w:w="2340"/>
            <w:gridCol w:w="1784.5165112796487"/>
            <w:gridCol w:w="2607.543659726584"/>
            <w:gridCol w:w="2333.5240326554276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de l'equip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Temps mitjà de resposta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Paquets enviats/rebuts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200" w:line="276" w:lineRule="auto"/>
        <w:ind w:hanging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spacing w:after="200" w:line="276" w:lineRule="auto"/>
        <w:ind w:left="360"/>
        <w:jc w:val="both"/>
        <w:rPr/>
      </w:pPr>
      <w:r w:rsidDel="00000000" w:rsidR="00000000" w:rsidRPr="00000000">
        <w:rPr>
          <w:b w:val="1"/>
          <w:rtl w:val="0"/>
        </w:rPr>
        <w:t xml:space="preserve">Omple la següent taula utilitzant la comanda ping: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9"/>
        <w:gridCol w:w="1901"/>
        <w:gridCol w:w="2160"/>
        <w:gridCol w:w="2160"/>
        <w:tblGridChange w:id="0">
          <w:tblGrid>
            <w:gridCol w:w="2489"/>
            <w:gridCol w:w="1901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Temps màxim i Temps mínim de resposta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Temps mitjà de resposta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smtp.gmail.com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pop.gmail.com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ageBreakBefore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www.google.cat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after="200" w:line="276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after="200" w:line="276" w:lineRule="auto"/>
        <w:ind w:left="36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spacing w:after="200" w:line="276" w:lineRule="auto"/>
        <w:ind w:left="360"/>
        <w:jc w:val="both"/>
        <w:rPr/>
      </w:pPr>
      <w:r w:rsidDel="00000000" w:rsidR="00000000" w:rsidRPr="00000000">
        <w:rPr>
          <w:b w:val="1"/>
          <w:rtl w:val="0"/>
        </w:rPr>
        <w:t xml:space="preserve">Que indica el TTL? Quin és el TTL inicial de Windows i el de Linux? (Posa captura de pantalla del ping)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spacing w:after="200"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Provarem la comanda ping –t 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b w:val="1"/>
          <w:rtl w:val="0"/>
        </w:rPr>
        <w:t xml:space="preserve">. Llença un ping contínuament. </w:t>
      </w:r>
      <w:r w:rsidDel="00000000" w:rsidR="00000000" w:rsidRPr="00000000">
        <w:rPr>
          <w:rtl w:val="0"/>
        </w:rPr>
        <w:t xml:space="preserve">Es reben tots els paquets? Ara desconnecta i connecta el cable (o deshabilita l'adaptador des de Windows). Què passa? </w:t>
      </w:r>
      <w:r w:rsidDel="00000000" w:rsidR="00000000" w:rsidRPr="00000000">
        <w:rPr>
          <w:b w:val="1"/>
          <w:rtl w:val="0"/>
        </w:rPr>
        <w:t xml:space="preserve"> (Posa captura de pantalla d'un ping on surti)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Utilitza la comanda ping –a IP_MAQUINA_QUALSEVOL_DE_LA_CLASSE per a saber el nom dels PCs de la teva classe. (Posa captura de pantalla)</w:t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Prova la comanda amb 2 IPs de dos màquines de la classe i completa la següent taula.</w:t>
      </w:r>
      <w:r w:rsidDel="00000000" w:rsidR="00000000" w:rsidRPr="00000000">
        <w:rPr>
          <w:rtl w:val="0"/>
        </w:rPr>
      </w:r>
    </w:p>
    <w:tbl>
      <w:tblPr>
        <w:tblStyle w:val="Table5"/>
        <w:tblW w:w="6332.0" w:type="dxa"/>
        <w:jc w:val="left"/>
        <w:tblInd w:w="6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1"/>
        <w:gridCol w:w="2881"/>
        <w:tblGridChange w:id="0">
          <w:tblGrid>
            <w:gridCol w:w="3451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after="200" w:line="276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after="200" w:line="27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spacing w:after="200" w:line="276" w:lineRule="auto"/>
        <w:ind w:left="360"/>
        <w:jc w:val="both"/>
        <w:rPr/>
      </w:pPr>
      <w:r w:rsidDel="00000000" w:rsidR="00000000" w:rsidRPr="00000000">
        <w:rPr>
          <w:b w:val="1"/>
          <w:rtl w:val="0"/>
        </w:rPr>
        <w:t xml:space="preserve">En cadascun d’aquests casos intenta esbrinar el problema i proposa una solució:</w:t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ind w:left="360" w:hanging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1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Fem les tres proves següents: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ping a localhost funciona correctament.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ping a www.google.com no funciona.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ping a la IP del www.google.com si que funciona.</w:t>
      </w:r>
    </w:p>
    <w:p w:rsidR="00000000" w:rsidDel="00000000" w:rsidP="00000000" w:rsidRDefault="00000000" w:rsidRPr="00000000" w14:paraId="0000008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a localhost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49100" cy="1609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218" r="0" t="18357"/>
                    <a:stretch>
                      <a:fillRect/>
                    </a:stretch>
                  </pic:blipFill>
                  <pic:spPr>
                    <a:xfrm>
                      <a:off x="0" y="0"/>
                      <a:ext cx="49491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a url google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25600" cy="355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a IP de google</w:t>
      </w:r>
    </w:p>
    <w:p w:rsidR="00000000" w:rsidDel="00000000" w:rsidP="00000000" w:rsidRDefault="00000000" w:rsidRPr="00000000" w14:paraId="0000009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360" w:hanging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25600" cy="132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Problema? Solució?    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targeta de xarxa esta ben conectada i funciona correctament</w:t>
      </w:r>
    </w:p>
    <w:p w:rsidR="00000000" w:rsidDel="00000000" w:rsidP="00000000" w:rsidRDefault="00000000" w:rsidRPr="00000000" w14:paraId="00000096">
      <w:pPr>
        <w:spacing w:after="2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servidor dns de la nostra màquina no esta funcionant</w:t>
      </w:r>
    </w:p>
    <w:p w:rsidR="00000000" w:rsidDel="00000000" w:rsidP="00000000" w:rsidRDefault="00000000" w:rsidRPr="00000000" w14:paraId="00000097">
      <w:pPr>
        <w:spacing w:after="2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servidor dns de la nostra màquina esta caigut</w:t>
      </w:r>
    </w:p>
    <w:p w:rsidR="00000000" w:rsidDel="00000000" w:rsidP="00000000" w:rsidRDefault="00000000" w:rsidRPr="00000000" w14:paraId="00000098">
      <w:pPr>
        <w:spacing w:after="2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servidor dns de la web esta caigut</w:t>
      </w:r>
    </w:p>
    <w:p w:rsidR="00000000" w:rsidDel="00000000" w:rsidP="00000000" w:rsidRDefault="00000000" w:rsidRPr="00000000" w14:paraId="00000099">
      <w:pPr>
        <w:spacing w:after="200" w:line="276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la maquina de google.com esta conectada a internet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ind w:left="360" w:hanging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2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Fem ping a www.google.com, a localhost i a la IP del google.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Fem un ping a la porta d’enllaç (que és la 192.168.1.123)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Obtenim els següents resultats:</w:t>
      </w:r>
    </w:p>
    <w:p w:rsidR="00000000" w:rsidDel="00000000" w:rsidP="00000000" w:rsidRDefault="00000000" w:rsidRPr="00000000" w14:paraId="0000009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porta d'enllaç / default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56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url google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5600" cy="35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localhost</w:t>
      </w:r>
    </w:p>
    <w:p w:rsidR="00000000" w:rsidDel="00000000" w:rsidP="00000000" w:rsidRDefault="00000000" w:rsidRPr="00000000" w14:paraId="000000A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5600" cy="142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ip google </w:t>
      </w:r>
    </w:p>
    <w:p w:rsidR="00000000" w:rsidDel="00000000" w:rsidP="00000000" w:rsidRDefault="00000000" w:rsidRPr="00000000" w14:paraId="000000A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line="276" w:lineRule="auto"/>
        <w:ind w:left="-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5600" cy="116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ind w:left="36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Problema?</w:t>
      </w: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Solució? </w:t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ip del router no estigui posada adequadament</w:t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ip del router i la maquina no siguin a la mateixa xarxa</w:t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mirar si esta apagat el router </w:t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mirar si està connectat bé el cable al router i a la maquina 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133.8582677165355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ageBreakBefore w:val="0"/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ageBreakBefore w:val="0"/>
      <w:tabs>
        <w:tab w:val="left" w:leader="none" w:pos="567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0860.0" w:type="dxa"/>
      <w:jc w:val="left"/>
      <w:tblInd w:w="-435.0" w:type="dxa"/>
      <w:tblLayout w:type="fixed"/>
      <w:tblLook w:val="0600"/>
    </w:tblPr>
    <w:tblGrid>
      <w:gridCol w:w="840"/>
      <w:gridCol w:w="3435"/>
      <w:gridCol w:w="5325"/>
      <w:gridCol w:w="1260"/>
      <w:tblGridChange w:id="0">
        <w:tblGrid>
          <w:gridCol w:w="840"/>
          <w:gridCol w:w="3435"/>
          <w:gridCol w:w="5325"/>
          <w:gridCol w:w="1260"/>
        </w:tblGrid>
      </w:tblGridChange>
    </w:tblGrid>
    <w:tr>
      <w:trPr>
        <w:cantSplit w:val="0"/>
        <w:trHeight w:val="10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1">
          <w:pPr>
            <w:pageBreakBefore w:val="0"/>
            <w:tabs>
              <w:tab w:val="left" w:leader="none" w:pos="-440.9999999999999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9017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</wp:posOffset>
                </wp:positionV>
                <wp:extent cx="352425" cy="405765"/>
                <wp:effectExtent b="0" l="0" r="0" t="0"/>
                <wp:wrapSquare wrapText="right" distB="0" distT="0" distL="114300" distR="90170"/>
                <wp:docPr descr="GENCAT" id="8" name="image1.png"/>
                <a:graphic>
                  <a:graphicData uri="http://schemas.openxmlformats.org/drawingml/2006/picture">
                    <pic:pic>
                      <pic:nvPicPr>
                        <pic:cNvPr descr="GENCAT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2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B3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B4">
          <w:pPr>
            <w:pageBreakBefore w:val="0"/>
            <w:tabs>
              <w:tab w:val="left" w:leader="none" w:pos="567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5">
          <w:pPr>
            <w:pageBreakBefore w:val="0"/>
            <w:spacing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A1.3 – Verificar connectivitat xarxa: ping</w:t>
          </w:r>
        </w:p>
        <w:p w:rsidR="00000000" w:rsidDel="00000000" w:rsidP="00000000" w:rsidRDefault="00000000" w:rsidRPr="00000000" w14:paraId="000000B6">
          <w:pPr>
            <w:pageBreakBefore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pageBreakBefore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CFGM SMX MP05 UF3 NF1 A1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8">
          <w:pPr>
            <w:pageBreakBefore w:val="0"/>
            <w:widowControl w:val="0"/>
            <w:spacing w:line="240" w:lineRule="auto"/>
            <w:ind w:right="-743.8582677165351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645795" cy="5143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pageBreakBefore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