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Penetapan petugas pengelola SIM melalui surat tugas resmi merupakan</w:t>
      </w:r>
      <w:r>
        <w:t xml:space="preserve"> </w:t>
      </w:r>
      <w:r>
        <w:t xml:space="preserve">dasar formal pelaksanaan kegiatan promosi program dan prestasi</w:t>
      </w:r>
      <w:r>
        <w:t xml:space="preserve"> </w:t>
      </w:r>
      <w:r>
        <w:t xml:space="preserve">madrasah berbasis TIK.</w:t>
      </w:r>
    </w:p>
    <w:p>
      <w:pPr>
        <w:pStyle w:val="BodyText"/>
      </w:pPr>
      <w:r>
        <w:t xml:space="preserve">Dokumen ini memuat surat tugas pengelola SIM untuk kegiatan promosi.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Surat Tugas Nomor: [BELUM DIISI]</w:t>
      </w:r>
      <w:r>
        <w:t xml:space="preserve"> </w:t>
      </w:r>
      <w:r>
        <w:t xml:space="preserve">Kepada : Yahya Zulfikri</w:t>
      </w:r>
      <w:r>
        <w:t xml:space="preserve"> </w:t>
      </w:r>
      <w:r>
        <w:t xml:space="preserve">Tugas : Mengelola promosi program dan prestasi madrasah</w:t>
      </w:r>
      <w:r>
        <w:t xml:space="preserve"> </w:t>
      </w:r>
      <w:r>
        <w:t xml:space="preserve">melalui TIK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Salinan Surat Tugas (promosi)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2026-09-14T20:04:33Z</dcterms:created>
  <dcterms:modified xsi:type="dcterms:W3CDTF">2026-09-14T20:04:33Z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