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Pelaporan data prestasi dan program unggulan madrasah secara berkala</w:t>
      </w:r>
      <w:r>
        <w:t xml:space="preserve"> </w:t>
      </w:r>
      <w:r>
        <w:t xml:space="preserve">melalui media digital merupakan bentuk transparansi sekaligus sarana</w:t>
      </w:r>
      <w:r>
        <w:t xml:space="preserve"> </w:t>
      </w:r>
      <w:r>
        <w:t xml:space="preserve">promosi kepada masyarakat luas.</w:t>
      </w:r>
    </w:p>
    <w:p>
      <w:pPr>
        <w:pStyle w:val="BodyText"/>
      </w:pPr>
      <w:r>
        <w:t xml:space="preserve">Dokumen ini menyajikan bukti pelaporan dan publikasi data prestasi</w:t>
      </w:r>
      <w:r>
        <w:t xml:space="preserve"> </w:t>
      </w:r>
      <w:r>
        <w:t xml:space="preserve">madrasah.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Jenis data : prestasi akademik &amp; non-akademik, program unggulan</w:t>
      </w:r>
      <w:r>
        <w:t xml:space="preserve"> </w:t>
      </w:r>
      <w:r>
        <w:t xml:space="preserve">Media publikasi : website madrasah</w:t>
      </w:r>
    </w:p>
    <w:bookmarkEnd w:id="21"/>
    <w:bookmarkStart w:id="22" w:name="lampiran-yang-disertakan"/>
    <w:p>
      <w:pPr>
        <w:pStyle w:val="Heading2"/>
      </w:pPr>
      <w:r>
        <w:t xml:space="preserve">LAMPIRAN YANG DISERTAKAN</w:t>
      </w:r>
    </w:p>
    <w:p>
      <w:pPr>
        <w:pStyle w:val="Compact"/>
        <w:numPr>
          <w:ilvl w:val="0"/>
          <w:numId w:val="1001"/>
        </w:numPr>
      </w:pPr>
      <w:r>
        <w:t xml:space="preserve">☐ Bukti publikasi/laporan data prestasi</w:t>
      </w:r>
    </w:p>
    <w:p>
      <w:pPr>
        <w:pStyle w:val="FirstParagraph"/>
      </w:pPr>
      <w:r>
        <w:t xml:space="preserve">Pandeglang, 25 Agustus 2026</w:t>
      </w:r>
      <w:r>
        <w:t xml:space="preserve"> </w:t>
      </w: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2026-09-14T20:04:33Z</dcterms:created>
  <dcterms:modified xsi:type="dcterms:W3CDTF">2026-09-14T20:04:33Z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