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standar-kompetensi-lulusan"/>
    <w:p>
      <w:pPr>
        <w:pStyle w:val="Heading1"/>
      </w:pPr>
      <w:r>
        <w:t xml:space="preserve">1.4.4 Standar Kompetensi Lulusan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Dokumen program kegiatan kesiswaan</w:t>
      </w:r>
    </w:p>
    <w:p>
      <w:pPr>
        <w:pStyle w:val="Compact"/>
        <w:numPr>
          <w:ilvl w:val="0"/>
          <w:numId w:val="1001"/>
        </w:numPr>
      </w:pPr>
      <w:r>
        <w:t xml:space="preserve">☐ Laporan kegiatan kesiswaan</w:t>
      </w:r>
    </w:p>
    <w:p>
      <w:pPr>
        <w:pStyle w:val="Compact"/>
        <w:numPr>
          <w:ilvl w:val="0"/>
          <w:numId w:val="1001"/>
        </w:numPr>
      </w:pPr>
      <w:r>
        <w:t xml:space="preserve">☐ Dokumentasi kegiatan kesiswaan</w:t>
      </w:r>
    </w:p>
    <w:p>
      <w:pPr>
        <w:pStyle w:val="Compact"/>
        <w:numPr>
          <w:ilvl w:val="0"/>
          <w:numId w:val="1001"/>
        </w:numPr>
      </w:pPr>
      <w:r>
        <w:t xml:space="preserve">☐ Laporan kegiatan pembiasaan siswa</w:t>
      </w:r>
    </w:p>
    <w:p>
      <w:pPr>
        <w:pStyle w:val="Compact"/>
        <w:numPr>
          <w:ilvl w:val="0"/>
          <w:numId w:val="1001"/>
        </w:numPr>
      </w:pPr>
      <w:r>
        <w:t xml:space="preserve">☐ Dokumen kegiatan literasi</w:t>
      </w:r>
    </w:p>
    <w:p>
      <w:pPr>
        <w:pStyle w:val="Compact"/>
        <w:numPr>
          <w:ilvl w:val="0"/>
          <w:numId w:val="1001"/>
        </w:numPr>
      </w:pPr>
      <w:r>
        <w:t xml:space="preserve">☐ Data rata-rata hasil ujian 2 tahun terakhir</w:t>
      </w:r>
    </w:p>
    <w:p>
      <w:pPr>
        <w:pStyle w:val="Compact"/>
        <w:numPr>
          <w:ilvl w:val="0"/>
          <w:numId w:val="1001"/>
        </w:numPr>
      </w:pPr>
      <w:r>
        <w:t xml:space="preserve">☐ Data prestasi akademik 2 tahun terakhir</w:t>
      </w:r>
    </w:p>
    <w:p>
      <w:pPr>
        <w:pStyle w:val="Compact"/>
        <w:numPr>
          <w:ilvl w:val="0"/>
          <w:numId w:val="1001"/>
        </w:numPr>
      </w:pPr>
      <w:r>
        <w:t xml:space="preserve">☐ Data prestasi non akademik 2 tahun terakhir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2026-09-14T19:31:57Z</dcterms:created>
  <dcterms:modified xsi:type="dcterms:W3CDTF">2026-09-14T19:31:57Z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