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umber-daya-informasi"/>
    <w:p>
      <w:pPr>
        <w:pStyle w:val="Heading1"/>
      </w:pPr>
      <w:r>
        <w:t xml:space="preserve">1.6.1.2 Sumber Daya Informasi</w:t>
      </w:r>
    </w:p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Pengelolaan sistem informasi madrasah yang baik memerlukan dukungan</w:t>
      </w:r>
      <w:r>
        <w:t xml:space="preserve"> </w:t>
      </w:r>
      <w:r>
        <w:t xml:space="preserve">sumber daya manusia yang kompeten dalam mengelola data dan informasi</w:t>
      </w:r>
      <w:r>
        <w:t xml:space="preserve"> </w:t>
      </w:r>
      <w:r>
        <w:t xml:space="preserve">secara akurat dan mutakhir. Sumber daya informasi mencakup data-data</w:t>
      </w:r>
      <w:r>
        <w:t xml:space="preserve"> </w:t>
      </w:r>
      <w:r>
        <w:t xml:space="preserve">pokok madrasah seperti data EMIS, data peserta didik, data pendidik dan</w:t>
      </w:r>
      <w:r>
        <w:t xml:space="preserve"> </w:t>
      </w:r>
      <w:r>
        <w:t xml:space="preserve">tenaga kependidikan, serta data administrasi lainnya yang menjadi dasar</w:t>
      </w:r>
      <w:r>
        <w:t xml:space="preserve"> </w:t>
      </w:r>
      <w:r>
        <w:t xml:space="preserve">pengambilan keputusan Kepala Madrasah.</w:t>
      </w:r>
    </w:p>
    <w:p>
      <w:pPr>
        <w:pStyle w:val="BodyText"/>
      </w:pPr>
      <w:r>
        <w:t xml:space="preserve">Dokumen ini menjelaskan pengelolaan sumber daya informasi di MTsN 1</w:t>
      </w:r>
      <w:r>
        <w:t xml:space="preserve"> </w:t>
      </w:r>
      <w:r>
        <w:t xml:space="preserve">Pandeglang beserta penanggung jawab pengelolaannya sebagai salah satu</w:t>
      </w:r>
      <w:r>
        <w:t xml:space="preserve"> </w:t>
      </w:r>
      <w:r>
        <w:t xml:space="preserve">bentuk pemanfaatan TIK dalam manajemen madrasah.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Nama: Yahya Zulfikri | NIP: 200001142025211016 | Jabatan: Pengelola Tim SIM</w:t>
      </w:r>
    </w:p>
    <w:bookmarkEnd w:id="21"/>
    <w:bookmarkStart w:id="22" w:name="lampiran-yang-wajib-disertakan"/>
    <w:p>
      <w:pPr>
        <w:pStyle w:val="Heading2"/>
      </w:pPr>
      <w:r>
        <w:t xml:space="preserve">LAMPIRAN YANG WAJIB DISERTAKAN</w:t>
      </w:r>
    </w:p>
    <w:p>
      <w:pPr>
        <w:pStyle w:val="Compact"/>
        <w:numPr>
          <w:ilvl w:val="0"/>
          <w:numId w:val="1001"/>
        </w:numPr>
      </w:pPr>
      <w:r>
        <w:t xml:space="preserve">☐ SK/Surat Tugas Pengelola SIM</w:t>
      </w:r>
    </w:p>
    <w:p>
      <w:pPr>
        <w:pStyle w:val="Compact"/>
        <w:numPr>
          <w:ilvl w:val="0"/>
          <w:numId w:val="1001"/>
        </w:numPr>
      </w:pPr>
      <w:r>
        <w:t xml:space="preserve">☐ Struktur/skema pengelolaan data informasi madrasah</w:t>
      </w:r>
    </w:p>
    <w:p>
      <w:pPr>
        <w:pStyle w:val="FirstParagraph"/>
      </w:pP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2026-09-14T19:31:55Z</dcterms:created>
  <dcterms:modified xsi:type="dcterms:W3CDTF">2026-09-14T19:31:55Z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