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etersediaan-komputer"/>
    <w:p>
      <w:pPr>
        <w:pStyle w:val="Heading1"/>
      </w:pPr>
      <w:r>
        <w:t xml:space="preserve">1.6.2.1 Ketersediaan Komputer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Pemanfaatan teknologi informasi dan komunikasi dalam pembelajaran,</w:t>
      </w:r>
      <w:r>
        <w:t xml:space="preserve"> </w:t>
      </w:r>
      <w:r>
        <w:t xml:space="preserve">baik sebagai sumber belajar maupun sebagai alat/media pembelajaran,</w:t>
      </w:r>
      <w:r>
        <w:t xml:space="preserve"> </w:t>
      </w:r>
      <w:r>
        <w:t xml:space="preserve">sangat bergantung pada ketersediaan perangkat komputer yang memadai.</w:t>
      </w:r>
      <w:r>
        <w:t xml:space="preserve"> </w:t>
      </w:r>
      <w:r>
        <w:t xml:space="preserve">Ketersediaan komputer yang cukup di ruang laboratorium, ruang guru,</w:t>
      </w:r>
      <w:r>
        <w:t xml:space="preserve"> </w:t>
      </w:r>
      <w:r>
        <w:t xml:space="preserve">maupun tata usaha menjadi indikator kesiapan madrasah dalam mendukung</w:t>
      </w:r>
      <w:r>
        <w:t xml:space="preserve"> </w:t>
      </w:r>
      <w:r>
        <w:t xml:space="preserve">pembelajaran berbasis digital.</w:t>
      </w:r>
    </w:p>
    <w:p>
      <w:pPr>
        <w:pStyle w:val="BodyText"/>
      </w:pPr>
      <w:r>
        <w:t xml:space="preserve">Dokumen ini memuat data ketersediaan komputer di MTsN 1 Pandeglang</w:t>
      </w:r>
      <w:r>
        <w:t xml:space="preserve"> </w:t>
      </w:r>
      <w:r>
        <w:t xml:space="preserve">sebagai bukti dukungan sarana terhadap pembelajaran berbasis TIK.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Komputer Lab. Komputer : 25 unit</w:t>
      </w:r>
    </w:p>
    <w:p>
      <w:pPr>
        <w:pStyle w:val="Compact"/>
        <w:numPr>
          <w:ilvl w:val="0"/>
          <w:numId w:val="1001"/>
        </w:numPr>
      </w:pPr>
      <w:r>
        <w:t xml:space="preserve">Komputer/Laptop TU : 10 unit</w:t>
      </w:r>
    </w:p>
    <w:p>
      <w:pPr>
        <w:pStyle w:val="Compact"/>
        <w:numPr>
          <w:ilvl w:val="0"/>
          <w:numId w:val="1001"/>
        </w:numPr>
      </w:pPr>
      <w:r>
        <w:t xml:space="preserve">Laptop Guru : 5 unit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2"/>
        </w:numPr>
      </w:pPr>
      <w:r>
        <w:t xml:space="preserve">☐ Daftar inventaris komputer per ruang (Lab, TU, Guru)</w:t>
      </w:r>
    </w:p>
    <w:p>
      <w:pPr>
        <w:pStyle w:val="Compact"/>
        <w:numPr>
          <w:ilvl w:val="0"/>
          <w:numId w:val="1002"/>
        </w:numPr>
      </w:pPr>
      <w:r>
        <w:t xml:space="preserve">☐ Foto kondisi Lab. Komputer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