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rat-tugas-pengelola-sim-promosi"/>
    <w:p>
      <w:pPr>
        <w:pStyle w:val="Heading1"/>
      </w:pPr>
      <w:r>
        <w:t xml:space="preserve">1.6.4.3 Surat Tugas Pengelola SIM (promosi)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Penetapan petugas pengelola SIM melalui surat tugas resmi merupakan</w:t>
      </w:r>
      <w:r>
        <w:t xml:space="preserve"> </w:t>
      </w:r>
      <w:r>
        <w:t xml:space="preserve">dasar formal pelaksanaan kegiatan promosi program dan prestasi madrasah</w:t>
      </w:r>
      <w:r>
        <w:t xml:space="preserve"> </w:t>
      </w:r>
      <w:r>
        <w:t xml:space="preserve">berbasis TIK.</w:t>
      </w:r>
    </w:p>
    <w:p>
      <w:pPr>
        <w:pStyle w:val="BodyText"/>
      </w:pPr>
      <w:r>
        <w:t xml:space="preserve">Dokumen ini memuat surat tugas pengelola SIM MTsN 1 Pandeglang untuk</w:t>
      </w:r>
      <w:r>
        <w:t xml:space="preserve"> </w:t>
      </w:r>
      <w:r>
        <w:t xml:space="preserve">kegiatan promosi.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Surat Tugas Nomor: [BELUM DIISI]</w:t>
      </w:r>
      <w:r>
        <w:t xml:space="preserve"> </w:t>
      </w:r>
      <w:r>
        <w:t xml:space="preserve">Kepada: Yahya Zulfikri</w:t>
      </w:r>
      <w:r>
        <w:t xml:space="preserve"> </w:t>
      </w:r>
      <w:r>
        <w:t xml:space="preserve">Tugas: Mengelola promosi program dan prestasi madrasah melalui TIK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Salinan Surat Tugas (promosi)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