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dministrasi-berbasis-tik"/>
    <w:p>
      <w:pPr>
        <w:pStyle w:val="Heading1"/>
      </w:pPr>
      <w:r>
        <w:t xml:space="preserve">1.7.1 Administrasi Berbasis TIK</w:t>
      </w:r>
    </w:p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Kepala Madrasah dituntut mampu mengembangkan sistem administrasi</w:t>
      </w:r>
      <w:r>
        <w:t xml:space="preserve"> </w:t>
      </w:r>
      <w:r>
        <w:t xml:space="preserve">pengelolaan secara efektif dengan dukungan penerapan teknologi</w:t>
      </w:r>
      <w:r>
        <w:t xml:space="preserve"> </w:t>
      </w:r>
      <w:r>
        <w:t xml:space="preserve">informasi dan komunikasi, mencakup bidang persuratan, sarana prasarana,</w:t>
      </w:r>
      <w:r>
        <w:t xml:space="preserve"> </w:t>
      </w:r>
      <w:r>
        <w:t xml:space="preserve">kepegawaian, kepesertadidikan, dan keuangan. Penerapan TIK dalam</w:t>
      </w:r>
      <w:r>
        <w:t xml:space="preserve"> </w:t>
      </w:r>
      <w:r>
        <w:t xml:space="preserve">administrasi ini bertujuan meningkatkan akurasi data, efisiensi waktu,</w:t>
      </w:r>
      <w:r>
        <w:t xml:space="preserve"> </w:t>
      </w:r>
      <w:r>
        <w:t xml:space="preserve">serta kemudahan akses informasi bagi pengambilan keputusan manajerial.</w:t>
      </w:r>
    </w:p>
    <w:p>
      <w:pPr>
        <w:pStyle w:val="BodyText"/>
      </w:pPr>
      <w:r>
        <w:t xml:space="preserve">Dokumen ini memuat uraian penerapan TIK pada lima bidang administrasi</w:t>
      </w:r>
      <w:r>
        <w:t xml:space="preserve"> </w:t>
      </w:r>
      <w:r>
        <w:t xml:space="preserve">di MTsN 1 Pandeglang sebagai bukti kesiapan madrasah dalam</w:t>
      </w:r>
      <w:r>
        <w:t xml:space="preserve"> </w:t>
      </w:r>
      <w:r>
        <w:t xml:space="preserve">mengintegrasikan teknologi ke dalam tata kelola administratif.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Compact"/>
        <w:numPr>
          <w:ilvl w:val="0"/>
          <w:numId w:val="1001"/>
        </w:numPr>
      </w:pPr>
      <w:r>
        <w:t xml:space="preserve">Administrasi persuratan : dikelola secara digital via komputer TU (10 unit)</w:t>
      </w:r>
    </w:p>
    <w:p>
      <w:pPr>
        <w:pStyle w:val="Compact"/>
        <w:numPr>
          <w:ilvl w:val="0"/>
          <w:numId w:val="1001"/>
        </w:numPr>
      </w:pPr>
      <w:r>
        <w:t xml:space="preserve">Administrasi sarana prasarana: pendataan inventaris berbasis komputer</w:t>
      </w:r>
    </w:p>
    <w:p>
      <w:pPr>
        <w:pStyle w:val="Compact"/>
        <w:numPr>
          <w:ilvl w:val="0"/>
          <w:numId w:val="1001"/>
        </w:numPr>
      </w:pPr>
      <w:r>
        <w:t xml:space="preserve">Administrasi kepegawaian : data guru/tendik terintegrasi EMIS</w:t>
      </w:r>
    </w:p>
    <w:p>
      <w:pPr>
        <w:pStyle w:val="Compact"/>
        <w:numPr>
          <w:ilvl w:val="0"/>
          <w:numId w:val="1001"/>
        </w:numPr>
      </w:pPr>
      <w:r>
        <w:t xml:space="preserve">Administrasi kepesertadidikan: data siswa terintegrasi EMIS</w:t>
      </w:r>
    </w:p>
    <w:p>
      <w:pPr>
        <w:pStyle w:val="Compact"/>
        <w:numPr>
          <w:ilvl w:val="0"/>
          <w:numId w:val="1001"/>
        </w:numPr>
      </w:pPr>
      <w:r>
        <w:t xml:space="preserve">Administrasi keuangan : [BELUM DIISI — aplikasi keuangan yang digunakan, mis. e-RKAM]</w:t>
      </w:r>
    </w:p>
    <w:bookmarkEnd w:id="21"/>
    <w:bookmarkStart w:id="22" w:name="lampiran-yang-wajib-disertakan"/>
    <w:p>
      <w:pPr>
        <w:pStyle w:val="Heading2"/>
      </w:pPr>
      <w:r>
        <w:t xml:space="preserve">LAMPIRAN YANG WAJIB DISERTAKAN</w:t>
      </w:r>
    </w:p>
    <w:p>
      <w:pPr>
        <w:pStyle w:val="Compact"/>
        <w:numPr>
          <w:ilvl w:val="0"/>
          <w:numId w:val="1002"/>
        </w:numPr>
      </w:pPr>
      <w:r>
        <w:t xml:space="preserve">☐ Bukti penerapan TIK administrasi persuratan (screenshot/dokumen)</w:t>
      </w:r>
    </w:p>
    <w:p>
      <w:pPr>
        <w:pStyle w:val="Compact"/>
        <w:numPr>
          <w:ilvl w:val="0"/>
          <w:numId w:val="1002"/>
        </w:numPr>
      </w:pPr>
      <w:r>
        <w:t xml:space="preserve">☐ Bukti penerapan TIK administrasi sarana prasarana</w:t>
      </w:r>
    </w:p>
    <w:p>
      <w:pPr>
        <w:pStyle w:val="Compact"/>
        <w:numPr>
          <w:ilvl w:val="0"/>
          <w:numId w:val="1002"/>
        </w:numPr>
      </w:pPr>
      <w:r>
        <w:t xml:space="preserve">☐ Bukti penerapan TIK administrasi kepegawaian</w:t>
      </w:r>
    </w:p>
    <w:p>
      <w:pPr>
        <w:pStyle w:val="Compact"/>
        <w:numPr>
          <w:ilvl w:val="0"/>
          <w:numId w:val="1002"/>
        </w:numPr>
      </w:pPr>
      <w:r>
        <w:t xml:space="preserve">☐ Bukti penerapan TIK administrasi kepesertadidikan</w:t>
      </w:r>
    </w:p>
    <w:p>
      <w:pPr>
        <w:pStyle w:val="Compact"/>
        <w:numPr>
          <w:ilvl w:val="0"/>
          <w:numId w:val="1002"/>
        </w:numPr>
      </w:pPr>
      <w:r>
        <w:t xml:space="preserve">☐ Bukti penerapan TIK administrasi keuangan</w:t>
      </w:r>
    </w:p>
    <w:p>
      <w:pPr>
        <w:pStyle w:val="Compact"/>
        <w:numPr>
          <w:ilvl w:val="0"/>
          <w:numId w:val="1002"/>
        </w:numPr>
      </w:pPr>
      <w:r>
        <w:t xml:space="preserve">☐ Foto ruang TU dengan perangkat komputer</w:t>
      </w:r>
    </w:p>
    <w:p>
      <w:pPr>
        <w:pStyle w:val="FirstParagraph"/>
      </w:pP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2026-09-14T19:31:57Z</dcterms:created>
  <dcterms:modified xsi:type="dcterms:W3CDTF">2026-09-14T19:31:57Z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