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aftar-inventaris-laboratorium"/>
    <w:p>
      <w:pPr>
        <w:pStyle w:val="Heading1"/>
      </w:pPr>
      <w:r>
        <w:t xml:space="preserve">2.5.3.1 Daftar Inventaris Laboratorium</w:t>
      </w:r>
    </w:p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Pengelolaan sarana dan prasarana madrasah dalam rangka pendayagunaan</w:t>
      </w:r>
      <w:r>
        <w:t xml:space="preserve"> </w:t>
      </w:r>
      <w:r>
        <w:t xml:space="preserve">secara optimal mencakup pula pengelolaan laboratorium madrasah, yang</w:t>
      </w:r>
      <w:r>
        <w:t xml:space="preserve"> </w:t>
      </w:r>
      <w:r>
        <w:t xml:space="preserve">harus didukung oleh pendataan inventaris peralatan yang tertib dan</w:t>
      </w:r>
      <w:r>
        <w:t xml:space="preserve"> </w:t>
      </w:r>
      <w:r>
        <w:t xml:space="preserve">akurat. Pendataan ini penting untuk menjamin ketersediaan dan kondisi</w:t>
      </w:r>
      <w:r>
        <w:t xml:space="preserve"> </w:t>
      </w:r>
      <w:r>
        <w:t xml:space="preserve">peralatan laboratorium dalam mendukung kegiatan praktik peserta didik.</w:t>
      </w:r>
    </w:p>
    <w:p>
      <w:pPr>
        <w:pStyle w:val="BodyText"/>
      </w:pPr>
      <w:r>
        <w:t xml:space="preserve">Dokumen ini memuat daftar inventaris Laboratorium Komputer MTsN 1</w:t>
      </w:r>
      <w:r>
        <w:t xml:space="preserve"> </w:t>
      </w:r>
      <w:r>
        <w:t xml:space="preserve">Pandeglang sebagai bukti pengelolaan sarana laboratorium yang tertib</w:t>
      </w:r>
      <w:r>
        <w:t xml:space="preserve"> </w:t>
      </w:r>
      <w:r>
        <w:t xml:space="preserve">dan optimal.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FirstParagraph"/>
      </w:pPr>
      <w:r>
        <w:t xml:space="preserve">Jenis laboratorium: Laboratorium Komputer</w:t>
      </w:r>
      <w:r>
        <w:t xml:space="preserve"> </w:t>
      </w:r>
      <w:r>
        <w:t xml:space="preserve">Jumlah unit peralatan: 25 unit komputer</w:t>
      </w:r>
      <w:r>
        <w:t xml:space="preserve"> </w:t>
      </w:r>
      <w:r>
        <w:t xml:space="preserve">Penanggung jawab: Yahya Zulfikri (NIP 200001142025211016)</w:t>
      </w:r>
    </w:p>
    <w:bookmarkEnd w:id="21"/>
    <w:bookmarkStart w:id="22" w:name="lampiran-yang-wajib-disertakan"/>
    <w:p>
      <w:pPr>
        <w:pStyle w:val="Heading2"/>
      </w:pPr>
      <w:r>
        <w:t xml:space="preserve">LAMPIRAN YANG WAJIB DISERTAKAN</w:t>
      </w:r>
    </w:p>
    <w:p>
      <w:pPr>
        <w:pStyle w:val="Compact"/>
        <w:numPr>
          <w:ilvl w:val="0"/>
          <w:numId w:val="1001"/>
        </w:numPr>
      </w:pPr>
      <w:r>
        <w:t xml:space="preserve">☐ Daftar inventaris lab (nomor aset, kondisi)</w:t>
      </w:r>
    </w:p>
    <w:p>
      <w:pPr>
        <w:pStyle w:val="Compact"/>
        <w:numPr>
          <w:ilvl w:val="0"/>
          <w:numId w:val="1001"/>
        </w:numPr>
      </w:pPr>
      <w:r>
        <w:t xml:space="preserve">☐ Foto ruang laboratorium</w:t>
      </w:r>
    </w:p>
    <w:p>
      <w:pPr>
        <w:pStyle w:val="FirstParagraph"/>
      </w:pP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2026-09-14T19:31:51Z</dcterms:created>
  <dcterms:modified xsi:type="dcterms:W3CDTF">2026-09-14T19:31:51Z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