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89" w:rsidRPr="00E62F89" w:rsidRDefault="00E62F89" w:rsidP="00E62F89">
      <w:pPr>
        <w:shd w:val="clear" w:color="auto" w:fill="FFFFFF"/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</w:pPr>
      <w:bookmarkStart w:id="0" w:name="_GoBack"/>
      <w:r w:rsidRPr="00E62F89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 xml:space="preserve">970 EVO </w:t>
      </w:r>
      <w:proofErr w:type="spellStart"/>
      <w:r w:rsidRPr="00E62F89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NVMe</w:t>
      </w:r>
      <w:proofErr w:type="spellEnd"/>
      <w:r w:rsidRPr="00E62F89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</w:rPr>
        <w:t>®</w:t>
      </w:r>
      <w:r w:rsidRPr="00E62F89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 M.2 SSD 250GB</w:t>
      </w:r>
    </w:p>
    <w:bookmarkEnd w:id="0"/>
    <w:p w:rsidR="00E62F89" w:rsidRDefault="00E62F89"/>
    <w:p w:rsidR="00E62F89" w:rsidRDefault="00E62F89"/>
    <w:p w:rsidR="00E62F89" w:rsidRPr="00E62F89" w:rsidRDefault="00E62F89" w:rsidP="00E62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2"/>
          <w:szCs w:val="2"/>
        </w:rPr>
      </w:pPr>
      <w:r w:rsidRPr="00E62F89">
        <w:rPr>
          <w:rFonts w:ascii="SamsungOneLatinWeb" w:eastAsia="Times New Roman" w:hAnsi="SamsungOneLatinWeb" w:cs="Times New Roman"/>
          <w:b/>
          <w:bCs/>
          <w:color w:val="AFAFAF"/>
          <w:spacing w:val="-2"/>
          <w:sz w:val="18"/>
          <w:szCs w:val="18"/>
          <w:bdr w:val="none" w:sz="0" w:space="0" w:color="auto" w:frame="1"/>
        </w:rPr>
        <w:t>MZ-V7E250 /MZ-V7E250BW</w:t>
      </w:r>
    </w:p>
    <w:p w:rsidR="00E62F89" w:rsidRDefault="00E62F89"/>
    <w:p w:rsidR="00E62F89" w:rsidRDefault="00E62F89"/>
    <w:p w:rsidR="00E62F89" w:rsidRDefault="00E62F89" w:rsidP="00E62F89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 xml:space="preserve">• Superior </w:t>
      </w:r>
      <w:proofErr w:type="spellStart"/>
      <w:r>
        <w:rPr>
          <w:rFonts w:ascii="inherit" w:hAnsi="inherit"/>
          <w:color w:val="363636"/>
          <w:sz w:val="21"/>
          <w:szCs w:val="21"/>
        </w:rPr>
        <w:t>NVMe</w:t>
      </w:r>
      <w:proofErr w:type="spellEnd"/>
      <w:r>
        <w:rPr>
          <w:rFonts w:ascii="inherit" w:hAnsi="inherit"/>
          <w:color w:val="363636"/>
          <w:sz w:val="21"/>
          <w:szCs w:val="21"/>
        </w:rPr>
        <w:t>® Read/Write performance</w:t>
      </w:r>
    </w:p>
    <w:p w:rsidR="00E62F89" w:rsidRDefault="00E62F89" w:rsidP="00E62F89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>• V-NAND reliability backed by up to 5 yr. warranty</w:t>
      </w:r>
    </w:p>
    <w:p w:rsidR="00E62F89" w:rsidRDefault="00E62F89"/>
    <w:p w:rsidR="00E62F89" w:rsidRDefault="00E62F89"/>
    <w:p w:rsidR="00E62F89" w:rsidRPr="00E62F89" w:rsidRDefault="00E62F89" w:rsidP="00E62F89">
      <w:pPr>
        <w:spacing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sz w:val="24"/>
          <w:szCs w:val="24"/>
        </w:rPr>
      </w:pPr>
      <w:r w:rsidRPr="00E62F89">
        <w:rPr>
          <w:rFonts w:ascii="SamsungSharpSans" w:eastAsia="Times New Roman" w:hAnsi="SamsungSharpSans" w:cs="Times New Roman"/>
          <w:b/>
          <w:bCs/>
          <w:color w:val="000000"/>
          <w:spacing w:val="6"/>
          <w:sz w:val="30"/>
          <w:szCs w:val="30"/>
          <w:bdr w:val="none" w:sz="0" w:space="0" w:color="auto" w:frame="1"/>
        </w:rPr>
        <w:t>Storage</w:t>
      </w:r>
    </w:p>
    <w:p w:rsidR="00E62F89" w:rsidRPr="00E62F89" w:rsidRDefault="00E62F89" w:rsidP="00E62F89">
      <w:pPr>
        <w:spacing w:after="15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sz w:val="24"/>
          <w:szCs w:val="24"/>
          <w:bdr w:val="single" w:sz="6" w:space="0" w:color="A6A6A6" w:frame="1"/>
          <w:shd w:val="clear" w:color="auto" w:fill="FFFFFF"/>
        </w:rPr>
      </w:pP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62F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"https://www.samsung.com/us/computing/memory-storage/solid-state-drives/ssd-970-evo-nvme-m2-2tb-mz-v7e2t0bw/" \t "_self" </w:instrText>
      </w: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62F89" w:rsidRPr="00E62F89" w:rsidRDefault="00E62F89" w:rsidP="00E62F89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2TB</w:t>
      </w:r>
    </w:p>
    <w:p w:rsidR="00E62F89" w:rsidRPr="00E62F89" w:rsidRDefault="00E62F89" w:rsidP="00E62F89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E62F89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$599.99</w:t>
      </w:r>
    </w:p>
    <w:p w:rsidR="00E62F89" w:rsidRPr="00E62F89" w:rsidRDefault="00E62F89" w:rsidP="00E62F89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4"/>
          <w:szCs w:val="24"/>
        </w:rPr>
      </w:pP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62F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"https://www.samsung.com/us/computing/memory-storage/solid-state-drives/ssd-970-evo-nvme-m-2-1tb-mz-v7e1t0bw/" \t "_self" </w:instrText>
      </w: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62F89" w:rsidRPr="00E62F89" w:rsidRDefault="00E62F89" w:rsidP="00E62F89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1TB</w:t>
      </w:r>
    </w:p>
    <w:p w:rsidR="00E62F89" w:rsidRPr="00E62F89" w:rsidRDefault="00E62F89" w:rsidP="00E62F89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E62F89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$159.99</w:t>
      </w:r>
    </w:p>
    <w:p w:rsidR="00E62F89" w:rsidRPr="00E62F89" w:rsidRDefault="00E62F89" w:rsidP="00E62F89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4"/>
          <w:szCs w:val="24"/>
        </w:rPr>
      </w:pP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62F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"https://www.samsung.com/us/computing/memory-storage/solid-state-drives/ssd-970-evo-nvme-m2-500gb-mz-v7e500bw/" \t "_self" </w:instrText>
      </w: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62F89" w:rsidRPr="00E62F89" w:rsidRDefault="00E62F89" w:rsidP="00E62F89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500GB</w:t>
      </w:r>
    </w:p>
    <w:p w:rsidR="00E62F89" w:rsidRPr="00E62F89" w:rsidRDefault="00E62F89" w:rsidP="00E62F89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E62F89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$79.99</w:t>
      </w:r>
    </w:p>
    <w:p w:rsidR="00E62F89" w:rsidRPr="00E62F89" w:rsidRDefault="00E62F89" w:rsidP="00E62F89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4"/>
          <w:szCs w:val="24"/>
          <w:bdr w:val="single" w:sz="12" w:space="0" w:color="0077C8" w:frame="1"/>
        </w:rPr>
      </w:pP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62F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"https://www.samsung.com/us/computing/memory-storage/solid-state-drives/ssd-970-evo-nvme-m-2-250gb-mz-v7e250bw/" \t "_self" </w:instrText>
      </w: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62F89" w:rsidRPr="00E62F89" w:rsidRDefault="00E62F89" w:rsidP="00E62F89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12" w:space="0" w:color="0077C8" w:frame="1"/>
          <w:shd w:val="clear" w:color="auto" w:fill="FFFFFF"/>
        </w:rPr>
        <w:t>250GB</w:t>
      </w:r>
    </w:p>
    <w:p w:rsidR="00E62F89" w:rsidRPr="00E62F89" w:rsidRDefault="00E62F89" w:rsidP="00E62F89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12" w:space="0" w:color="0077C8" w:frame="1"/>
          <w:shd w:val="clear" w:color="auto" w:fill="FFFFFF"/>
        </w:rPr>
      </w:pPr>
      <w:r w:rsidRPr="00E62F89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$97.99</w:t>
      </w:r>
    </w:p>
    <w:p w:rsidR="00E62F89" w:rsidRPr="00E62F89" w:rsidRDefault="00E62F89" w:rsidP="00E62F8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62F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62F89" w:rsidRDefault="00E62F89"/>
    <w:p w:rsidR="00E62F89" w:rsidRDefault="00E62F89"/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Type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Interface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PCIe Gen 3.0 x4, </w:t>
      </w:r>
      <w:proofErr w:type="spellStart"/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1.3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Usage Application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Client PCs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Series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lastRenderedPageBreak/>
        <w:t>SSD 970 EVO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Storage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Capacity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250GB (1GB=1 Billion byte by IDEMA)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 Actual usable capacity may be less (due to formatting, partitioning, operating system, applications or otherwise)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 Features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Read Speed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Up to 3,400 MB/s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 Performance may vary based on system hardware &amp; configuration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Write Speed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Up to 1,500 MB/s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 Performance may vary based on system hardware &amp; configuration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Read Speed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Random Read (4KB, QD32): Up to 200,000 IOPS Random Read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Random Read (4KB, QD1): Up to 15,000 IOPS Random Read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 Performance may vary based on system hardware &amp; configuration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Write Speed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Random Write (4KB, QD32): Up to 350,000 IOPS Random Write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Random Write (4KB, QD1): Up to 50,000 IOPS Random Write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 Performance may vary based on system hardware &amp; configuration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Controller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Samsung Phoenix Controller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NAND Flash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Samsung V-NAND 3-bit MLC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Trim Support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AES Encryption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AES 256-bit Encryption (Class </w:t>
      </w:r>
      <w:proofErr w:type="gramStart"/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0)TCG</w:t>
      </w:r>
      <w:proofErr w:type="gramEnd"/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/Opal IEEE1667 (Encrypted drive)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S.M.A.R.T. Support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GC (Garbage Collection)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Auto Garbage Collection Algorithm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Device Sleep Mode Support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Internal Storage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Temperature proof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proofErr w:type="spellStart"/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NVMe</w:t>
      </w:r>
      <w:proofErr w:type="spellEnd"/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Gaming SSDs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General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Average Power Consumption (system level)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* Average: 5.4 W * Maximum: 10 W (Burst mode)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 Actual power consumption may vary depending on system hardware &amp; configuration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Power consumption (Idle)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Max. 30 </w:t>
      </w:r>
      <w:proofErr w:type="spellStart"/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mW</w:t>
      </w:r>
      <w:proofErr w:type="spellEnd"/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br/>
        <w:t>* Actual power consumption may vary depending on system hardware &amp; configuration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Voltage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3.3 V ± 5 % Allowable voltage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Reliability (MTBF)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1.5 Million Hours Reliability (MTBF)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Environmental Specs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Operating Temperature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0 - 70 </w:t>
      </w:r>
      <w:r w:rsidRPr="00E62F89">
        <w:rPr>
          <w:rFonts w:ascii="Times New Roman" w:eastAsia="Times New Roman" w:hAnsi="Times New Roman" w:cs="Times New Roman"/>
          <w:color w:val="000000"/>
          <w:sz w:val="27"/>
          <w:szCs w:val="27"/>
        </w:rPr>
        <w:t>℃</w:t>
      </w: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Operating Temperature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Shock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1,500 G &amp; 0.5 </w:t>
      </w:r>
      <w:proofErr w:type="spellStart"/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ms</w:t>
      </w:r>
      <w:proofErr w:type="spellEnd"/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(Half sine)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Form Factor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M.2 (2280)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Dimensions (W x H x D)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3.16" x 0.09" x 0.87"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Weight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Max 0.28oz.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Software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Management SW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Magician Software for SSD management</w:t>
      </w:r>
    </w:p>
    <w:p w:rsidR="00E62F89" w:rsidRPr="00E62F89" w:rsidRDefault="00E62F89" w:rsidP="00E62F89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62F8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lastRenderedPageBreak/>
        <w:t>Warranty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E62F89" w:rsidRPr="00E62F89" w:rsidRDefault="00E62F89" w:rsidP="00E62F89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62F89">
        <w:rPr>
          <w:rFonts w:ascii="SamsungOneLatinWeb" w:eastAsia="Times New Roman" w:hAnsi="SamsungOneLatinWeb" w:cs="Arial"/>
          <w:color w:val="000000"/>
          <w:sz w:val="27"/>
          <w:szCs w:val="27"/>
        </w:rPr>
        <w:t>5-Year Limited Warranty or 150 TBW Limited Warranty</w:t>
      </w:r>
    </w:p>
    <w:p w:rsidR="00E62F89" w:rsidRDefault="00E62F89"/>
    <w:sectPr w:rsidR="00E6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34EB"/>
    <w:multiLevelType w:val="multilevel"/>
    <w:tmpl w:val="AF42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C5BB3"/>
    <w:multiLevelType w:val="multilevel"/>
    <w:tmpl w:val="70E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89"/>
    <w:rsid w:val="00E6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93A3"/>
  <w15:chartTrackingRefBased/>
  <w15:docId w15:val="{21E890F5-1492-40EA-B2E1-DAB889F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62F89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E6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2F89"/>
    <w:rPr>
      <w:color w:val="0000FF"/>
      <w:u w:val="single"/>
    </w:rPr>
  </w:style>
  <w:style w:type="character" w:customStyle="1" w:styleId="epp-price">
    <w:name w:val="epp-price"/>
    <w:basedOn w:val="DefaultParagraphFont"/>
    <w:rsid w:val="00E62F89"/>
  </w:style>
  <w:style w:type="paragraph" w:customStyle="1" w:styleId="type-p2">
    <w:name w:val="type-p2"/>
    <w:basedOn w:val="Normal"/>
    <w:rsid w:val="00E6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s-item-name">
    <w:name w:val="specs-item-name"/>
    <w:basedOn w:val="DefaultParagraphFont"/>
    <w:rsid w:val="00E6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19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10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763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8086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152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030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503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95802970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52397529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412740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8539475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814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53415265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9793655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1615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50320126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3844407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6492156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5089849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506520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8719321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3896768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5472453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9782224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7482167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4887206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1007031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9930662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3277208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7667943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6812616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651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51584612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51310640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6705415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6428418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5105866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54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97370796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05619790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4093268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824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41648594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81267152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85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45204775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5810914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537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9807818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41855082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740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42869408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88516973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585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64897532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33227083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2023-04-13T06:15:00Z</dcterms:created>
  <dcterms:modified xsi:type="dcterms:W3CDTF">2023-04-13T06:17:00Z</dcterms:modified>
</cp:coreProperties>
</file>