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sdfgsd/sldkfhg/lskdjfg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asdfasdf sadf asd fsa df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 sdfas fa sdf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 asdf asdf asd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asdfasdf asdf afsd asd fasd asd asd asdf asdf asd asdf asdf asd asd 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 asdf asdf asd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16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 asdf sadf dasf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 asdf sadf sadf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