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Sistema de Reserva de Campos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Joga Fácil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Documento de Visão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Histórico de Revisão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1490"/>
        <w:gridCol w:w="1430"/>
        <w:gridCol w:w="3458"/>
        <w:gridCol w:w="2353"/>
        <w:tblGridChange w:id="0">
          <w:tblGrid>
            <w:gridCol w:w="1490"/>
            <w:gridCol w:w="1430"/>
            <w:gridCol w:w="3458"/>
            <w:gridCol w:w="23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09/10/2018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Visão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Rodrigues / Zulmira Monteiro Ximenes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Visão parcial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Rodrigues / Zulmira Monteiro Ximenes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visão parcial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Zulmira Monteiro Ximenes</w:t>
            </w:r>
          </w:p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footerReference r:id="rId7" w:type="default"/>
          <w:pgSz w:h="16838" w:w="11906"/>
          <w:pgMar w:bottom="1417" w:top="1417" w:left="1701" w:right="1701" w:header="708.6614173228347" w:footer="708.661417322834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Objetivo do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Objetivos do Projeto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Definições, Acrônimos e Abreviações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Referências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Partes Envolvidas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Resumo dos Envolvidos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Resumo dos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Funcionalidades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Restrições do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17dp8vu">
            <w:r w:rsidDel="00000000" w:rsidR="00000000" w:rsidRPr="00000000">
              <w:rPr>
                <w:b w:val="1"/>
                <w:rtl w:val="0"/>
              </w:rPr>
              <w:t xml:space="preserve">Outros 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Padrões Aplicáveis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Requisitos do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Jogador</w:t>
            <w:tab/>
          </w:r>
          <w:r w:rsidDel="00000000" w:rsidR="00000000" w:rsidRPr="00000000">
            <w:fldChar w:fldCharType="begin"/>
            <w:instrText xml:space="preserve"> PAGEREF _22fghbcjsngj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Técnico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Proprietário</w:t>
            <w:tab/>
          </w:r>
          <w:r w:rsidDel="00000000" w:rsidR="00000000" w:rsidRPr="00000000">
            <w:fldChar w:fldCharType="begin"/>
            <w:instrText xml:space="preserve"> PAGEREF _5jwao47zmg2l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nknycqydl6gc">
            <w:r w:rsidDel="00000000" w:rsidR="00000000" w:rsidRPr="00000000">
              <w:rPr>
                <w:b w:val="1"/>
                <w:rtl w:val="0"/>
              </w:rPr>
              <w:t xml:space="preserve">Diagrama de sequência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_nknycqydl6gc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k8iviyf1frft">
            <w:r w:rsidDel="00000000" w:rsidR="00000000" w:rsidRPr="00000000">
              <w:rPr>
                <w:rtl w:val="0"/>
              </w:rPr>
              <w:t xml:space="preserve">Diagrama de sequência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_k8iviyf1frft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hyperlink w:anchor="_1d7upkp4wzt1">
            <w:r w:rsidDel="00000000" w:rsidR="00000000" w:rsidRPr="00000000">
              <w:rPr>
                <w:rtl w:val="0"/>
              </w:rPr>
              <w:t xml:space="preserve">Diagrama de sequência /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_1d7upkp4wzt1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44sinio">
            <w:r w:rsidDel="00000000" w:rsidR="00000000" w:rsidRPr="00000000">
              <w:rPr>
                <w:b w:val="1"/>
                <w:rtl w:val="0"/>
              </w:rPr>
              <w:t xml:space="preserve">Diagrama de Entidades e Relacionamento – DER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rPr/>
          </w:pPr>
          <w:hyperlink w:anchor="_2jxsxqh">
            <w:r w:rsidDel="00000000" w:rsidR="00000000" w:rsidRPr="00000000">
              <w:rPr>
                <w:b w:val="1"/>
                <w:rtl w:val="0"/>
              </w:rPr>
              <w:t xml:space="preserve">Mock-up das telas principais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Visão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 do Documento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artefato é um documento descritivo das principais funcionalidades da aplicação denominada Sistema De Reserva De Campos de Futebol, cujo  objetivo é facilitar a reserva de campos de futebol por meio atividades automatizadas, como escalação de time, entre outras. Desta forma os usuários não terão mais que deslocar-se até o local da atividade esportiva para realizar a reserva do estabelecimento. Também fornecerá um controle na lista de jogadores frequentantes e principalmente àqueles que irão compor um determinado time. O aplicativo a ser desenvolvido visa uma maior organização desde a reserva do campo a escalação dos times, evitando que os times estejam incompletos e também que o campo não esteja disponível.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principal característica do projeto será a economia de tempo e melhor organização das equipes de futebol através de processos automatizados. Após uma pesquisa realizada em meio acadêmico, verificou-se que: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principal característica do projeto é a economia de tempo através da automatização de processos. Após uma análise de como é feita a abertura de um requerimento, definiu-se algumas sequências de passos.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aplicação irá automatizar o processo de preenchimento, envio da documentação e a obtenção do resultado. </w:t>
      </w:r>
      <w:r w:rsidDel="00000000" w:rsidR="00000000" w:rsidRPr="00000000">
        <w:rPr>
          <w:rtl w:val="0"/>
        </w:rPr>
        <w:t xml:space="preserve">Como benefício</w:t>
      </w:r>
      <w:r w:rsidDel="00000000" w:rsidR="00000000" w:rsidRPr="00000000">
        <w:rPr>
          <w:rtl w:val="0"/>
        </w:rPr>
        <w:t xml:space="preserve"> a redução de tempo de espera para realização de partidas de futebol society.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 aplicação é direcionada para praticantes de esportes e futebol amador, cujo o objetivo é tornar executável a tarefa de encontrar campos de futebol society disponíveis dentro da disponibilidade de tempo dos esportistas amadores.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gerará cadastro de times, com suas respectivas posições dentro das regras do futebol, irá permitir a substituição de um jogador caso haja desfalque no time, permitirá reserva de  campo com data e hora previamente definidas de acordo com disponibilidade; podendo este ser alterado de acordo com desistências. 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MVC: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Arquitetura de software. Forma de desenvolvimento que separa a informação da interação com o usuário.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WEB ou WWW: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World Wide Web, rede mundial de computadores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futebol society: </w:t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Login: </w:t>
      </w:r>
      <w:r w:rsidDel="00000000" w:rsidR="00000000" w:rsidRPr="00000000">
        <w:rPr>
          <w:rtl w:val="0"/>
        </w:rPr>
        <w:t xml:space="preserve">Nomenclatura adotada para autenticação de usuários. 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OMG (Open Management Group).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é uma organização sem fins lucrativos dedicada ao desenvolvimento de padrões e disseminação de conhecimento ligados à área de Tecnologia da Informação e sua integração com os negócios.</w:t>
      </w:r>
    </w:p>
    <w:p w:rsidR="00000000" w:rsidDel="00000000" w:rsidP="00000000" w:rsidRDefault="00000000" w:rsidRPr="00000000" w14:paraId="00000062">
      <w:pPr>
        <w:widowControl w:val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SGBD: </w:t>
      </w:r>
      <w:r w:rsidDel="00000000" w:rsidR="00000000" w:rsidRPr="00000000">
        <w:rPr>
          <w:rtl w:val="0"/>
        </w:rPr>
        <w:t xml:space="preserve">Sistema Gerenciador de Banco de Dados, responsável por fornecer uma interação com usuário para manipular uma base de dados.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65"/>
        <w:gridCol w:w="2834.6666666666665"/>
        <w:gridCol w:w="2834.6666666666665"/>
        <w:tblGridChange w:id="0">
          <w:tblGrid>
            <w:gridCol w:w="2834.6666666666665"/>
            <w:gridCol w:w="2834.6666666666665"/>
            <w:gridCol w:w="2834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00" w:line="360" w:lineRule="auto"/>
        <w:ind w:lef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360" w:lineRule="auto"/>
        <w:ind w:lef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360" w:lineRule="auto"/>
        <w:ind w:left="0" w:firstLine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Descrição do Problem</w:t>
      </w:r>
      <w:r w:rsidDel="00000000" w:rsidR="00000000" w:rsidRPr="00000000">
        <w:rPr>
          <w:rtl w:val="0"/>
        </w:rPr>
        <w:t xml:space="preserve">a</w:t>
      </w:r>
    </w:p>
    <w:tbl>
      <w:tblPr>
        <w:tblStyle w:val="Table3"/>
        <w:tblW w:w="7020.0" w:type="dxa"/>
        <w:jc w:val="left"/>
        <w:tblInd w:w="8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3090"/>
        <w:gridCol w:w="3930"/>
        <w:tblGridChange w:id="0">
          <w:tblGrid>
            <w:gridCol w:w="3090"/>
            <w:gridCol w:w="3930"/>
          </w:tblGrid>
        </w:tblGridChange>
      </w:tblGrid>
      <w:tr>
        <w:trPr>
          <w:trHeight w:val="2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ind w:firstLine="85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Dificuldade de organizar um jogo, É bastante comum integrantes dos times não irem ao jogo por diversos motivos. Existem casos também de times que não têm atletas o suficiente na hora do jogo, resultando, às vezes, no atraso do início da partida ou até mesmo no cancelamento do jogo. </w:t>
            </w:r>
          </w:p>
          <w:p w:rsidR="00000000" w:rsidDel="00000000" w:rsidP="00000000" w:rsidRDefault="00000000" w:rsidRPr="00000000" w14:paraId="00000074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Jogadores; Proprietário do campo;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impacto deste problema 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ind w:firstLine="85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 dificuldade de ratear o valor cobrado da reserva entre os atletas.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ind w:firstLine="85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Equipes buscarem por um campo para a realização de uma partida e não encontram de imediato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ind w:firstLine="85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360" w:lineRule="auto"/>
              <w:ind w:firstLine="85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solução ideal permitiria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Economia de tempo dos esportistas amadores, maior controle e organização dos donos de campos de futebol gerando maior rentabilidade.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Partes Envolvidas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Donos de campos de futebol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Esportistas Amadores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Resumo dos Envolvidos</w:t>
      </w:r>
    </w:p>
    <w:tbl>
      <w:tblPr>
        <w:tblStyle w:val="Table4"/>
        <w:tblW w:w="8445.0" w:type="dxa"/>
        <w:jc w:val="left"/>
        <w:tblInd w:w="17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3390"/>
        <w:gridCol w:w="2115"/>
        <w:gridCol w:w="2940"/>
        <w:tblGridChange w:id="0">
          <w:tblGrid>
            <w:gridCol w:w="3390"/>
            <w:gridCol w:w="2115"/>
            <w:gridCol w:w="29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Esportistas Amadores</w:t>
            </w:r>
          </w:p>
          <w:p w:rsidR="00000000" w:rsidDel="00000000" w:rsidP="00000000" w:rsidRDefault="00000000" w:rsidRPr="00000000" w14:paraId="0000008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de pessoas  que tem por prática o uso de campos de futebol para prática de esporte na categoria amadora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Confirmar presença </w:t>
            </w:r>
          </w:p>
          <w:p w:rsidR="00000000" w:rsidDel="00000000" w:rsidP="00000000" w:rsidRDefault="00000000" w:rsidRPr="00000000" w14:paraId="000000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-confirmar ausência </w:t>
            </w:r>
          </w:p>
          <w:p w:rsidR="00000000" w:rsidDel="00000000" w:rsidP="00000000" w:rsidRDefault="00000000" w:rsidRPr="00000000" w14:paraId="000000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-manter cadastro atualizado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Donos de campos de futebol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Proprietários de Campos sintéticos de futebol society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vbtqey559jsw" w:id="7"/>
      <w:bookmarkEnd w:id="7"/>
      <w:commentRangeStart w:id="0"/>
      <w:r w:rsidDel="00000000" w:rsidR="00000000" w:rsidRPr="00000000">
        <w:rPr>
          <w:rtl w:val="0"/>
        </w:rPr>
        <w:t xml:space="preserve">Funcionalidades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Reserva de Campo </w:t>
      </w:r>
    </w:p>
    <w:p w:rsidR="00000000" w:rsidDel="00000000" w:rsidP="00000000" w:rsidRDefault="00000000" w:rsidRPr="00000000" w14:paraId="00000098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Lista de jogadores </w:t>
      </w:r>
    </w:p>
    <w:p w:rsidR="00000000" w:rsidDel="00000000" w:rsidP="00000000" w:rsidRDefault="00000000" w:rsidRPr="00000000" w14:paraId="00000099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Escalação do Time </w:t>
      </w:r>
    </w:p>
    <w:p w:rsidR="00000000" w:rsidDel="00000000" w:rsidP="00000000" w:rsidRDefault="00000000" w:rsidRPr="00000000" w14:paraId="0000009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Lista de  Campos </w:t>
      </w:r>
    </w:p>
    <w:p w:rsidR="00000000" w:rsidDel="00000000" w:rsidP="00000000" w:rsidRDefault="00000000" w:rsidRPr="00000000" w14:paraId="0000009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Detalhes do campo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5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RF001 – Acessar o sistema e realizar a criação do cadastro.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RF002 – Preencher os campos do formulário de cadastro.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RF003 – Realizar login e acessar a área de solicitação de campo a ser reservado</w:t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RF004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Estabelecimentos cadastrados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RF005 –</w:t>
            </w:r>
            <w:r w:rsidDel="00000000" w:rsidR="00000000" w:rsidRPr="00000000">
              <w:rPr>
                <w:rtl w:val="0"/>
              </w:rPr>
              <w:t xml:space="preserve"> Enviar para o responsável pelo campo  que irá manter a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RF006 –Usuário</w:t>
            </w:r>
            <w:r w:rsidDel="00000000" w:rsidR="00000000" w:rsidRPr="00000000">
              <w:rPr>
                <w:rtl w:val="0"/>
              </w:rPr>
              <w:t xml:space="preserve"> será redirecionado para tela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B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RF007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Listar todos os times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RF008– Verificar se reserva foi concluída 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RF009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Possibilitar cadastro de um novo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RF010-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listar escalação individual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F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RF011-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Exibir o campo selecionado com seus respectivos tempos para reservas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Restrições do Projeto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deverá </w:t>
      </w:r>
      <w:r w:rsidDel="00000000" w:rsidR="00000000" w:rsidRPr="00000000">
        <w:rPr>
          <w:rtl w:val="0"/>
        </w:rPr>
        <w:t xml:space="preserve">mostrar apenas campos previamente cadastrados.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não irá efetuar transações bancárias.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4"/>
        </w:numPr>
      </w:pPr>
      <w:bookmarkStart w:colFirst="0" w:colLast="0" w:name="_fnse3wnaeczy" w:id="9"/>
      <w:bookmarkEnd w:id="9"/>
      <w:r w:rsidDel="00000000" w:rsidR="00000000" w:rsidRPr="00000000">
        <w:rPr>
          <w:rtl w:val="0"/>
        </w:rPr>
        <w:t xml:space="preserve">Requisitos do </w:t>
      </w:r>
      <w:r w:rsidDel="00000000" w:rsidR="00000000" w:rsidRPr="00000000">
        <w:rPr>
          <w:rtl w:val="0"/>
        </w:rPr>
        <w:t xml:space="preserve">Sistem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acordo com o padrão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padrão de arquitetura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de software que usado para o desenvolvimento de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interfaces de usuário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que divide uma aplicação em três partes interconectadas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00" w:line="360" w:lineRule="auto"/>
        <w:ind w:left="720" w:hanging="360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Hibernate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framework utilizado para realizar o ORM (Mapeamento Objeto-Relacional), e como a maior parte de um uma aplicação envolve na criação e manutenção de camadas de persistência, se o modelo de banco de dados sofrer alterações, pode ser muito oneroso realizar as alterações para todo o resto da aplicação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Maven </w:t>
      </w:r>
      <w:r w:rsidDel="00000000" w:rsidR="00000000" w:rsidRPr="00000000">
        <w:rPr>
          <w:highlight w:val="white"/>
          <w:rtl w:val="0"/>
        </w:rPr>
        <w:t xml:space="preserve">Utilizado para gerenciamento de bibliotecas, o Maven é ajudar os desenvolvedores que antes tiravam bastante de seu tempo buscando as dependência de tecnologias a serem utilizadas em seus projetos. 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PostgreSQL </w:t>
      </w:r>
      <w:r w:rsidDel="00000000" w:rsidR="00000000" w:rsidRPr="00000000">
        <w:rPr>
          <w:highlight w:val="white"/>
          <w:rtl w:val="0"/>
        </w:rPr>
        <w:t xml:space="preserve">É um Sistema de Gerenciamento de Banco de Dados (SGBD) Relacional, utilizado para armazenar informações de soluções de informáticas em todas as áreas de negócios existentes, bem como administrar o acesso a estas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Requisitos Não Funcionais</w:t>
      </w:r>
    </w:p>
    <w:tbl>
      <w:tblPr>
        <w:tblStyle w:val="Table6"/>
        <w:tblW w:w="873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1410"/>
        <w:gridCol w:w="6270"/>
        <w:tblGridChange w:id="0">
          <w:tblGrid>
            <w:gridCol w:w="1050"/>
            <w:gridCol w:w="1410"/>
            <w:gridCol w:w="627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verificação de senha por e-mail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padrão de interface será disponibilizado de acordo com o perfil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SGBD utilizado para manipular as informações na aplicação</w:t>
            </w:r>
          </w:p>
        </w:tc>
      </w:tr>
    </w:tbl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4"/>
        </w:numPr>
        <w:ind w:left="360" w:hanging="360"/>
        <w:contextualSpacing w:val="0"/>
        <w:jc w:val="center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Diagramas de Caso de Us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CC">
      <w:pPr>
        <w:pStyle w:val="Heading2"/>
        <w:ind w:firstLine="360"/>
        <w:contextualSpacing w:val="0"/>
        <w:rPr/>
      </w:pPr>
      <w:bookmarkStart w:colFirst="0" w:colLast="0" w:name="_22fghbcjsngj" w:id="12"/>
      <w:bookmarkEnd w:id="12"/>
      <w:r w:rsidDel="00000000" w:rsidR="00000000" w:rsidRPr="00000000">
        <w:rPr>
          <w:rtl w:val="0"/>
        </w:rPr>
        <w:t xml:space="preserve">Jogador/Atleta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30278" cy="3095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78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851" w:firstLine="0.606299212598315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ind w:left="0"/>
        <w:contextualSpacing w:val="0"/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850" w:hanging="0.9999999999999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850" w:hanging="0.9999999999999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5jwao47zmg2l" w:id="14"/>
      <w:bookmarkEnd w:id="14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851" w:firstLine="0.606299212598315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286500" cy="242855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2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nknycqydl6gc" w:id="15"/>
      <w:bookmarkEnd w:id="15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0D7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k8iviyf1frft" w:id="16"/>
      <w:bookmarkEnd w:id="16"/>
      <w:r w:rsidDel="00000000" w:rsidR="00000000" w:rsidRPr="00000000">
        <w:rPr>
          <w:rtl w:val="0"/>
        </w:rPr>
        <w:t xml:space="preserve">Diagrama de sequência</w:t>
      </w:r>
      <w:r w:rsidDel="00000000" w:rsidR="00000000" w:rsidRPr="00000000">
        <w:rPr>
          <w:rtl w:val="0"/>
        </w:rPr>
        <w:t xml:space="preserve"> jogador /cadastro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993" w:firstLine="0.8740157480315247"/>
        <w:contextualSpacing w:val="0"/>
        <w:jc w:val="both"/>
        <w:rPr/>
      </w:pPr>
      <w:r w:rsidDel="00000000" w:rsidR="00000000" w:rsidRPr="00000000">
        <w:rPr/>
        <w:drawing>
          <wp:inline distB="0" distT="0" distL="0" distR="0">
            <wp:extent cx="6562986" cy="7560091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986" cy="756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1d7upkp4wzt1" w:id="17"/>
      <w:bookmarkEnd w:id="17"/>
      <w:r w:rsidDel="00000000" w:rsidR="00000000" w:rsidRPr="00000000">
        <w:rPr>
          <w:rtl w:val="0"/>
        </w:rPr>
        <w:t xml:space="preserve">Diagrama de sequência /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851" w:firstLine="0.6062992125983158"/>
        <w:contextualSpacing w:val="0"/>
        <w:rPr/>
      </w:pPr>
      <w:r w:rsidDel="00000000" w:rsidR="00000000" w:rsidRPr="00000000">
        <w:rPr/>
        <w:drawing>
          <wp:inline distB="0" distT="0" distL="0" distR="0">
            <wp:extent cx="6502991" cy="749098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991" cy="749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4"/>
        </w:numPr>
        <w:ind w:left="360" w:hanging="360"/>
        <w:contextualSpacing w:val="0"/>
        <w:rPr/>
      </w:pPr>
      <w:bookmarkStart w:colFirst="0" w:colLast="0" w:name="_44sinio" w:id="18"/>
      <w:bookmarkEnd w:id="18"/>
      <w:r w:rsidDel="00000000" w:rsidR="00000000" w:rsidRPr="00000000">
        <w:rPr>
          <w:rtl w:val="0"/>
        </w:rPr>
        <w:t xml:space="preserve">Modelo</w:t>
      </w:r>
      <w:r w:rsidDel="00000000" w:rsidR="00000000" w:rsidRPr="00000000">
        <w:rPr>
          <w:rtl w:val="0"/>
        </w:rPr>
        <w:t xml:space="preserve"> de Entidades e Relacionamento – 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851" w:firstLine="0.6062992125983158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34903" cy="815006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903" cy="815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jc w:val="left"/>
        <w:rPr/>
      </w:pPr>
      <w:bookmarkStart w:colFirst="0" w:colLast="0" w:name="_w1wpmus2wq1l" w:id="19"/>
      <w:bookmarkEnd w:id="19"/>
      <w:r w:rsidDel="00000000" w:rsidR="00000000" w:rsidRPr="00000000">
        <w:rPr>
          <w:rtl w:val="0"/>
        </w:rPr>
        <w:t xml:space="preserve"> 22 Mockup </w:t>
      </w:r>
    </w:p>
    <w:p w:rsidR="00000000" w:rsidDel="00000000" w:rsidP="00000000" w:rsidRDefault="00000000" w:rsidRPr="00000000" w14:paraId="000000DF">
      <w:pPr>
        <w:ind w:left="0" w:firstLine="0"/>
        <w:contextualSpacing w:val="0"/>
        <w:jc w:val="left"/>
        <w:rPr/>
      </w:pPr>
      <w:bookmarkStart w:colFirst="0" w:colLast="0" w:name="_4ax0q46owbs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contextualSpacing w:val="0"/>
        <w:jc w:val="left"/>
        <w:rPr/>
      </w:pPr>
      <w:bookmarkStart w:colFirst="0" w:colLast="0" w:name="_cxeq8hd73fw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contextualSpacing w:val="0"/>
        <w:jc w:val="left"/>
        <w:rPr/>
      </w:pPr>
      <w:bookmarkStart w:colFirst="0" w:colLast="0" w:name="_lattpsze6pmz" w:id="22"/>
      <w:bookmarkEnd w:id="22"/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62225" cy="45974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62225" cy="4584700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58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Start w:id="1"/>
            <w:r w:rsidDel="00000000" w:rsidR="00000000" w:rsidRPr="00000000">
              <w:rPr/>
              <w:drawing>
                <wp:inline distB="114300" distT="114300" distL="114300" distR="114300">
                  <wp:extent cx="2562225" cy="45593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55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/>
              <w:drawing>
                <wp:inline distB="114300" distT="114300" distL="114300" distR="114300">
                  <wp:extent cx="2562225" cy="5245100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24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ind w:left="0" w:firstLine="0"/>
        <w:contextualSpacing w:val="0"/>
        <w:jc w:val="left"/>
        <w:rPr/>
      </w:pPr>
      <w:bookmarkStart w:colFirst="0" w:colLast="0" w:name="_db3f9uy8qb2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jc w:val="left"/>
        <w:rPr>
          <w:b w:val="1"/>
        </w:rPr>
      </w:pPr>
      <w:bookmarkStart w:colFirst="0" w:colLast="0" w:name="_sx2nz3gxtti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jc w:val="center"/>
        <w:rPr>
          <w:b w:val="1"/>
        </w:rPr>
      </w:pPr>
      <w:bookmarkStart w:colFirst="0" w:colLast="0" w:name="_mx4le4cggma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jc w:val="center"/>
        <w:rPr>
          <w:b w:val="1"/>
        </w:rPr>
      </w:pPr>
      <w:bookmarkStart w:colFirst="0" w:colLast="0" w:name="_ub6cs93tt3l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jc w:val="center"/>
        <w:rPr>
          <w:b w:val="1"/>
        </w:rPr>
      </w:pPr>
      <w:bookmarkStart w:colFirst="0" w:colLast="0" w:name="_3r8c443mc8u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center"/>
        <w:rPr>
          <w:b w:val="1"/>
        </w:rPr>
      </w:pPr>
      <w:bookmarkStart w:colFirst="0" w:colLast="0" w:name="_d5jcy85goro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jc w:val="center"/>
        <w:rPr>
          <w:b w:val="1"/>
        </w:rPr>
      </w:pPr>
      <w:bookmarkStart w:colFirst="0" w:colLast="0" w:name="_jiqd7cr7dqg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center"/>
        <w:rPr>
          <w:b w:val="1"/>
        </w:rPr>
      </w:pPr>
      <w:bookmarkStart w:colFirst="0" w:colLast="0" w:name="_1dx0gj9pjer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center"/>
        <w:rPr>
          <w:b w:val="1"/>
        </w:rPr>
      </w:pPr>
      <w:bookmarkStart w:colFirst="0" w:colLast="0" w:name="_3tz1zt558fy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center"/>
        <w:rPr>
          <w:b w:val="1"/>
        </w:rPr>
      </w:pPr>
      <w:bookmarkStart w:colFirst="0" w:colLast="0" w:name="_tdbdsnaytmu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center"/>
        <w:rPr>
          <w:b w:val="1"/>
        </w:rPr>
      </w:pPr>
      <w:bookmarkStart w:colFirst="0" w:colLast="0" w:name="_9zdwqj4ywxg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center"/>
        <w:rPr>
          <w:b w:val="1"/>
        </w:rPr>
      </w:pPr>
      <w:bookmarkStart w:colFirst="0" w:colLast="0" w:name="_dtze6g7g2vy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center"/>
        <w:rPr>
          <w:b w:val="1"/>
        </w:rPr>
      </w:pPr>
      <w:bookmarkStart w:colFirst="0" w:colLast="0" w:name="_h3gagp2q1uo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center"/>
        <w:rPr>
          <w:b w:val="1"/>
        </w:rPr>
      </w:pPr>
      <w:bookmarkStart w:colFirst="0" w:colLast="0" w:name="_3qare5qx3yu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center"/>
        <w:rPr>
          <w:b w:val="1"/>
        </w:rPr>
      </w:pPr>
      <w:bookmarkStart w:colFirst="0" w:colLast="0" w:name="_n4si1yqyo90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center"/>
        <w:rPr>
          <w:b w:val="1"/>
        </w:rPr>
      </w:pPr>
      <w:bookmarkStart w:colFirst="0" w:colLast="0" w:name="_iwq08jpeb64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jc w:val="center"/>
        <w:rPr>
          <w:b w:val="1"/>
        </w:rPr>
      </w:pPr>
      <w:bookmarkStart w:colFirst="0" w:colLast="0" w:name="_xq98pbmdtq0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center"/>
        <w:rPr>
          <w:b w:val="1"/>
        </w:rPr>
      </w:pPr>
      <w:bookmarkStart w:colFirst="0" w:colLast="0" w:name="_af9rh2bhoia1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center"/>
        <w:rPr>
          <w:b w:val="1"/>
        </w:rPr>
      </w:pPr>
      <w:bookmarkStart w:colFirst="0" w:colLast="0" w:name="_6gzd36epcrgd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center"/>
        <w:rPr>
          <w:b w:val="1"/>
        </w:rPr>
      </w:pPr>
      <w:bookmarkStart w:colFirst="0" w:colLast="0" w:name="_w83qxo59dkhu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center"/>
        <w:rPr>
          <w:b w:val="1"/>
        </w:rPr>
      </w:pPr>
      <w:bookmarkStart w:colFirst="0" w:colLast="0" w:name="_obpzdugvoaxg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jc w:val="center"/>
        <w:rPr>
          <w:b w:val="1"/>
        </w:rPr>
      </w:pPr>
      <w:bookmarkStart w:colFirst="0" w:colLast="0" w:name="_9jn2zfrbx5di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center"/>
        <w:rPr>
          <w:b w:val="1"/>
        </w:rPr>
      </w:pPr>
      <w:bookmarkStart w:colFirst="0" w:colLast="0" w:name="_roeocwbqil2h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jc w:val="center"/>
        <w:rPr>
          <w:b w:val="1"/>
        </w:rPr>
      </w:pPr>
      <w:bookmarkStart w:colFirst="0" w:colLast="0" w:name="_cefl14yetx0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center"/>
        <w:rPr>
          <w:b w:val="1"/>
        </w:rPr>
      </w:pPr>
      <w:bookmarkStart w:colFirst="0" w:colLast="0" w:name="_ssbe8yjy1ry" w:id="47"/>
      <w:bookmarkEnd w:id="47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.6614173228347" w:footer="708.661417322834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ulmira Ximenes" w:id="0" w:date="2018-11-26T20:11:3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</w:t>
      </w:r>
    </w:p>
  </w:comment>
  <w:comment w:author="Zulmira Ximenes" w:id="1" w:date="2018-11-29T13:16:0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detalhes na tela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tabs>
        <w:tab w:val="center" w:pos="4419"/>
        <w:tab w:val="right" w:pos="8838"/>
      </w:tabs>
      <w:contextualSpacing w:val="0"/>
      <w:jc w:val="center"/>
      <w:rPr/>
    </w:pPr>
    <w:bookmarkStart w:colFirst="0" w:colLast="0" w:name="_xa3nx8foyl0k" w:id="48"/>
    <w:bookmarkEnd w:id="48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120" w:line="360" w:lineRule="auto"/>
      <w:ind w:left="360" w:hanging="360"/>
      <w:contextualSpacing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120" w:line="360" w:lineRule="auto"/>
      <w:ind w:left="360" w:hanging="360"/>
      <w:contextualSpacing w:val="0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4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jpg"/><Relationship Id="rId16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