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before="0"/>
        <w:jc w:val="center"/>
      </w:pPr>
      <w:r>
        <w:drawing>
          <wp:inline xmlns:a="http://schemas.openxmlformats.org/drawingml/2006/main" xmlns:pic="http://schemas.openxmlformats.org/drawingml/2006/picture">
            <wp:extent cx="960120" cy="955853"/>
            <wp:docPr id="1" name="Picture 1"/>
            <wp:cNvGraphicFramePr>
              <a:graphicFrameLocks noChangeAspect="1"/>
            </wp:cNvGraphicFramePr>
            <a:graphic>
              <a:graphicData uri="http://schemas.openxmlformats.org/drawingml/2006/picture">
                <pic:pic>
                  <pic:nvPicPr>
                    <pic:cNvPr id="0" name="50042a85-af4b-42af-84fb-06d8b45b8561.png"/>
                    <pic:cNvPicPr/>
                  </pic:nvPicPr>
                  <pic:blipFill>
                    <a:blip r:embed="rId10"/>
                    <a:stretch>
                      <a:fillRect/>
                    </a:stretch>
                  </pic:blipFill>
                  <pic:spPr>
                    <a:xfrm>
                      <a:off x="0" y="0"/>
                      <a:ext cx="960120" cy="955853"/>
                    </a:xfrm>
                    <a:prstGeom prst="rect"/>
                  </pic:spPr>
                </pic:pic>
              </a:graphicData>
            </a:graphic>
          </wp:inline>
        </w:drawing>
      </w:r>
    </w:p>
    <w:p>
      <w:pPr>
        <w:spacing w:before="0" w:after="40" w:line="240" w:lineRule="auto"/>
        <w:jc w:val="center"/>
      </w:pPr>
      <w:r>
        <w:rPr>
          <w:rFonts w:ascii="Times New Roman" w:hAnsi="Times New Roman" w:eastAsia="Times New Roman"/>
          <w:b/>
          <w:color w:val="000000"/>
          <w:sz w:val="28"/>
        </w:rPr>
        <w:t>University of Central Punjab</w:t>
      </w:r>
    </w:p>
    <w:p>
      <w:pPr>
        <w:spacing w:before="0" w:after="40" w:line="240" w:lineRule="auto"/>
        <w:jc w:val="center"/>
      </w:pPr>
      <w:r>
        <w:rPr>
          <w:rFonts w:ascii="Times New Roman" w:hAnsi="Times New Roman" w:eastAsia="Times New Roman"/>
          <w:b/>
          <w:color w:val="000000"/>
          <w:sz w:val="30"/>
        </w:rPr>
        <w:t>Project Report</w:t>
      </w:r>
    </w:p>
    <w:p>
      <w:pPr>
        <w:spacing w:before="0" w:after="40" w:line="240" w:lineRule="auto"/>
        <w:jc w:val="center"/>
      </w:pPr>
      <w:r>
        <w:rPr>
          <w:rFonts w:ascii="Times New Roman" w:hAnsi="Times New Roman" w:eastAsia="Times New Roman"/>
          <w:b/>
          <w:color w:val="000000"/>
          <w:sz w:val="34"/>
        </w:rPr>
        <w:t>Nexus Grid Recommendation System</w:t>
      </w:r>
    </w:p>
    <w:p>
      <w:pPr>
        <w:spacing w:before="0" w:after="40" w:line="240" w:lineRule="auto"/>
        <w:jc w:val="center"/>
      </w:pPr>
      <w:r>
        <w:rPr>
          <w:rFonts w:ascii="Times New Roman" w:hAnsi="Times New Roman" w:eastAsia="Times New Roman"/>
          <w:b/>
          <w:color w:val="000000"/>
          <w:sz w:val="24"/>
        </w:rPr>
        <w:t>Data STuctures Lab</w:t>
      </w:r>
    </w:p>
    <w:tbl>
      <w:tblPr>
        <w:tblStyle w:val="TableGrid"/>
        <w:tblW w:type="auto" w:w="0"/>
        <w:jc w:val="center"/>
        <w:tblLook w:firstColumn="1" w:firstRow="1" w:lastColumn="0" w:lastRow="0" w:noHBand="0" w:noVBand="1" w:val="04A0"/>
      </w:tblPr>
      <w:tblGrid>
        <w:gridCol w:w="5018"/>
        <w:gridCol w:w="5018"/>
      </w:tblGrid>
      <w:tr>
        <w:tc>
          <w:tcPr>
            <w:tcW w:type="dxa" w:w="187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20"/>
              </w:rPr>
              <w:t>Data</w:t>
            </w:r>
          </w:p>
        </w:tc>
        <w:tc>
          <w:tcPr>
            <w:tcW w:type="dxa" w:w="374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20"/>
              </w:rPr>
              <w:t>10/06/2026</w:t>
            </w:r>
          </w:p>
        </w:tc>
      </w:tr>
      <w:tr>
        <w:tc>
          <w:tcPr>
            <w:tcW w:type="dxa" w:w="187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20"/>
              </w:rPr>
              <w:t>Section</w:t>
            </w:r>
          </w:p>
        </w:tc>
        <w:tc>
          <w:tcPr>
            <w:tcW w:type="dxa" w:w="374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20"/>
              </w:rPr>
              <w:t>D8</w:t>
            </w:r>
          </w:p>
        </w:tc>
      </w:tr>
    </w:tbl>
    <w:p>
      <w:pPr>
        <w:spacing w:before="0" w:after="40" w:line="240" w:lineRule="auto"/>
      </w:pPr>
      <w:r>
        <w:rPr>
          <w:rFonts w:ascii="Times New Roman" w:hAnsi="Times New Roman" w:eastAsia="Times New Roman"/>
          <w:b w:val="0"/>
          <w:color w:val="000000"/>
          <w:sz w:val="21"/>
        </w:rPr>
      </w:r>
    </w:p>
    <w:p>
      <w:pPr>
        <w:spacing w:before="0" w:after="40" w:line="240" w:lineRule="auto"/>
        <w:jc w:val="center"/>
      </w:pPr>
      <w:r>
        <w:rPr>
          <w:rFonts w:ascii="Times New Roman" w:hAnsi="Times New Roman" w:eastAsia="Times New Roman"/>
          <w:b/>
          <w:color w:val="000000"/>
          <w:sz w:val="23"/>
        </w:rPr>
        <w:t>Group Members</w:t>
      </w:r>
    </w:p>
    <w:tbl>
      <w:tblPr>
        <w:tblStyle w:val="TableGrid"/>
        <w:tblW w:type="auto" w:w="0"/>
        <w:jc w:val="center"/>
        <w:tblLook w:firstColumn="1" w:firstRow="1" w:lastColumn="0" w:lastRow="0" w:noHBand="0" w:noVBand="1" w:val="04A0"/>
      </w:tblPr>
      <w:tblGrid>
        <w:gridCol w:w="3346"/>
        <w:gridCol w:w="3346"/>
        <w:gridCol w:w="3346"/>
      </w:tblGrid>
      <w:tr>
        <w:tc>
          <w:tcPr>
            <w:tcW w:type="dxa" w:w="79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9"/>
              </w:rPr>
              <w:t>No.</w:t>
            </w:r>
          </w:p>
        </w:tc>
        <w:tc>
          <w:tcPr>
            <w:tcW w:type="dxa" w:w="475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9"/>
              </w:rPr>
              <w:t>Name</w:t>
            </w:r>
          </w:p>
        </w:tc>
        <w:tc>
          <w:tcPr>
            <w:tcW w:type="dxa" w:w="302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9"/>
              </w:rPr>
              <w:t>Roll Number</w:t>
            </w:r>
          </w:p>
        </w:tc>
      </w:tr>
      <w:tr>
        <w:tc>
          <w:tcPr>
            <w:tcW w:type="dxa" w:w="79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1</w:t>
            </w:r>
          </w:p>
        </w:tc>
        <w:tc>
          <w:tcPr>
            <w:tcW w:type="dxa" w:w="475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Hafiz Muhammad Usman</w:t>
            </w:r>
          </w:p>
        </w:tc>
        <w:tc>
          <w:tcPr>
            <w:tcW w:type="dxa" w:w="302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L1F24BSCS0691</w:t>
            </w:r>
          </w:p>
        </w:tc>
      </w:tr>
      <w:tr>
        <w:tc>
          <w:tcPr>
            <w:tcW w:type="dxa" w:w="79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2</w:t>
            </w:r>
          </w:p>
        </w:tc>
        <w:tc>
          <w:tcPr>
            <w:tcW w:type="dxa" w:w="475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Muhammad Shavaiz Jamil</w:t>
            </w:r>
          </w:p>
        </w:tc>
        <w:tc>
          <w:tcPr>
            <w:tcW w:type="dxa" w:w="302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L1F24BSCS0147</w:t>
            </w:r>
          </w:p>
        </w:tc>
      </w:tr>
      <w:tr>
        <w:tc>
          <w:tcPr>
            <w:tcW w:type="dxa" w:w="79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3</w:t>
            </w:r>
          </w:p>
        </w:tc>
        <w:tc>
          <w:tcPr>
            <w:tcW w:type="dxa" w:w="475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Zulqarnain Saeed</w:t>
            </w:r>
          </w:p>
        </w:tc>
        <w:tc>
          <w:tcPr>
            <w:tcW w:type="dxa" w:w="302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L1F24BSCS0200</w:t>
            </w:r>
          </w:p>
        </w:tc>
      </w:tr>
      <w:tr>
        <w:tc>
          <w:tcPr>
            <w:tcW w:type="dxa" w:w="79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4</w:t>
            </w:r>
          </w:p>
        </w:tc>
        <w:tc>
          <w:tcPr>
            <w:tcW w:type="dxa" w:w="475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Talha Usman</w:t>
            </w:r>
          </w:p>
        </w:tc>
        <w:tc>
          <w:tcPr>
            <w:tcW w:type="dxa" w:w="302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9"/>
              </w:rPr>
              <w:t>L1F24BSCS0238</w:t>
            </w:r>
          </w:p>
        </w:tc>
      </w:tr>
    </w:tbl>
    <w:p>
      <w:pPr>
        <w:pStyle w:val="Heading1"/>
        <w:spacing w:before="100" w:after="40" w:line="240" w:lineRule="auto"/>
      </w:pPr>
      <w:r>
        <w:rPr>
          <w:rFonts w:ascii="Times New Roman" w:hAnsi="Times New Roman" w:eastAsia="Times New Roman"/>
          <w:b/>
          <w:color w:val="000000"/>
          <w:sz w:val="28"/>
        </w:rPr>
        <w:t>1. Introduction</w:t>
      </w:r>
    </w:p>
    <w:p>
      <w:pPr>
        <w:spacing w:before="0" w:after="40" w:line="240" w:lineRule="auto"/>
      </w:pPr>
      <w:r>
        <w:rPr>
          <w:rFonts w:ascii="Times New Roman" w:hAnsi="Times New Roman" w:eastAsia="Times New Roman"/>
          <w:b w:val="0"/>
          <w:color w:val="000000"/>
          <w:sz w:val="21"/>
        </w:rPr>
        <w:t>Nexus Grid Recommendation System is a console based C++ project for city emergency and resource support. It connects route finding, emergency priority, inventory record keeping, citizen search, file handling and simple recommendation logic in one menu driven program.</w:t>
      </w:r>
    </w:p>
    <w:p>
      <w:pPr>
        <w:spacing w:before="0" w:after="40" w:line="240" w:lineRule="auto"/>
      </w:pPr>
      <w:r>
        <w:rPr>
          <w:rFonts w:ascii="Times New Roman" w:hAnsi="Times New Roman" w:eastAsia="Times New Roman"/>
          <w:b w:val="0"/>
          <w:color w:val="000000"/>
          <w:sz w:val="21"/>
        </w:rPr>
        <w:t>The user loads the project data first, then selects a module from the menu. The system reads the required text files, stores the data in suitable data structures, processes the user request, displays the output on console and writes important actions into log files.</w:t>
      </w:r>
    </w:p>
    <w:p>
      <w:pPr>
        <w:spacing w:before="0" w:after="40" w:line="240" w:lineRule="auto"/>
      </w:pPr>
      <w:r>
        <w:rPr>
          <w:rFonts w:ascii="Times New Roman" w:hAnsi="Times New Roman" w:eastAsia="Times New Roman"/>
          <w:b w:val="0"/>
          <w:color w:val="000000"/>
          <w:sz w:val="21"/>
        </w:rPr>
        <w:t>This project is suitable for Data Structures Lab because it shows many structures working together. Graphs manage roads, heaps manage priority, hash tables support fast searching, queues and stacks are used for traversal, trees store sorted data and Huffman coding compresses logs.</w:t>
      </w:r>
    </w:p>
    <w:p>
      <w:pPr>
        <w:pStyle w:val="Heading2"/>
        <w:spacing w:before="60" w:after="40" w:line="240" w:lineRule="auto"/>
      </w:pPr>
      <w:r>
        <w:rPr>
          <w:rFonts w:ascii="Times New Roman" w:hAnsi="Times New Roman" w:eastAsia="Times New Roman"/>
          <w:b/>
          <w:color w:val="000000"/>
          <w:sz w:val="24"/>
        </w:rPr>
        <w:t>Project file view</w:t>
      </w:r>
    </w:p>
    <w:tbl>
      <w:tblPr>
        <w:tblStyle w:val="TableGrid"/>
        <w:tblW w:type="auto" w:w="0"/>
        <w:jc w:val="center"/>
        <w:tblLook w:firstColumn="1" w:firstRow="1" w:lastColumn="0" w:lastRow="0" w:noHBand="0" w:noVBand="1" w:val="04A0"/>
      </w:tblPr>
      <w:tblGrid>
        <w:gridCol w:w="5018"/>
        <w:gridCol w:w="5018"/>
      </w:tblGrid>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Item</w:t>
            </w:r>
          </w:p>
        </w:tc>
        <w:tc>
          <w:tcPr>
            <w:tcW w:type="dxa" w:w="777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Details from project folder</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Programming language</w:t>
            </w:r>
          </w:p>
        </w:tc>
        <w:tc>
          <w:tcPr>
            <w:tcW w:type="dxa" w:w="777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C++</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Main source file</w:t>
            </w:r>
          </w:p>
        </w:tc>
        <w:tc>
          <w:tcPr>
            <w:tcW w:type="dxa" w:w="777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main.cpp</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Header files</w:t>
            </w:r>
          </w:p>
        </w:tc>
        <w:tc>
          <w:tcPr>
            <w:tcW w:type="dxa" w:w="777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23 header files</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Text data files</w:t>
            </w:r>
          </w:p>
        </w:tc>
        <w:tc>
          <w:tcPr>
            <w:tcW w:type="dxa" w:w="777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map.txt, inventory.txt, demand_history.txt, citizens.txt, logs.txt, compressedLogs.txt and restoredLogs.txt</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Build style</w:t>
            </w:r>
          </w:p>
        </w:tc>
        <w:tc>
          <w:tcPr>
            <w:tcW w:type="dxa" w:w="777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Visual Studio C++ console project</w:t>
            </w:r>
          </w:p>
        </w:tc>
      </w:tr>
    </w:tbl>
    <w:p>
      <w:pPr>
        <w:pStyle w:val="Heading2"/>
        <w:spacing w:before="60" w:after="40" w:line="240" w:lineRule="auto"/>
      </w:pPr>
      <w:r>
        <w:rPr>
          <w:rFonts w:ascii="Times New Roman" w:hAnsi="Times New Roman" w:eastAsia="Times New Roman"/>
          <w:b/>
          <w:color w:val="000000"/>
          <w:sz w:val="24"/>
        </w:rPr>
        <w:t>Entry point</w:t>
      </w:r>
    </w:p>
    <w:p>
      <w:pPr>
        <w:spacing w:before="0" w:after="40" w:line="240" w:lineRule="auto"/>
      </w:pPr>
      <w:r>
        <w:rPr>
          <w:rFonts w:ascii="Times New Roman" w:hAnsi="Times New Roman" w:eastAsia="Times New Roman"/>
          <w:b w:val="0"/>
          <w:color w:val="000000"/>
          <w:sz w:val="21"/>
        </w:rPr>
        <w:t>The program starts from main.cpp. It creates a SystemIntegrator object and calls startSystem(). This object controls the full application menu and connects all modules.</w:t>
      </w:r>
    </w:p>
    <w:p>
      <w:pPr>
        <w:pStyle w:val="CodeText"/>
        <w:spacing w:line="240" w:lineRule="auto"/>
      </w:pPr>
      <w:r>
        <w:rPr>
          <w:rFonts w:ascii="Courier New" w:hAnsi="Courier New" w:eastAsia="Courier New"/>
          <w:b w:val="0"/>
          <w:color w:val="000000"/>
          <w:sz w:val="17"/>
        </w:rPr>
        <w:t>int main()</w:t>
        <w:br/>
        <w:t>{</w:t>
        <w:br/>
        <w:t xml:space="preserve">    SystemIntegrator system;</w:t>
        <w:br/>
        <w:t xml:space="preserve">    system.startSystem();</w:t>
        <w:br/>
        <w:t xml:space="preserve">    return 0;</w:t>
        <w:br/>
        <w:t>}</w:t>
      </w:r>
    </w:p>
    <w:p>
      <w:pPr>
        <w:pStyle w:val="Heading1"/>
        <w:spacing w:before="100" w:after="40" w:line="240" w:lineRule="auto"/>
      </w:pPr>
      <w:r>
        <w:rPr>
          <w:rFonts w:ascii="Times New Roman" w:hAnsi="Times New Roman" w:eastAsia="Times New Roman"/>
          <w:b/>
          <w:color w:val="000000"/>
          <w:sz w:val="28"/>
        </w:rPr>
        <w:t>2. Problem Statement</w:t>
      </w:r>
    </w:p>
    <w:p>
      <w:pPr>
        <w:spacing w:before="0" w:after="40" w:line="240" w:lineRule="auto"/>
      </w:pPr>
      <w:r>
        <w:rPr>
          <w:rFonts w:ascii="Times New Roman" w:hAnsi="Times New Roman" w:eastAsia="Times New Roman"/>
          <w:b w:val="0"/>
          <w:color w:val="000000"/>
          <w:sz w:val="21"/>
        </w:rPr>
        <w:t>In a city support system, information must be handled quickly. A team may need the shortest route, the most urgent emergency, the available resource stock, or a citizen record. If this data is searched manually, the process becomes slow and mistakes can happen.</w:t>
      </w:r>
    </w:p>
    <w:p>
      <w:pPr>
        <w:spacing w:before="0" w:after="40" w:line="240" w:lineRule="auto"/>
      </w:pPr>
      <w:r>
        <w:rPr>
          <w:rFonts w:ascii="Times New Roman" w:hAnsi="Times New Roman" w:eastAsia="Times New Roman"/>
          <w:b w:val="0"/>
          <w:color w:val="000000"/>
          <w:sz w:val="21"/>
        </w:rPr>
        <w:t>The project solves this problem by arranging data in proper structures. Each structure is selected according to the job. For example, routes need a graph, priority cases need heaps and direct searching needs a hash table.</w:t>
      </w:r>
    </w:p>
    <w:p>
      <w:pPr>
        <w:pStyle w:val="Heading2"/>
        <w:spacing w:before="60" w:after="40" w:line="240" w:lineRule="auto"/>
      </w:pPr>
      <w:r>
        <w:rPr>
          <w:rFonts w:ascii="Times New Roman" w:hAnsi="Times New Roman" w:eastAsia="Times New Roman"/>
          <w:b/>
          <w:color w:val="000000"/>
          <w:sz w:val="24"/>
        </w:rPr>
        <w:t>Objectives</w:t>
      </w:r>
    </w:p>
    <w:p>
      <w:pPr>
        <w:pStyle w:val="ListBullet"/>
        <w:spacing w:before="0" w:after="20" w:line="240" w:lineRule="auto"/>
        <w:ind w:left="317"/>
      </w:pPr>
      <w:r>
        <w:rPr>
          <w:rFonts w:ascii="Times New Roman" w:hAnsi="Times New Roman" w:eastAsia="Times New Roman"/>
          <w:b w:val="0"/>
          <w:color w:val="000000"/>
          <w:sz w:val="21"/>
        </w:rPr>
        <w:t>Load city routes, citizens, inventory, demand history and logs from text files.</w:t>
      </w:r>
    </w:p>
    <w:p>
      <w:pPr>
        <w:pStyle w:val="ListBullet"/>
        <w:spacing w:before="0" w:after="20" w:line="240" w:lineRule="auto"/>
        <w:ind w:left="317"/>
      </w:pPr>
      <w:r>
        <w:rPr>
          <w:rFonts w:ascii="Times New Roman" w:hAnsi="Times New Roman" w:eastAsia="Times New Roman"/>
          <w:b w:val="0"/>
          <w:color w:val="000000"/>
          <w:sz w:val="21"/>
        </w:rPr>
        <w:t>Find the fastest route between two locations using a graph and a min heap.</w:t>
      </w:r>
    </w:p>
    <w:p>
      <w:pPr>
        <w:pStyle w:val="ListBullet"/>
        <w:spacing w:before="0" w:after="20" w:line="240" w:lineRule="auto"/>
        <w:ind w:left="317"/>
      </w:pPr>
      <w:r>
        <w:rPr>
          <w:rFonts w:ascii="Times New Roman" w:hAnsi="Times New Roman" w:eastAsia="Times New Roman"/>
          <w:b w:val="0"/>
          <w:color w:val="000000"/>
          <w:sz w:val="21"/>
        </w:rPr>
        <w:t>Process emergency cases according to priority using a max heap.</w:t>
      </w:r>
    </w:p>
    <w:p>
      <w:pPr>
        <w:pStyle w:val="ListBullet"/>
        <w:spacing w:before="0" w:after="20" w:line="240" w:lineRule="auto"/>
        <w:ind w:left="317"/>
      </w:pPr>
      <w:r>
        <w:rPr>
          <w:rFonts w:ascii="Times New Roman" w:hAnsi="Times New Roman" w:eastAsia="Times New Roman"/>
          <w:b w:val="0"/>
          <w:color w:val="000000"/>
          <w:sz w:val="21"/>
        </w:rPr>
        <w:t>Search citizen and inventory records quickly using hash tables.</w:t>
      </w:r>
    </w:p>
    <w:p>
      <w:pPr>
        <w:pStyle w:val="ListBullet"/>
        <w:spacing w:before="0" w:after="20" w:line="240" w:lineRule="auto"/>
        <w:ind w:left="317"/>
      </w:pPr>
      <w:r>
        <w:rPr>
          <w:rFonts w:ascii="Times New Roman" w:hAnsi="Times New Roman" w:eastAsia="Times New Roman"/>
          <w:b w:val="0"/>
          <w:color w:val="000000"/>
          <w:sz w:val="21"/>
        </w:rPr>
        <w:t>Show low stock warnings and restock recommendations using demand history.</w:t>
      </w:r>
    </w:p>
    <w:p>
      <w:pPr>
        <w:pStyle w:val="ListBullet"/>
        <w:spacing w:before="0" w:after="20" w:line="240" w:lineRule="auto"/>
        <w:ind w:left="317"/>
      </w:pPr>
      <w:r>
        <w:rPr>
          <w:rFonts w:ascii="Times New Roman" w:hAnsi="Times New Roman" w:eastAsia="Times New Roman"/>
          <w:b w:val="0"/>
          <w:color w:val="000000"/>
          <w:sz w:val="21"/>
        </w:rPr>
        <w:t>Demonstrate stack, queue, linked list, BST, AVL, heap, graph and Huffman coding.</w:t>
      </w:r>
    </w:p>
    <w:p>
      <w:pPr>
        <w:pStyle w:val="ListBullet"/>
        <w:spacing w:before="0" w:after="20" w:line="240" w:lineRule="auto"/>
        <w:ind w:left="317"/>
      </w:pPr>
      <w:r>
        <w:rPr>
          <w:rFonts w:ascii="Times New Roman" w:hAnsi="Times New Roman" w:eastAsia="Times New Roman"/>
          <w:b w:val="0"/>
          <w:color w:val="000000"/>
          <w:sz w:val="21"/>
        </w:rPr>
        <w:t>Keep system activity in log files and support compression and restoration of logs.</w:t>
      </w:r>
    </w:p>
    <w:p>
      <w:pPr>
        <w:pStyle w:val="Heading2"/>
        <w:spacing w:before="60" w:after="40" w:line="240" w:lineRule="auto"/>
      </w:pPr>
      <w:r>
        <w:rPr>
          <w:rFonts w:ascii="Times New Roman" w:hAnsi="Times New Roman" w:eastAsia="Times New Roman"/>
          <w:b/>
          <w:color w:val="000000"/>
          <w:sz w:val="24"/>
        </w:rPr>
        <w:t>Project scope</w:t>
      </w:r>
    </w:p>
    <w:tbl>
      <w:tblPr>
        <w:tblStyle w:val="TableGrid"/>
        <w:tblW w:type="auto" w:w="0"/>
        <w:jc w:val="center"/>
        <w:tblLook w:firstColumn="1" w:firstRow="1" w:lastColumn="0" w:lastRow="0" w:noHBand="0" w:noVBand="1" w:val="04A0"/>
      </w:tblPr>
      <w:tblGrid>
        <w:gridCol w:w="5018"/>
        <w:gridCol w:w="5018"/>
      </w:tblGrid>
      <w:tr>
        <w:tc>
          <w:tcPr>
            <w:tcW w:type="dxa" w:w="511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Included in project</w:t>
            </w:r>
          </w:p>
        </w:tc>
        <w:tc>
          <w:tcPr>
            <w:tcW w:type="dxa" w:w="511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Not included in project</w:t>
            </w:r>
          </w:p>
        </w:tc>
      </w:tr>
      <w:tr>
        <w:tc>
          <w:tcPr>
            <w:tcW w:type="dxa" w:w="511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Console based menu system</w:t>
            </w:r>
          </w:p>
        </w:tc>
        <w:tc>
          <w:tcPr>
            <w:tcW w:type="dxa" w:w="511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Graphical user interface</w:t>
            </w:r>
          </w:p>
        </w:tc>
      </w:tr>
      <w:tr>
        <w:tc>
          <w:tcPr>
            <w:tcW w:type="dxa" w:w="511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Text file based storage</w:t>
            </w:r>
          </w:p>
        </w:tc>
        <w:tc>
          <w:tcPr>
            <w:tcW w:type="dxa" w:w="511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Online database server</w:t>
            </w:r>
          </w:p>
        </w:tc>
      </w:tr>
      <w:tr>
        <w:tc>
          <w:tcPr>
            <w:tcW w:type="dxa" w:w="5112"/>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City route and inventory demo data</w:t>
            </w:r>
          </w:p>
        </w:tc>
        <w:tc>
          <w:tcPr>
            <w:tcW w:type="dxa" w:w="511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Live GPS tracking</w:t>
            </w:r>
          </w:p>
        </w:tc>
      </w:tr>
      <w:tr>
        <w:tc>
          <w:tcPr>
            <w:tcW w:type="dxa" w:w="5112"/>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Simple prediction and recommendation logic</w:t>
            </w:r>
          </w:p>
        </w:tc>
        <w:tc>
          <w:tcPr>
            <w:tcW w:type="dxa" w:w="511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Large machine learning model</w:t>
            </w:r>
          </w:p>
        </w:tc>
      </w:tr>
      <w:tr>
        <w:tc>
          <w:tcPr>
            <w:tcW w:type="dxa" w:w="5112"/>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Custom data structure implementation</w:t>
            </w:r>
          </w:p>
        </w:tc>
        <w:tc>
          <w:tcPr>
            <w:tcW w:type="dxa" w:w="511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Ready made database framework</w:t>
            </w:r>
          </w:p>
        </w:tc>
      </w:tr>
    </w:tbl>
    <w:p>
      <w:pPr>
        <w:pStyle w:val="Heading1"/>
        <w:spacing w:before="100" w:after="40" w:line="240" w:lineRule="auto"/>
      </w:pPr>
      <w:r>
        <w:rPr>
          <w:rFonts w:ascii="Times New Roman" w:hAnsi="Times New Roman" w:eastAsia="Times New Roman"/>
          <w:b/>
          <w:color w:val="000000"/>
          <w:sz w:val="28"/>
        </w:rPr>
        <w:t>3. Overall Working of the Project</w:t>
      </w:r>
    </w:p>
    <w:p>
      <w:pPr>
        <w:spacing w:before="0" w:after="40" w:line="240" w:lineRule="auto"/>
      </w:pPr>
      <w:r>
        <w:rPr>
          <w:rFonts w:ascii="Times New Roman" w:hAnsi="Times New Roman" w:eastAsia="Times New Roman"/>
          <w:b w:val="0"/>
          <w:color w:val="000000"/>
          <w:sz w:val="21"/>
        </w:rPr>
        <w:t>The whole system is controlled by the main menu. After data loading, the user can open navigation, emergency, inventory, search, archive or data structure testing options. Every option sends the work to its own class, so the code remains easier to understand.</w:t>
      </w:r>
    </w:p>
    <w:p>
      <w:pPr>
        <w:spacing w:after="40" w:line="240" w:lineRule="auto" w:before="0"/>
        <w:jc w:val="center"/>
      </w:pPr>
      <w:r>
        <w:drawing>
          <wp:inline xmlns:a="http://schemas.openxmlformats.org/drawingml/2006/main" xmlns:pic="http://schemas.openxmlformats.org/drawingml/2006/picture">
            <wp:extent cx="6035040" cy="2357438"/>
            <wp:docPr id="2" name="Picture 2"/>
            <wp:cNvGraphicFramePr>
              <a:graphicFrameLocks noChangeAspect="1"/>
            </wp:cNvGraphicFramePr>
            <a:graphic>
              <a:graphicData uri="http://schemas.openxmlformats.org/drawingml/2006/picture">
                <pic:pic>
                  <pic:nvPicPr>
                    <pic:cNvPr id="0" name="nexus_architecture_simple_compact.png"/>
                    <pic:cNvPicPr/>
                  </pic:nvPicPr>
                  <pic:blipFill>
                    <a:blip r:embed="rId11"/>
                    <a:stretch>
                      <a:fillRect/>
                    </a:stretch>
                  </pic:blipFill>
                  <pic:spPr>
                    <a:xfrm>
                      <a:off x="0" y="0"/>
                      <a:ext cx="6035040" cy="2357438"/>
                    </a:xfrm>
                    <a:prstGeom prst="rect"/>
                  </pic:spPr>
                </pic:pic>
              </a:graphicData>
            </a:graphic>
          </wp:inline>
        </w:drawing>
      </w:r>
    </w:p>
    <w:p>
      <w:pPr>
        <w:pStyle w:val="Heading2"/>
        <w:spacing w:before="60" w:after="40" w:line="240" w:lineRule="auto"/>
      </w:pPr>
      <w:r>
        <w:rPr>
          <w:rFonts w:ascii="Times New Roman" w:hAnsi="Times New Roman" w:eastAsia="Times New Roman"/>
          <w:b/>
          <w:color w:val="000000"/>
          <w:sz w:val="24"/>
        </w:rPr>
        <w:t>Main menu options</w:t>
      </w:r>
    </w:p>
    <w:tbl>
      <w:tblPr>
        <w:tblStyle w:val="TableGrid"/>
        <w:tblW w:type="auto" w:w="0"/>
        <w:jc w:val="center"/>
        <w:tblLook w:firstColumn="1" w:firstRow="1" w:lastColumn="0" w:lastRow="0" w:noHBand="0" w:noVBand="1" w:val="04A0"/>
      </w:tblPr>
      <w:tblGrid>
        <w:gridCol w:w="5018"/>
        <w:gridCol w:w="5018"/>
      </w:tblGrid>
      <w:tr>
        <w:tc>
          <w:tcPr>
            <w:tcW w:type="dxa" w:w="13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Option</w:t>
            </w:r>
          </w:p>
        </w:tc>
        <w:tc>
          <w:tcPr>
            <w:tcW w:type="dxa" w:w="885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Work done by option</w:t>
            </w:r>
          </w:p>
        </w:tc>
      </w:tr>
      <w:tr>
        <w:tc>
          <w:tcPr>
            <w:tcW w:type="dxa" w:w="13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1</w:t>
            </w:r>
          </w:p>
        </w:tc>
        <w:tc>
          <w:tcPr>
            <w:tcW w:type="dxa" w:w="885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Load map, inventory, demand history and citizen data</w:t>
            </w:r>
          </w:p>
        </w:tc>
      </w:tr>
      <w:tr>
        <w:tc>
          <w:tcPr>
            <w:tcW w:type="dxa" w:w="13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2</w:t>
            </w:r>
          </w:p>
        </w:tc>
        <w:tc>
          <w:tcPr>
            <w:tcW w:type="dxa" w:w="885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Show OOP vehicle demo with ambulance, truck and electric bike</w:t>
            </w:r>
          </w:p>
        </w:tc>
      </w:tr>
      <w:tr>
        <w:tc>
          <w:tcPr>
            <w:tcW w:type="dxa" w:w="13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3 - 4</w:t>
            </w:r>
          </w:p>
        </w:tc>
        <w:tc>
          <w:tcPr>
            <w:tcW w:type="dxa" w:w="885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Add emergency and process the highest priority emergency</w:t>
            </w:r>
          </w:p>
        </w:tc>
      </w:tr>
      <w:tr>
        <w:tc>
          <w:tcPr>
            <w:tcW w:type="dxa" w:w="13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5</w:t>
            </w:r>
          </w:p>
        </w:tc>
        <w:tc>
          <w:tcPr>
            <w:tcW w:type="dxa" w:w="885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Open navigation menu for map display, route, BFS and DFS</w:t>
            </w:r>
          </w:p>
        </w:tc>
      </w:tr>
      <w:tr>
        <w:tc>
          <w:tcPr>
            <w:tcW w:type="dxa" w:w="13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6</w:t>
            </w:r>
          </w:p>
        </w:tc>
        <w:tc>
          <w:tcPr>
            <w:tcW w:type="dxa" w:w="885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Open inventory menu for stock, search, warnings and predictions</w:t>
            </w:r>
          </w:p>
        </w:tc>
      </w:tr>
      <w:tr>
        <w:tc>
          <w:tcPr>
            <w:tcW w:type="dxa" w:w="13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7</w:t>
            </w:r>
          </w:p>
        </w:tc>
        <w:tc>
          <w:tcPr>
            <w:tcW w:type="dxa" w:w="885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Search citizen or inventory records</w:t>
            </w:r>
          </w:p>
        </w:tc>
      </w:tr>
      <w:tr>
        <w:tc>
          <w:tcPr>
            <w:tcW w:type="dxa" w:w="13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8 - 10</w:t>
            </w:r>
          </w:p>
        </w:tc>
        <w:tc>
          <w:tcPr>
            <w:tcW w:type="dxa" w:w="885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Test linked lists, stack, queue, BST, AVL and hash table</w:t>
            </w:r>
          </w:p>
        </w:tc>
      </w:tr>
      <w:tr>
        <w:tc>
          <w:tcPr>
            <w:tcW w:type="dxa" w:w="13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11 - 12</w:t>
            </w:r>
          </w:p>
        </w:tc>
        <w:tc>
          <w:tcPr>
            <w:tcW w:type="dxa" w:w="885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Compress and decompress system logs</w:t>
            </w:r>
          </w:p>
        </w:tc>
      </w:tr>
      <w:tr>
        <w:tc>
          <w:tcPr>
            <w:tcW w:type="dxa" w:w="13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13 - 14</w:t>
            </w:r>
          </w:p>
        </w:tc>
        <w:tc>
          <w:tcPr>
            <w:tcW w:type="dxa" w:w="885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Rotate waiting areas and show regression recommendations</w:t>
            </w:r>
          </w:p>
        </w:tc>
      </w:tr>
    </w:tbl>
    <w:p>
      <w:pPr>
        <w:spacing w:line="240" w:lineRule="auto" w:after="40" w:before="0"/>
      </w:pPr>
      <w:r>
        <w:br w:type="page"/>
      </w:r>
    </w:p>
    <w:p>
      <w:pPr>
        <w:pStyle w:val="Heading1"/>
        <w:spacing w:before="100" w:after="40" w:line="240" w:lineRule="auto"/>
      </w:pPr>
      <w:r>
        <w:rPr>
          <w:rFonts w:ascii="Times New Roman" w:hAnsi="Times New Roman" w:eastAsia="Times New Roman"/>
          <w:b/>
          <w:color w:val="000000"/>
          <w:sz w:val="28"/>
        </w:rPr>
        <w:t>4. Data Structures Used</w:t>
      </w:r>
    </w:p>
    <w:p>
      <w:pPr>
        <w:spacing w:before="0" w:after="40" w:line="240" w:lineRule="auto"/>
      </w:pPr>
      <w:r>
        <w:rPr>
          <w:rFonts w:ascii="Times New Roman" w:hAnsi="Times New Roman" w:eastAsia="Times New Roman"/>
          <w:b w:val="0"/>
          <w:color w:val="000000"/>
          <w:sz w:val="21"/>
        </w:rPr>
        <w:t>The main strength of the project is that every important job uses a suitable data structure. This makes the project more practical than using only arrays for all tasks.</w:t>
      </w:r>
    </w:p>
    <w:tbl>
      <w:tblPr>
        <w:tblStyle w:val="TableGrid"/>
        <w:tblW w:type="auto" w:w="0"/>
        <w:jc w:val="center"/>
        <w:tblLook w:firstColumn="1" w:firstRow="1" w:lastColumn="0" w:lastRow="0" w:noHBand="0" w:noVBand="1" w:val="04A0"/>
      </w:tblPr>
      <w:tblGrid>
        <w:gridCol w:w="3346"/>
        <w:gridCol w:w="3346"/>
        <w:gridCol w:w="3346"/>
      </w:tblGrid>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7"/>
              </w:rPr>
              <w:t>Data structure / class</w:t>
            </w:r>
          </w:p>
        </w:tc>
        <w:tc>
          <w:tcPr>
            <w:tcW w:type="dxa" w:w="345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7"/>
              </w:rPr>
              <w:t>Where it is used</w:t>
            </w:r>
          </w:p>
        </w:tc>
        <w:tc>
          <w:tcPr>
            <w:tcW w:type="dxa" w:w="432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7"/>
              </w:rPr>
              <w:t>Reason</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Graph</w:t>
            </w:r>
          </w:p>
        </w:tc>
        <w:tc>
          <w:tcPr>
            <w:tcW w:type="dxa" w:w="345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City map and road connections</w:t>
            </w:r>
          </w:p>
        </w:tc>
        <w:tc>
          <w:tcPr>
            <w:tcW w:type="dxa" w:w="432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Roads are connected points with distances.</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MinHeap</w:t>
            </w:r>
          </w:p>
        </w:tc>
        <w:tc>
          <w:tcPr>
            <w:tcW w:type="dxa" w:w="345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Dijkstra style route calculation</w:t>
            </w:r>
          </w:p>
        </w:tc>
        <w:tc>
          <w:tcPr>
            <w:tcW w:type="dxa" w:w="432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It selects the nearest unvisited location.</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MaxHeap</w:t>
            </w:r>
          </w:p>
        </w:tc>
        <w:tc>
          <w:tcPr>
            <w:tcW w:type="dxa" w:w="345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Emergency dispatcher</w:t>
            </w:r>
          </w:p>
        </w:tc>
        <w:tc>
          <w:tcPr>
            <w:tcW w:type="dxa" w:w="432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Highest priority emergency stays on top.</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Queue</w:t>
            </w:r>
          </w:p>
        </w:tc>
        <w:tc>
          <w:tcPr>
            <w:tcW w:type="dxa" w:w="345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BFS traversal</w:t>
            </w:r>
          </w:p>
        </w:tc>
        <w:tc>
          <w:tcPr>
            <w:tcW w:type="dxa" w:w="432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BFS needs first-in-first-out order.</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Stack</w:t>
            </w:r>
          </w:p>
        </w:tc>
        <w:tc>
          <w:tcPr>
            <w:tcW w:type="dxa" w:w="345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DFS traversal</w:t>
            </w:r>
          </w:p>
        </w:tc>
        <w:tc>
          <w:tcPr>
            <w:tcW w:type="dxa" w:w="432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DFS can use last-in-first-out order.</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CircularQueue</w:t>
            </w:r>
          </w:p>
        </w:tc>
        <w:tc>
          <w:tcPr>
            <w:tcW w:type="dxa" w:w="345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Waiting emergency areas</w:t>
            </w:r>
          </w:p>
        </w:tc>
        <w:tc>
          <w:tcPr>
            <w:tcW w:type="dxa" w:w="432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It rotates areas again and again.</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HashTable</w:t>
            </w:r>
          </w:p>
        </w:tc>
        <w:tc>
          <w:tcPr>
            <w:tcW w:type="dxa" w:w="345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Citizen and item search</w:t>
            </w:r>
          </w:p>
        </w:tc>
        <w:tc>
          <w:tcPr>
            <w:tcW w:type="dxa" w:w="432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It gives fast search by key.</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BST and AVL</w:t>
            </w:r>
          </w:p>
        </w:tc>
        <w:tc>
          <w:tcPr>
            <w:tcW w:type="dxa" w:w="345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Inventory names</w:t>
            </w:r>
          </w:p>
        </w:tc>
        <w:tc>
          <w:tcPr>
            <w:tcW w:type="dxa" w:w="432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They store values in sorted tree form.</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DynamicArray</w:t>
            </w:r>
          </w:p>
        </w:tc>
        <w:tc>
          <w:tcPr>
            <w:tcW w:type="dxa" w:w="345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Inventory list</w:t>
            </w:r>
          </w:p>
        </w:tc>
        <w:tc>
          <w:tcPr>
            <w:tcW w:type="dxa" w:w="432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It grows when more items are inserted.</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Linked Lists</w:t>
            </w:r>
          </w:p>
        </w:tc>
        <w:tc>
          <w:tcPr>
            <w:tcW w:type="dxa" w:w="3456"/>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Lab testing and signal rotation</w:t>
            </w:r>
          </w:p>
        </w:tc>
        <w:tc>
          <w:tcPr>
            <w:tcW w:type="dxa" w:w="432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They show node based memory usage.</w:t>
            </w:r>
          </w:p>
        </w:tc>
      </w:tr>
      <w:tr>
        <w:tc>
          <w:tcPr>
            <w:tcW w:type="dxa" w:w="244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Huffman</w:t>
            </w:r>
          </w:p>
        </w:tc>
        <w:tc>
          <w:tcPr>
            <w:tcW w:type="dxa" w:w="345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7"/>
              </w:rPr>
              <w:t>Log compression</w:t>
            </w:r>
          </w:p>
        </w:tc>
        <w:tc>
          <w:tcPr>
            <w:tcW w:type="dxa" w:w="432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7"/>
              </w:rPr>
              <w:t>It creates short codes for repeated characters.</w:t>
            </w:r>
          </w:p>
        </w:tc>
      </w:tr>
    </w:tbl>
    <w:p>
      <w:pPr>
        <w:pStyle w:val="Heading1"/>
        <w:spacing w:before="100" w:after="40" w:line="240" w:lineRule="auto"/>
      </w:pPr>
      <w:r>
        <w:rPr>
          <w:rFonts w:ascii="Times New Roman" w:hAnsi="Times New Roman" w:eastAsia="Times New Roman"/>
          <w:b/>
          <w:color w:val="000000"/>
          <w:sz w:val="28"/>
        </w:rPr>
        <w:t>5. Navigation and Emergency Modules</w:t>
      </w:r>
    </w:p>
    <w:p>
      <w:pPr>
        <w:pStyle w:val="Heading2"/>
        <w:spacing w:before="60" w:after="40" w:line="240" w:lineRule="auto"/>
      </w:pPr>
      <w:r>
        <w:rPr>
          <w:rFonts w:ascii="Times New Roman" w:hAnsi="Times New Roman" w:eastAsia="Times New Roman"/>
          <w:b/>
          <w:color w:val="000000"/>
          <w:sz w:val="24"/>
        </w:rPr>
        <w:t>Navigation module</w:t>
      </w:r>
    </w:p>
    <w:p>
      <w:pPr>
        <w:spacing w:before="0" w:after="40" w:line="240" w:lineRule="auto"/>
      </w:pPr>
      <w:r>
        <w:rPr>
          <w:rFonts w:ascii="Times New Roman" w:hAnsi="Times New Roman" w:eastAsia="Times New Roman"/>
          <w:b w:val="0"/>
          <w:color w:val="000000"/>
          <w:sz w:val="21"/>
        </w:rPr>
        <w:t>The navigation system uses the Graph class. The map file contains one road per line with two locations and a distance. These are saved as vertices and weighted edges. The same graph supports map display, BFS, DFS and shortest path finding.</w:t>
      </w:r>
    </w:p>
    <w:tbl>
      <w:tblPr>
        <w:tblStyle w:val="TableGrid"/>
        <w:tblW w:type="auto" w:w="0"/>
        <w:jc w:val="center"/>
        <w:tblLook w:firstColumn="1" w:firstRow="1" w:lastColumn="0" w:lastRow="0" w:noHBand="0" w:noVBand="1" w:val="04A0"/>
      </w:tblPr>
      <w:tblGrid>
        <w:gridCol w:w="3346"/>
        <w:gridCol w:w="3346"/>
        <w:gridCol w:w="3346"/>
      </w:tblGrid>
      <w:tr>
        <w:tc>
          <w:tcPr>
            <w:tcW w:type="dxa" w:w="180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Data file</w:t>
            </w:r>
          </w:p>
        </w:tc>
        <w:tc>
          <w:tcPr>
            <w:tcW w:type="dxa" w:w="33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Records</w:t>
            </w:r>
          </w:p>
        </w:tc>
        <w:tc>
          <w:tcPr>
            <w:tcW w:type="dxa" w:w="504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Meaning</w:t>
            </w:r>
          </w:p>
        </w:tc>
      </w:tr>
      <w:tr>
        <w:tc>
          <w:tcPr>
            <w:tcW w:type="dxa" w:w="180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map.txt</w:t>
            </w:r>
          </w:p>
        </w:tc>
        <w:tc>
          <w:tcPr>
            <w:tcW w:type="dxa" w:w="33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37 road lines</w:t>
            </w:r>
          </w:p>
        </w:tc>
        <w:tc>
          <w:tcPr>
            <w:tcW w:type="dxa" w:w="504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29 city locations and 37 connections</w:t>
            </w:r>
          </w:p>
        </w:tc>
      </w:tr>
      <w:tr>
        <w:tc>
          <w:tcPr>
            <w:tcW w:type="dxa" w:w="180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Example road</w:t>
            </w:r>
          </w:p>
        </w:tc>
        <w:tc>
          <w:tcPr>
            <w:tcW w:type="dxa" w:w="3384"/>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Central_Hospital Rescue_1122 4</w:t>
            </w:r>
          </w:p>
        </w:tc>
        <w:tc>
          <w:tcPr>
            <w:tcW w:type="dxa" w:w="504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One location is connected with another location by a distance value</w:t>
            </w:r>
          </w:p>
        </w:tc>
      </w:tr>
    </w:tbl>
    <w:p>
      <w:pPr>
        <w:spacing w:before="0" w:after="40" w:line="240" w:lineRule="auto"/>
      </w:pPr>
      <w:r>
        <w:rPr>
          <w:rFonts w:ascii="Times New Roman" w:hAnsi="Times New Roman" w:eastAsia="Times New Roman"/>
          <w:b w:val="0"/>
          <w:color w:val="000000"/>
          <w:sz w:val="21"/>
        </w:rPr>
        <w:t>For fastest route, the project follows a Dijkstra style method. The min heap helps the program pick the location with the smallest current distance, so route calculation becomes organized and efficient.</w:t>
      </w:r>
    </w:p>
    <w:p>
      <w:pPr>
        <w:pStyle w:val="Heading2"/>
        <w:spacing w:before="60" w:after="40" w:line="240" w:lineRule="auto"/>
      </w:pPr>
      <w:r>
        <w:rPr>
          <w:rFonts w:ascii="Times New Roman" w:hAnsi="Times New Roman" w:eastAsia="Times New Roman"/>
          <w:b/>
          <w:color w:val="000000"/>
          <w:sz w:val="24"/>
        </w:rPr>
        <w:t>Emergency dispatcher module</w:t>
      </w:r>
    </w:p>
    <w:p>
      <w:pPr>
        <w:spacing w:before="0" w:after="40" w:line="240" w:lineRule="auto"/>
      </w:pPr>
      <w:r>
        <w:rPr>
          <w:rFonts w:ascii="Times New Roman" w:hAnsi="Times New Roman" w:eastAsia="Times New Roman"/>
          <w:b w:val="0"/>
          <w:color w:val="000000"/>
          <w:sz w:val="21"/>
        </w:rPr>
        <w:t>EmergencyDispatcher handles emergency cases. The user enters location, severity and waiting time. An Emergency object calculates probability, odds, logit, risk score and final priority score. The emergency is then inserted in the MaxHeap.</w:t>
      </w:r>
    </w:p>
    <w:p>
      <w:pPr>
        <w:spacing w:before="0" w:after="40" w:line="240" w:lineRule="auto"/>
      </w:pPr>
      <w:r>
        <w:rPr>
          <w:rFonts w:ascii="Times New Roman" w:hAnsi="Times New Roman" w:eastAsia="Times New Roman"/>
          <w:b w:val="0"/>
          <w:color w:val="000000"/>
          <w:sz w:val="21"/>
        </w:rPr>
        <w:t>When the process option is selected, the system extracts the maximum priority emergency. This means the most critical case is dispatched before a lower priority case, even if it was entered later.</w:t>
      </w:r>
    </w:p>
    <w:tbl>
      <w:tblPr>
        <w:tblStyle w:val="TableGrid"/>
        <w:tblW w:type="auto" w:w="0"/>
        <w:jc w:val="center"/>
        <w:tblLook w:firstColumn="1" w:firstRow="1" w:lastColumn="0" w:lastRow="0" w:noHBand="0" w:noVBand="1" w:val="04A0"/>
      </w:tblPr>
      <w:tblGrid>
        <w:gridCol w:w="5018"/>
        <w:gridCol w:w="5018"/>
      </w:tblGrid>
      <w:tr>
        <w:tc>
          <w:tcPr>
            <w:tcW w:type="dxa" w:w="324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Input</w:t>
            </w:r>
          </w:p>
        </w:tc>
        <w:tc>
          <w:tcPr>
            <w:tcW w:type="dxa" w:w="69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Used for</w:t>
            </w:r>
          </w:p>
        </w:tc>
      </w:tr>
      <w:tr>
        <w:tc>
          <w:tcPr>
            <w:tcW w:type="dxa" w:w="324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Location</w:t>
            </w:r>
          </w:p>
        </w:tc>
        <w:tc>
          <w:tcPr>
            <w:tcW w:type="dxa" w:w="69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Shows where help is needed</w:t>
            </w:r>
          </w:p>
        </w:tc>
      </w:tr>
      <w:tr>
        <w:tc>
          <w:tcPr>
            <w:tcW w:type="dxa" w:w="324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Severity from 1 to 10</w:t>
            </w:r>
          </w:p>
        </w:tc>
        <w:tc>
          <w:tcPr>
            <w:tcW w:type="dxa" w:w="69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Main danger level</w:t>
            </w:r>
          </w:p>
        </w:tc>
      </w:tr>
      <w:tr>
        <w:tc>
          <w:tcPr>
            <w:tcW w:type="dxa" w:w="324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Waiting time in minutes</w:t>
            </w:r>
          </w:p>
        </w:tc>
        <w:tc>
          <w:tcPr>
            <w:tcW w:type="dxa" w:w="6984"/>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Increases urgency if the case waits longer</w:t>
            </w:r>
          </w:p>
        </w:tc>
      </w:tr>
      <w:tr>
        <w:tc>
          <w:tcPr>
            <w:tcW w:type="dxa" w:w="324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Priority score</w:t>
            </w:r>
          </w:p>
        </w:tc>
        <w:tc>
          <w:tcPr>
            <w:tcW w:type="dxa" w:w="69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Final value used by max heap</w:t>
            </w:r>
          </w:p>
        </w:tc>
      </w:tr>
    </w:tbl>
    <w:p>
      <w:pPr>
        <w:pStyle w:val="Heading1"/>
        <w:spacing w:before="100" w:after="40" w:line="240" w:lineRule="auto"/>
      </w:pPr>
      <w:r>
        <w:rPr>
          <w:rFonts w:ascii="Times New Roman" w:hAnsi="Times New Roman" w:eastAsia="Times New Roman"/>
          <w:b/>
          <w:color w:val="000000"/>
          <w:sz w:val="28"/>
        </w:rPr>
        <w:t>6. Inventory, Resource and Recommendation Module</w:t>
      </w:r>
    </w:p>
    <w:p>
      <w:pPr>
        <w:spacing w:before="0" w:after="40" w:line="240" w:lineRule="auto"/>
      </w:pPr>
      <w:r>
        <w:rPr>
          <w:rFonts w:ascii="Times New Roman" w:hAnsi="Times New Roman" w:eastAsia="Times New Roman"/>
          <w:b w:val="0"/>
          <w:color w:val="000000"/>
          <w:sz w:val="21"/>
        </w:rPr>
        <w:t>ResourceManager controls stock records. Inventory data is loaded from inventory.txt. Each item has name, quantity, daily use and threshold days. Demand history is loaded from demand_history.txt and is used to estimate future use.</w:t>
      </w:r>
    </w:p>
    <w:tbl>
      <w:tblPr>
        <w:tblStyle w:val="TableGrid"/>
        <w:tblW w:type="auto" w:w="0"/>
        <w:jc w:val="center"/>
        <w:tblLook w:firstColumn="1" w:firstRow="1" w:lastColumn="0" w:lastRow="0" w:noHBand="0" w:noVBand="1" w:val="04A0"/>
      </w:tblPr>
      <w:tblGrid>
        <w:gridCol w:w="3346"/>
        <w:gridCol w:w="3346"/>
        <w:gridCol w:w="3346"/>
      </w:tblGrid>
      <w:tr>
        <w:tc>
          <w:tcPr>
            <w:tcW w:type="dxa" w:w="223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Data file</w:t>
            </w:r>
          </w:p>
        </w:tc>
        <w:tc>
          <w:tcPr>
            <w:tcW w:type="dxa" w:w="31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Records</w:t>
            </w:r>
          </w:p>
        </w:tc>
        <w:tc>
          <w:tcPr>
            <w:tcW w:type="dxa" w:w="482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Purpose</w:t>
            </w:r>
          </w:p>
        </w:tc>
      </w:tr>
      <w:tr>
        <w:tc>
          <w:tcPr>
            <w:tcW w:type="dxa" w:w="223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inventory.txt</w:t>
            </w:r>
          </w:p>
        </w:tc>
        <w:tc>
          <w:tcPr>
            <w:tcW w:type="dxa" w:w="31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35 items</w:t>
            </w:r>
          </w:p>
        </w:tc>
        <w:tc>
          <w:tcPr>
            <w:tcW w:type="dxa" w:w="4824"/>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Quantity, daily use and threshold values</w:t>
            </w:r>
          </w:p>
        </w:tc>
      </w:tr>
      <w:tr>
        <w:tc>
          <w:tcPr>
            <w:tcW w:type="dxa" w:w="223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demand_history.txt</w:t>
            </w:r>
          </w:p>
        </w:tc>
        <w:tc>
          <w:tcPr>
            <w:tcW w:type="dxa" w:w="31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35 item histories</w:t>
            </w:r>
          </w:p>
        </w:tc>
        <w:tc>
          <w:tcPr>
            <w:tcW w:type="dxa" w:w="4824"/>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Seven day demand values used for prediction</w:t>
            </w:r>
          </w:p>
        </w:tc>
      </w:tr>
      <w:tr>
        <w:tc>
          <w:tcPr>
            <w:tcW w:type="dxa" w:w="2232"/>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Example item</w:t>
            </w:r>
          </w:p>
        </w:tc>
        <w:tc>
          <w:tcPr>
            <w:tcW w:type="dxa" w:w="316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Oxygen_Cylinder 42 6 4</w:t>
            </w:r>
          </w:p>
        </w:tc>
        <w:tc>
          <w:tcPr>
            <w:tcW w:type="dxa" w:w="4824"/>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Item name with stock and usage values</w:t>
            </w:r>
          </w:p>
        </w:tc>
      </w:tr>
    </w:tbl>
    <w:p>
      <w:pPr>
        <w:pStyle w:val="Heading2"/>
        <w:spacing w:before="60" w:after="40" w:line="240" w:lineRule="auto"/>
      </w:pPr>
      <w:r>
        <w:rPr>
          <w:rFonts w:ascii="Times New Roman" w:hAnsi="Times New Roman" w:eastAsia="Times New Roman"/>
          <w:b/>
          <w:color w:val="000000"/>
          <w:sz w:val="24"/>
        </w:rPr>
        <w:t>How stock recommendation works</w:t>
      </w:r>
    </w:p>
    <w:p>
      <w:pPr>
        <w:pStyle w:val="ListNumber"/>
        <w:spacing w:before="0" w:after="20" w:line="240" w:lineRule="auto"/>
        <w:ind w:left="317"/>
      </w:pPr>
      <w:r>
        <w:rPr>
          <w:rFonts w:ascii="Times New Roman" w:hAnsi="Times New Roman" w:eastAsia="Times New Roman"/>
          <w:b w:val="0"/>
          <w:color w:val="000000"/>
          <w:sz w:val="21"/>
        </w:rPr>
        <w:t>The item is loaded into the inventory list and hash table.</w:t>
      </w:r>
    </w:p>
    <w:p>
      <w:pPr>
        <w:pStyle w:val="ListNumber"/>
        <w:spacing w:before="0" w:after="20" w:line="240" w:lineRule="auto"/>
        <w:ind w:left="317"/>
      </w:pPr>
      <w:r>
        <w:rPr>
          <w:rFonts w:ascii="Times New Roman" w:hAnsi="Times New Roman" w:eastAsia="Times New Roman"/>
          <w:b w:val="0"/>
          <w:color w:val="000000"/>
          <w:sz w:val="21"/>
        </w:rPr>
        <w:t>The system calculates days left by dividing quantity by daily use.</w:t>
      </w:r>
    </w:p>
    <w:p>
      <w:pPr>
        <w:pStyle w:val="ListNumber"/>
        <w:spacing w:before="0" w:after="20" w:line="240" w:lineRule="auto"/>
        <w:ind w:left="317"/>
      </w:pPr>
      <w:r>
        <w:rPr>
          <w:rFonts w:ascii="Times New Roman" w:hAnsi="Times New Roman" w:eastAsia="Times New Roman"/>
          <w:b w:val="0"/>
          <w:color w:val="000000"/>
          <w:sz w:val="21"/>
        </w:rPr>
        <w:t>Demand history is checked to see if demand is increasing or decreasing.</w:t>
      </w:r>
    </w:p>
    <w:p>
      <w:pPr>
        <w:pStyle w:val="ListNumber"/>
        <w:spacing w:before="0" w:after="20" w:line="240" w:lineRule="auto"/>
        <w:ind w:left="317"/>
      </w:pPr>
      <w:r>
        <w:rPr>
          <w:rFonts w:ascii="Times New Roman" w:hAnsi="Times New Roman" w:eastAsia="Times New Roman"/>
          <w:b w:val="0"/>
          <w:color w:val="000000"/>
          <w:sz w:val="21"/>
        </w:rPr>
        <w:t>The prediction model estimates next daily use from recent values.</w:t>
      </w:r>
    </w:p>
    <w:p>
      <w:pPr>
        <w:pStyle w:val="ListNumber"/>
        <w:spacing w:before="0" w:after="20" w:line="240" w:lineRule="auto"/>
        <w:ind w:left="317"/>
      </w:pPr>
      <w:r>
        <w:rPr>
          <w:rFonts w:ascii="Times New Roman" w:hAnsi="Times New Roman" w:eastAsia="Times New Roman"/>
          <w:b w:val="0"/>
          <w:color w:val="000000"/>
          <w:sz w:val="21"/>
        </w:rPr>
        <w:t>The system calculates risk values and prints a recommendation message.</w:t>
      </w:r>
    </w:p>
    <w:p>
      <w:pPr>
        <w:pStyle w:val="ListNumber"/>
        <w:spacing w:before="0" w:after="20" w:line="240" w:lineRule="auto"/>
        <w:ind w:left="317"/>
      </w:pPr>
      <w:r>
        <w:rPr>
          <w:rFonts w:ascii="Times New Roman" w:hAnsi="Times New Roman" w:eastAsia="Times New Roman"/>
          <w:b w:val="0"/>
          <w:color w:val="000000"/>
          <w:sz w:val="21"/>
        </w:rPr>
        <w:t>If days left are less than threshold days, the item appears in low stock warnings.</w:t>
      </w:r>
    </w:p>
    <w:p>
      <w:pPr>
        <w:spacing w:before="0" w:after="40" w:line="240" w:lineRule="auto"/>
      </w:pPr>
      <w:r>
        <w:rPr>
          <w:rFonts w:ascii="Times New Roman" w:hAnsi="Times New Roman" w:eastAsia="Times New Roman"/>
          <w:b w:val="0"/>
          <w:color w:val="000000"/>
          <w:sz w:val="21"/>
        </w:rPr>
        <w:t>The same inventory information is also added to BST and AVL. This helps the project demonstrate sorted storage and balanced tree concepts. HashTable is used when a single item needs to be found quickly by name.</w:t>
      </w:r>
    </w:p>
    <w:p>
      <w:pPr>
        <w:pStyle w:val="Heading1"/>
        <w:spacing w:before="100" w:after="40" w:line="240" w:lineRule="auto"/>
      </w:pPr>
      <w:r>
        <w:rPr>
          <w:rFonts w:ascii="Times New Roman" w:hAnsi="Times New Roman" w:eastAsia="Times New Roman"/>
          <w:b/>
          <w:color w:val="000000"/>
          <w:sz w:val="28"/>
        </w:rPr>
        <w:t>7. File Handling, Search, Archive and OOP</w:t>
      </w:r>
    </w:p>
    <w:p>
      <w:pPr>
        <w:pStyle w:val="Heading2"/>
        <w:spacing w:before="60" w:after="40" w:line="240" w:lineRule="auto"/>
      </w:pPr>
      <w:r>
        <w:rPr>
          <w:rFonts w:ascii="Times New Roman" w:hAnsi="Times New Roman" w:eastAsia="Times New Roman"/>
          <w:b/>
          <w:color w:val="000000"/>
          <w:sz w:val="24"/>
        </w:rPr>
        <w:t>File handling</w:t>
      </w:r>
    </w:p>
    <w:p>
      <w:pPr>
        <w:spacing w:before="0" w:after="40" w:line="240" w:lineRule="auto"/>
      </w:pPr>
      <w:r>
        <w:rPr>
          <w:rFonts w:ascii="Times New Roman" w:hAnsi="Times New Roman" w:eastAsia="Times New Roman"/>
          <w:b w:val="0"/>
          <w:color w:val="000000"/>
          <w:sz w:val="21"/>
        </w:rPr>
        <w:t>FileHandler loads map and citizen data and writes logs. Keeping file reading separate from the menu makes the project easier to manage. The project uses plain text files, so data can be viewed and changed easily during lab testing.</w:t>
      </w:r>
    </w:p>
    <w:tbl>
      <w:tblPr>
        <w:tblStyle w:val="TableGrid"/>
        <w:tblW w:type="auto" w:w="0"/>
        <w:jc w:val="center"/>
        <w:tblLook w:firstColumn="1" w:firstRow="1" w:lastColumn="0" w:lastRow="0" w:noHBand="0" w:noVBand="1" w:val="04A0"/>
      </w:tblPr>
      <w:tblGrid>
        <w:gridCol w:w="5018"/>
        <w:gridCol w:w="5018"/>
      </w:tblGrid>
      <w:tr>
        <w:tc>
          <w:tcPr>
            <w:tcW w:type="dxa" w:w="273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File</w:t>
            </w:r>
          </w:p>
        </w:tc>
        <w:tc>
          <w:tcPr>
            <w:tcW w:type="dxa" w:w="7488"/>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Data inside file</w:t>
            </w:r>
          </w:p>
        </w:tc>
      </w:tr>
      <w:tr>
        <w:tc>
          <w:tcPr>
            <w:tcW w:type="dxa" w:w="273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citizens.txt</w:t>
            </w:r>
          </w:p>
        </w:tc>
        <w:tc>
          <w:tcPr>
            <w:tcW w:type="dxa" w:w="7488"/>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45 citizen records with ID, name and area</w:t>
            </w:r>
          </w:p>
        </w:tc>
      </w:tr>
      <w:tr>
        <w:tc>
          <w:tcPr>
            <w:tcW w:type="dxa" w:w="273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logs.txt</w:t>
            </w:r>
          </w:p>
        </w:tc>
        <w:tc>
          <w:tcPr>
            <w:tcW w:type="dxa" w:w="7488"/>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31 log lines about system actions</w:t>
            </w:r>
          </w:p>
        </w:tc>
      </w:tr>
      <w:tr>
        <w:tc>
          <w:tcPr>
            <w:tcW w:type="dxa" w:w="273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compressedLogs.txt</w:t>
            </w:r>
          </w:p>
        </w:tc>
        <w:tc>
          <w:tcPr>
            <w:tcW w:type="dxa" w:w="7488"/>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Compressed form of logs after Huffman compression</w:t>
            </w:r>
          </w:p>
        </w:tc>
      </w:tr>
      <w:tr>
        <w:tc>
          <w:tcPr>
            <w:tcW w:type="dxa" w:w="2736"/>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restoredLogs.txt</w:t>
            </w:r>
          </w:p>
        </w:tc>
        <w:tc>
          <w:tcPr>
            <w:tcW w:type="dxa" w:w="7488"/>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Restored log text after decompression</w:t>
            </w:r>
          </w:p>
        </w:tc>
      </w:tr>
    </w:tbl>
    <w:p>
      <w:pPr>
        <w:pStyle w:val="Heading2"/>
        <w:spacing w:before="60" w:after="40" w:line="240" w:lineRule="auto"/>
      </w:pPr>
      <w:r>
        <w:rPr>
          <w:rFonts w:ascii="Times New Roman" w:hAnsi="Times New Roman" w:eastAsia="Times New Roman"/>
          <w:b/>
          <w:color w:val="000000"/>
          <w:sz w:val="24"/>
        </w:rPr>
        <w:t>Search module</w:t>
      </w:r>
    </w:p>
    <w:p>
      <w:pPr>
        <w:spacing w:before="0" w:after="40" w:line="240" w:lineRule="auto"/>
      </w:pPr>
      <w:r>
        <w:rPr>
          <w:rFonts w:ascii="Times New Roman" w:hAnsi="Times New Roman" w:eastAsia="Times New Roman"/>
          <w:b w:val="0"/>
          <w:color w:val="000000"/>
          <w:sz w:val="21"/>
        </w:rPr>
        <w:t>Citizen search uses citizen ID as the key. The records are loaded as Citizen objects into a hash table. When the user enters an ID, the table searches the key and displays the citizen name and area if the record exists. Inventory search uses the same idea with item names.</w:t>
      </w:r>
    </w:p>
    <w:p>
      <w:pPr>
        <w:pStyle w:val="Heading2"/>
        <w:spacing w:before="60" w:after="40" w:line="240" w:lineRule="auto"/>
      </w:pPr>
      <w:r>
        <w:rPr>
          <w:rFonts w:ascii="Times New Roman" w:hAnsi="Times New Roman" w:eastAsia="Times New Roman"/>
          <w:b/>
          <w:color w:val="000000"/>
          <w:sz w:val="24"/>
        </w:rPr>
        <w:t>Archive module</w:t>
      </w:r>
    </w:p>
    <w:p>
      <w:pPr>
        <w:spacing w:before="0" w:after="40" w:line="240" w:lineRule="auto"/>
      </w:pPr>
      <w:r>
        <w:rPr>
          <w:rFonts w:ascii="Times New Roman" w:hAnsi="Times New Roman" w:eastAsia="Times New Roman"/>
          <w:b w:val="0"/>
          <w:color w:val="000000"/>
          <w:sz w:val="21"/>
        </w:rPr>
        <w:t>ArchiveSystem uses Huffman coding. It reads logs.txt, builds character frequency data, creates Huffman codes and writes compressed output. The restore option writes the original log text back into restoredLogs.txt.</w:t>
      </w:r>
    </w:p>
    <w:p>
      <w:pPr>
        <w:pStyle w:val="Heading2"/>
        <w:spacing w:before="60" w:after="40" w:line="240" w:lineRule="auto"/>
      </w:pPr>
      <w:r>
        <w:rPr>
          <w:rFonts w:ascii="Times New Roman" w:hAnsi="Times New Roman" w:eastAsia="Times New Roman"/>
          <w:b/>
          <w:color w:val="000000"/>
          <w:sz w:val="24"/>
        </w:rPr>
        <w:t>OOP vehicle module</w:t>
      </w:r>
    </w:p>
    <w:p>
      <w:pPr>
        <w:spacing w:before="0" w:after="40" w:line="240" w:lineRule="auto"/>
      </w:pPr>
      <w:r>
        <w:rPr>
          <w:rFonts w:ascii="Times New Roman" w:hAnsi="Times New Roman" w:eastAsia="Times New Roman"/>
          <w:b w:val="0"/>
          <w:color w:val="000000"/>
          <w:sz w:val="21"/>
        </w:rPr>
        <w:t>The Vehicle class is a base class. Ambulance, Truck and ElectricBike inherit from it. They have their own move and showInfo functions. This demonstrates inheritance, polymorphism and virtual functions in a simple way.</w:t>
      </w:r>
    </w:p>
    <w:p>
      <w:pPr>
        <w:pStyle w:val="Heading1"/>
        <w:spacing w:before="100" w:after="40" w:line="240" w:lineRule="auto"/>
      </w:pPr>
      <w:r>
        <w:rPr>
          <w:rFonts w:ascii="Times New Roman" w:hAnsi="Times New Roman" w:eastAsia="Times New Roman"/>
          <w:b/>
          <w:color w:val="000000"/>
          <w:sz w:val="28"/>
        </w:rPr>
        <w:t>8. Testing and Results</w:t>
      </w:r>
    </w:p>
    <w:p>
      <w:pPr>
        <w:spacing w:before="0" w:after="40" w:line="240" w:lineRule="auto"/>
      </w:pPr>
      <w:r>
        <w:rPr>
          <w:rFonts w:ascii="Times New Roman" w:hAnsi="Times New Roman" w:eastAsia="Times New Roman"/>
          <w:b w:val="0"/>
          <w:color w:val="000000"/>
          <w:sz w:val="21"/>
        </w:rPr>
        <w:t>The project can be tested from the main menu. The best method is to load the data first and then test each module one by one. Output is shown on the console, and many operations are also added to logs.txt.</w:t>
      </w:r>
    </w:p>
    <w:tbl>
      <w:tblPr>
        <w:tblStyle w:val="TableGrid"/>
        <w:tblW w:type="auto" w:w="0"/>
        <w:jc w:val="center"/>
        <w:tblLook w:firstColumn="1" w:firstRow="1" w:lastColumn="0" w:lastRow="0" w:noHBand="0" w:noVBand="1" w:val="04A0"/>
      </w:tblPr>
      <w:tblGrid>
        <w:gridCol w:w="5018"/>
        <w:gridCol w:w="5018"/>
      </w:tblGrid>
      <w:tr>
        <w:tc>
          <w:tcPr>
            <w:tcW w:type="dxa" w:w="33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Test case</w:t>
            </w:r>
          </w:p>
        </w:tc>
        <w:tc>
          <w:tcPr>
            <w:tcW w:type="dxa" w:w="684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color w:val="000000"/>
                <w:sz w:val="18"/>
              </w:rPr>
              <w:t>Expected result</w:t>
            </w:r>
          </w:p>
        </w:tc>
      </w:tr>
      <w:tr>
        <w:tc>
          <w:tcPr>
            <w:tcW w:type="dxa" w:w="33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Load data files</w:t>
            </w:r>
          </w:p>
        </w:tc>
        <w:tc>
          <w:tcPr>
            <w:tcW w:type="dxa" w:w="684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Map, inventory, demand history and citizens are loaded</w:t>
            </w:r>
          </w:p>
        </w:tc>
      </w:tr>
      <w:tr>
        <w:tc>
          <w:tcPr>
            <w:tcW w:type="dxa" w:w="33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Show map</w:t>
            </w:r>
          </w:p>
        </w:tc>
        <w:tc>
          <w:tcPr>
            <w:tcW w:type="dxa" w:w="684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Road connections are printed location by location</w:t>
            </w:r>
          </w:p>
        </w:tc>
      </w:tr>
      <w:tr>
        <w:tc>
          <w:tcPr>
            <w:tcW w:type="dxa" w:w="33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Find fastest route</w:t>
            </w:r>
          </w:p>
        </w:tc>
        <w:tc>
          <w:tcPr>
            <w:tcW w:type="dxa" w:w="684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Shortest path and distance are displayed</w:t>
            </w:r>
          </w:p>
        </w:tc>
      </w:tr>
      <w:tr>
        <w:tc>
          <w:tcPr>
            <w:tcW w:type="dxa" w:w="33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BFS / DFS traversal</w:t>
            </w:r>
          </w:p>
        </w:tc>
        <w:tc>
          <w:tcPr>
            <w:tcW w:type="dxa" w:w="684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Locations are visited in traversal order</w:t>
            </w:r>
          </w:p>
        </w:tc>
      </w:tr>
      <w:tr>
        <w:tc>
          <w:tcPr>
            <w:tcW w:type="dxa" w:w="33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Search citizen ID</w:t>
            </w:r>
          </w:p>
        </w:tc>
        <w:tc>
          <w:tcPr>
            <w:tcW w:type="dxa" w:w="684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Citizen details are shown if ID exists</w:t>
            </w:r>
          </w:p>
        </w:tc>
      </w:tr>
      <w:tr>
        <w:tc>
          <w:tcPr>
            <w:tcW w:type="dxa" w:w="33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Show low stock</w:t>
            </w:r>
          </w:p>
        </w:tc>
        <w:tc>
          <w:tcPr>
            <w:tcW w:type="dxa" w:w="6840"/>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Items near restock are listed</w:t>
            </w:r>
          </w:p>
        </w:tc>
      </w:tr>
      <w:tr>
        <w:tc>
          <w:tcPr>
            <w:tcW w:type="dxa" w:w="33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Add and process emergency</w:t>
            </w:r>
          </w:p>
        </w:tc>
        <w:tc>
          <w:tcPr>
            <w:tcW w:type="dxa" w:w="684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Highest priority emergency is dispatched first</w:t>
            </w:r>
          </w:p>
        </w:tc>
      </w:tr>
      <w:tr>
        <w:tc>
          <w:tcPr>
            <w:tcW w:type="dxa" w:w="3384"/>
            <w:vAlign w:val="center"/>
            <w:tcMar>
              <w:top w:w="60" w:type="dxa"/>
              <w:bottom w:w="60" w:type="dxa"/>
              <w:left w:w="60" w:type="dxa"/>
              <w:right w:w="60" w:type="dxa"/>
            </w:tcMar>
          </w:tcPr>
          <w:p>
            <w:pPr>
              <w:spacing w:before="0" w:after="0" w:line="240" w:lineRule="auto"/>
              <w:jc w:val="center"/>
            </w:pPr>
            <w:r/>
            <w:r>
              <w:rPr>
                <w:rFonts w:ascii="Times New Roman" w:hAnsi="Times New Roman" w:eastAsia="Times New Roman"/>
                <w:b w:val="0"/>
                <w:color w:val="000000"/>
                <w:sz w:val="18"/>
              </w:rPr>
              <w:t>Compress and decompress logs</w:t>
            </w:r>
          </w:p>
        </w:tc>
        <w:tc>
          <w:tcPr>
            <w:tcW w:type="dxa" w:w="6840"/>
            <w:vAlign w:val="center"/>
            <w:tcMar>
              <w:top w:w="60" w:type="dxa"/>
              <w:bottom w:w="60" w:type="dxa"/>
              <w:left w:w="60" w:type="dxa"/>
              <w:right w:w="60" w:type="dxa"/>
            </w:tcMar>
          </w:tcPr>
          <w:p>
            <w:pPr>
              <w:spacing w:before="0" w:after="0" w:line="240" w:lineRule="auto"/>
            </w:pPr>
            <w:r/>
            <w:r>
              <w:rPr>
                <w:rFonts w:ascii="Times New Roman" w:hAnsi="Times New Roman" w:eastAsia="Times New Roman"/>
                <w:b w:val="0"/>
                <w:color w:val="000000"/>
                <w:sz w:val="18"/>
              </w:rPr>
              <w:t>Compressed file and restored file are created</w:t>
            </w:r>
          </w:p>
        </w:tc>
      </w:tr>
    </w:tbl>
    <w:p>
      <w:pPr>
        <w:pStyle w:val="Heading2"/>
        <w:spacing w:before="60" w:after="40" w:line="240" w:lineRule="auto"/>
      </w:pPr>
      <w:r>
        <w:rPr>
          <w:rFonts w:ascii="Times New Roman" w:hAnsi="Times New Roman" w:eastAsia="Times New Roman"/>
          <w:b/>
          <w:color w:val="000000"/>
          <w:sz w:val="24"/>
        </w:rPr>
        <w:t>Limitations</w:t>
      </w:r>
    </w:p>
    <w:p>
      <w:pPr>
        <w:pStyle w:val="ListBullet"/>
        <w:spacing w:before="0" w:after="20" w:line="240" w:lineRule="auto"/>
        <w:ind w:left="317"/>
      </w:pPr>
      <w:r>
        <w:rPr>
          <w:rFonts w:ascii="Times New Roman" w:hAnsi="Times New Roman" w:eastAsia="Times New Roman"/>
          <w:b w:val="0"/>
          <w:color w:val="000000"/>
          <w:sz w:val="21"/>
        </w:rPr>
        <w:t>The project is console based, so it does not have a graphical screen.</w:t>
      </w:r>
    </w:p>
    <w:p>
      <w:pPr>
        <w:pStyle w:val="ListBullet"/>
        <w:spacing w:before="0" w:after="20" w:line="240" w:lineRule="auto"/>
        <w:ind w:left="317"/>
      </w:pPr>
      <w:r>
        <w:rPr>
          <w:rFonts w:ascii="Times New Roman" w:hAnsi="Times New Roman" w:eastAsia="Times New Roman"/>
          <w:b w:val="0"/>
          <w:color w:val="000000"/>
          <w:sz w:val="21"/>
        </w:rPr>
        <w:t>Data is stored in text files, so it is not designed for many users at the same time.</w:t>
      </w:r>
    </w:p>
    <w:p>
      <w:pPr>
        <w:pStyle w:val="ListBullet"/>
        <w:spacing w:before="0" w:after="20" w:line="240" w:lineRule="auto"/>
        <w:ind w:left="317"/>
      </w:pPr>
      <w:r>
        <w:rPr>
          <w:rFonts w:ascii="Times New Roman" w:hAnsi="Times New Roman" w:eastAsia="Times New Roman"/>
          <w:b w:val="0"/>
          <w:color w:val="000000"/>
          <w:sz w:val="21"/>
        </w:rPr>
        <w:t>The prediction model is simple and suitable for lab demonstration.</w:t>
      </w:r>
    </w:p>
    <w:p>
      <w:pPr>
        <w:pStyle w:val="ListBullet"/>
        <w:spacing w:before="0" w:after="20" w:line="240" w:lineRule="auto"/>
        <w:ind w:left="317"/>
      </w:pPr>
      <w:r>
        <w:rPr>
          <w:rFonts w:ascii="Times New Roman" w:hAnsi="Times New Roman" w:eastAsia="Times New Roman"/>
          <w:b w:val="0"/>
          <w:color w:val="000000"/>
          <w:sz w:val="21"/>
        </w:rPr>
        <w:t>The map is limited to the locations saved in map.txt.</w:t>
      </w:r>
    </w:p>
    <w:p>
      <w:pPr>
        <w:pStyle w:val="Heading2"/>
        <w:spacing w:before="60" w:after="40" w:line="240" w:lineRule="auto"/>
      </w:pPr>
      <w:r>
        <w:rPr>
          <w:rFonts w:ascii="Times New Roman" w:hAnsi="Times New Roman" w:eastAsia="Times New Roman"/>
          <w:b/>
          <w:color w:val="000000"/>
          <w:sz w:val="24"/>
        </w:rPr>
        <w:t>Conclusion</w:t>
      </w:r>
    </w:p>
    <w:p>
      <w:pPr>
        <w:spacing w:before="0" w:after="40" w:line="240" w:lineRule="auto"/>
      </w:pPr>
      <w:r>
        <w:rPr>
          <w:rFonts w:ascii="Times New Roman" w:hAnsi="Times New Roman" w:eastAsia="Times New Roman"/>
          <w:b w:val="0"/>
          <w:color w:val="000000"/>
          <w:sz w:val="21"/>
        </w:rPr>
        <w:t>Nexus Grid Recommendation System is a complete Data Structures Lab project because it connects many structures with real tasks. It performs route finding, emergency priority handling, inventory recommendation, fast searching, file handling, log compression and OOP demonstration.</w:t>
      </w:r>
    </w:p>
    <w:p>
      <w:pPr>
        <w:spacing w:before="0" w:after="40" w:line="240" w:lineRule="auto"/>
      </w:pPr>
      <w:r>
        <w:rPr>
          <w:rFonts w:ascii="Times New Roman" w:hAnsi="Times New Roman" w:eastAsia="Times New Roman"/>
          <w:b w:val="0"/>
          <w:color w:val="000000"/>
          <w:sz w:val="21"/>
        </w:rPr>
        <w:t>Overall, the project shows that data structures are not only theory. When they are selected correctly, they make a program faster, cleaner and easier to manage.</w:t>
      </w:r>
    </w:p>
    <w:sectPr w:rsidR="00FC693F" w:rsidRPr="0006063C" w:rsidSect="00034616">
      <w:footerReference w:type="default" r:id="rId9"/>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 xml:space="preserve">Nexus Grid Recommendation System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line="24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60" w:after="40" w:line="24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60" w:after="40" w:line="240" w:lineRule="auto"/>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60"/>
      <w:contextualSpacing/>
    </w:pPr>
    <w:rPr>
      <w:rFonts w:asciiTheme="majorHAnsi" w:eastAsiaTheme="majorEastAsia" w:hAnsiTheme="majorHAnsi" w:cstheme="majorBidi" w:ascii="Times New Roman" w:hAnsi="Times New Roman" w:eastAsia="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60" w:after="40" w:line="240" w:lineRule="auto"/>
    </w:pPr>
    <w:rPr>
      <w:rFonts w:asciiTheme="majorHAnsi" w:eastAsiaTheme="majorEastAsia" w:hAnsiTheme="majorHAnsi" w:cstheme="majorBidi" w:ascii="Times New Roman" w:hAnsi="Times New Roman" w:eastAsia="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before="20" w:after="20"/>
      <w:ind w:left="216"/>
    </w:pPr>
    <w:rPr>
      <w:rFonts w:ascii="Courier New" w:hAnsi="Courier New" w:eastAsia="Courier New"/>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