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 w:line="359" w:lineRule="auto"/>
        <w:ind w:left="297" w:right="28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9131.0" w:type="dxa"/>
        <w:jc w:val="left"/>
        <w:tblInd w:w="336.0" w:type="dxa"/>
        <w:tblLayout w:type="fixed"/>
        <w:tblLook w:val="0400"/>
      </w:tblPr>
      <w:tblGrid>
        <w:gridCol w:w="2410"/>
        <w:gridCol w:w="281"/>
        <w:gridCol w:w="6440"/>
        <w:tblGridChange w:id="0">
          <w:tblGrid>
            <w:gridCol w:w="2410"/>
            <w:gridCol w:w="281"/>
            <w:gridCol w:w="6440"/>
          </w:tblGrid>
        </w:tblGridChange>
      </w:tblGrid>
      <w:tr>
        <w:trPr>
          <w:cantSplit w:val="0"/>
          <w:trHeight w:val="701"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4">
            <w:pPr>
              <w:spacing w:line="259" w:lineRule="auto"/>
              <w:ind w:left="6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CHARTER</w:t>
            </w:r>
            <w:r w:rsidDel="00000000" w:rsidR="00000000" w:rsidRPr="00000000">
              <w:rPr>
                <w:rFonts w:ascii="Times New Roman" w:cs="Times New Roman" w:eastAsia="Times New Roman" w:hAnsi="Times New Roman"/>
                <w:sz w:val="24"/>
                <w:szCs w:val="24"/>
                <w:rtl w:val="0"/>
              </w:rPr>
              <w:t xml:space="preserve">  </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Proyek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BUILDER STORE</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Mulai Proyek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Maret 2023</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Akhir Proyek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Mei 2023</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Anggaran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Rp40.600.000,-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Manajer Proyek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Haikal Wachfiyulloh</w:t>
            </w:r>
          </w:p>
        </w:tc>
      </w:tr>
    </w:tbl>
    <w:p w:rsidR="00000000" w:rsidDel="00000000" w:rsidP="00000000" w:rsidRDefault="00000000" w:rsidRPr="00000000" w14:paraId="00000014">
      <w:pPr>
        <w:spacing w:after="0" w:lineRule="auto"/>
        <w:ind w:lef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136.0" w:type="dxa"/>
        <w:jc w:val="left"/>
        <w:tblInd w:w="331.0" w:type="dxa"/>
        <w:tblLayout w:type="fixed"/>
        <w:tblLook w:val="0400"/>
      </w:tblPr>
      <w:tblGrid>
        <w:gridCol w:w="9136"/>
        <w:tblGridChange w:id="0">
          <w:tblGrid>
            <w:gridCol w:w="9136"/>
          </w:tblGrid>
        </w:tblGridChange>
      </w:tblGrid>
      <w:tr>
        <w:trPr>
          <w:cantSplit w:val="0"/>
          <w:trHeight w:val="58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 Proyek:</w:t>
            </w:r>
            <w:r w:rsidDel="00000000" w:rsidR="00000000" w:rsidRPr="00000000">
              <w:rPr>
                <w:rFonts w:ascii="Times New Roman" w:cs="Times New Roman" w:eastAsia="Times New Roman" w:hAnsi="Times New Roman"/>
                <w:sz w:val="24"/>
                <w:szCs w:val="24"/>
                <w:rtl w:val="0"/>
              </w:rPr>
              <w:t xml:space="preserve">  Untuk membantu pihak terkait  dalam manajemen stok dan inventaris, termasuk pemantauan stok barang, perhitungan harga jual, memperkirakan permintaan produk, manajemen transaksi, manajemen pelanggan, manajemen pembelian, manajemen keuangan, analisis data, integrasi dengan e-commerce, dan tingkat keamanan yang tinggi.</w:t>
            </w:r>
          </w:p>
        </w:tc>
      </w:tr>
      <w:tr>
        <w:trPr>
          <w:cantSplit w:val="0"/>
          <w:trHeight w:val="24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130" w:line="296" w:lineRule="auto"/>
              <w:ind w:left="324" w:right="4579" w:hanging="32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Fungsi sistem informasi yang akan dibuat: </w:t>
            </w:r>
            <w:r w:rsidDel="00000000" w:rsidR="00000000" w:rsidRPr="00000000">
              <w:rPr>
                <w:rFonts w:ascii="Times New Roman" w:cs="Times New Roman" w:eastAsia="Times New Roman" w:hAnsi="Times New Roman"/>
                <w:sz w:val="24"/>
                <w:szCs w:val="24"/>
                <w:rtl w:val="0"/>
              </w:rPr>
              <w:t xml:space="preserve">Untuk m</w:t>
            </w:r>
            <w:r w:rsidDel="00000000" w:rsidR="00000000" w:rsidRPr="00000000">
              <w:rPr>
                <w:rFonts w:ascii="Times New Roman" w:cs="Times New Roman" w:eastAsia="Times New Roman" w:hAnsi="Times New Roman"/>
                <w:rtl w:val="0"/>
              </w:rPr>
              <w:t xml:space="preserve">embantu dalam manajemen stok dan inventori bahan bangunan</w:t>
            </w:r>
            <w:r w:rsidDel="00000000" w:rsidR="00000000" w:rsidRPr="00000000">
              <w:rPr>
                <w:rtl w:val="0"/>
              </w:rPr>
            </w:r>
          </w:p>
          <w:p w:rsidR="00000000" w:rsidDel="00000000" w:rsidP="00000000" w:rsidRDefault="00000000" w:rsidRPr="00000000" w14:paraId="0000001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Peranan Tanggung Jawab: </w:t>
            </w:r>
            <w:r w:rsidDel="00000000" w:rsidR="00000000" w:rsidRPr="00000000">
              <w:rPr>
                <w:rFonts w:ascii="Times New Roman" w:cs="Times New Roman" w:eastAsia="Times New Roman" w:hAnsi="Times New Roman"/>
                <w:sz w:val="24"/>
                <w:szCs w:val="24"/>
                <w:rtl w:val="0"/>
              </w:rPr>
              <w:t xml:space="preserve">Merancang sistem yang dapat memanajemen stok dan inventori serta melakukan perawatan terhadap sistem yang telah dibuat.</w:t>
            </w:r>
          </w:p>
        </w:tc>
      </w:tr>
      <w:tr>
        <w:trPr>
          <w:cantSplit w:val="0"/>
          <w:trHeight w:val="3327"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spacing w:after="31" w:line="2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Dengan tujuan untuk  membantu pihak terkait  dalam manajemen stok dan inventaris, kami menciptakan Sistem Informasi Manajemen Proyek yang akan dimulai pada *6</w:t>
            </w:r>
            <w:r w:rsidDel="00000000" w:rsidR="00000000" w:rsidRPr="00000000">
              <w:rPr>
                <w:rFonts w:ascii="Times New Roman" w:cs="Times New Roman" w:eastAsia="Times New Roman" w:hAnsi="Times New Roman"/>
                <w:b w:val="1"/>
                <w:sz w:val="24"/>
                <w:szCs w:val="24"/>
                <w:rtl w:val="0"/>
              </w:rPr>
              <w:t xml:space="preserve">-Maret-2023</w:t>
            </w:r>
            <w:r w:rsidDel="00000000" w:rsidR="00000000" w:rsidRPr="00000000">
              <w:rPr>
                <w:rFonts w:ascii="Times New Roman" w:cs="Times New Roman" w:eastAsia="Times New Roman" w:hAnsi="Times New Roman"/>
                <w:sz w:val="24"/>
                <w:szCs w:val="24"/>
                <w:rtl w:val="0"/>
              </w:rPr>
              <w:t xml:space="preserve"> hingga *17</w:t>
            </w:r>
            <w:r w:rsidDel="00000000" w:rsidR="00000000" w:rsidRPr="00000000">
              <w:rPr>
                <w:rFonts w:ascii="Times New Roman" w:cs="Times New Roman" w:eastAsia="Times New Roman" w:hAnsi="Times New Roman"/>
                <w:b w:val="1"/>
                <w:sz w:val="24"/>
                <w:szCs w:val="24"/>
                <w:rtl w:val="0"/>
              </w:rPr>
              <w:t xml:space="preserve">-Mei-2023</w:t>
            </w:r>
            <w:r w:rsidDel="00000000" w:rsidR="00000000" w:rsidRPr="00000000">
              <w:rPr>
                <w:rFonts w:ascii="Times New Roman" w:cs="Times New Roman" w:eastAsia="Times New Roman" w:hAnsi="Times New Roman"/>
                <w:sz w:val="24"/>
                <w:szCs w:val="24"/>
                <w:rtl w:val="0"/>
              </w:rPr>
              <w:t xml:space="preserve"> dengan anggaran sebesar *</w:t>
            </w:r>
            <w:r w:rsidDel="00000000" w:rsidR="00000000" w:rsidRPr="00000000">
              <w:rPr>
                <w:rFonts w:ascii="Times New Roman" w:cs="Times New Roman" w:eastAsia="Times New Roman" w:hAnsi="Times New Roman"/>
                <w:b w:val="1"/>
                <w:sz w:val="24"/>
                <w:szCs w:val="24"/>
                <w:rtl w:val="0"/>
              </w:rPr>
              <w:t xml:space="preserve">anggaran</w:t>
            </w:r>
            <w:r w:rsidDel="00000000" w:rsidR="00000000" w:rsidRPr="00000000">
              <w:rPr>
                <w:rFonts w:ascii="Times New Roman" w:cs="Times New Roman" w:eastAsia="Times New Roman" w:hAnsi="Times New Roman"/>
                <w:sz w:val="24"/>
                <w:szCs w:val="24"/>
                <w:rtl w:val="0"/>
              </w:rPr>
              <w:t xml:space="preserve"> (Terbilang *).  </w:t>
            </w:r>
          </w:p>
          <w:p w:rsidR="00000000" w:rsidDel="00000000" w:rsidP="00000000" w:rsidRDefault="00000000" w:rsidRPr="00000000" w14:paraId="0000001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tabs>
                <w:tab w:val="center" w:leader="none" w:pos="2170"/>
                <w:tab w:val="center" w:leader="none" w:pos="6629"/>
              </w:tabs>
              <w:spacing w:after="702"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Manager  </w:t>
              <w:tab/>
              <w:t xml:space="preserve">Owner  </w:t>
            </w:r>
          </w:p>
          <w:p w:rsidR="00000000" w:rsidDel="00000000" w:rsidP="00000000" w:rsidRDefault="00000000" w:rsidRPr="00000000" w14:paraId="0000001B">
            <w:pPr>
              <w:tabs>
                <w:tab w:val="center" w:leader="none" w:pos="2169"/>
                <w:tab w:val="center" w:leader="none" w:pos="6632"/>
              </w:tabs>
              <w:spacing w:after="55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ttd  </w:t>
              <w:tab/>
              <w:t xml:space="preserve">ttd  </w:t>
            </w:r>
          </w:p>
          <w:p w:rsidR="00000000" w:rsidDel="00000000" w:rsidP="00000000" w:rsidRDefault="00000000" w:rsidRPr="00000000" w14:paraId="0000001C">
            <w:pPr>
              <w:tabs>
                <w:tab w:val="center" w:leader="none" w:pos="2168"/>
                <w:tab w:val="center" w:leader="none" w:pos="6633"/>
              </w:tabs>
              <w:spacing w:after="7"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Haikal Wachfiyulloh  </w:t>
              <w:tab/>
              <w:t xml:space="preserve">Hendro Kusumo</w:t>
            </w:r>
          </w:p>
          <w:p w:rsidR="00000000" w:rsidDel="00000000" w:rsidP="00000000" w:rsidRDefault="00000000" w:rsidRPr="00000000" w14:paraId="0000001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E">
      <w:pPr>
        <w:spacing w:after="142" w:lineRule="auto"/>
        <w:ind w:left="3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42" w:lineRule="auto"/>
        <w:ind w:left="3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42" w:lineRule="auto"/>
        <w:ind w:left="326" w:firstLine="0"/>
        <w:rPr>
          <w:rFonts w:ascii="Times New Roman" w:cs="Times New Roman" w:eastAsia="Times New Roman" w:hAnsi="Times New Roman"/>
          <w:sz w:val="24"/>
          <w:szCs w:val="24"/>
        </w:rPr>
      </w:pPr>
      <w:r w:rsidDel="00000000" w:rsidR="00000000" w:rsidRPr="00000000">
        <w:rPr>
          <w:rtl w:val="0"/>
        </w:rPr>
      </w:r>
    </w:p>
    <w:tbl>
      <w:tblPr>
        <w:tblStyle w:val="Table3"/>
        <w:tblW w:w="10075.0" w:type="dxa"/>
        <w:jc w:val="left"/>
        <w:tblLayout w:type="fixed"/>
        <w:tblLook w:val="0400"/>
      </w:tblPr>
      <w:tblGrid>
        <w:gridCol w:w="3632"/>
        <w:gridCol w:w="1562"/>
        <w:gridCol w:w="456"/>
        <w:gridCol w:w="1517"/>
        <w:gridCol w:w="2908"/>
        <w:tblGridChange w:id="0">
          <w:tblGrid>
            <w:gridCol w:w="3632"/>
            <w:gridCol w:w="1562"/>
            <w:gridCol w:w="456"/>
            <w:gridCol w:w="1517"/>
            <w:gridCol w:w="2908"/>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1">
            <w:pPr>
              <w:spacing w:line="259" w:lineRule="auto"/>
              <w:ind w:left="7" w:firstLine="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spacing w:line="259" w:lineRule="auto"/>
              <w:ind w:left="9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Anggaran </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ind w:left="1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 Desk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59" w:lineRule="auto"/>
              <w:ind w:right="19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(Day)</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Person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Cost</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59" w:lineRule="auto"/>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Inisiasi: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D">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E">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Membentuk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2">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Menyusun Bisnis Projek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7">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Menyusun Project Charter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C">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1">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835"/>
              </w:tabs>
              <w:spacing w:after="160" w:before="0" w:line="259" w:lineRule="auto"/>
              <w:ind w:left="835" w:right="0" w:hanging="6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6">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SDLC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B">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Rp800.000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Estimnasi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0">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ind w:lef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Rp700.000</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Menyusun WBS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5">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Rp900.000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A">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35" w:right="0" w:hanging="6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Eksekusi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F">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Analisa kebutuhan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4">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Wawancara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9">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Menyusun SKPL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E">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3">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67"/>
              </w:tabs>
              <w:spacing w:after="160" w:before="0" w:line="259" w:lineRule="auto"/>
              <w:ind w:left="8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8">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UI/UX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D">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2">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Rp5.000.000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7">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59" w:lineRule="auto"/>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C">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259" w:lineRule="auto"/>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1">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2">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w:t>
            </w:r>
            <w:r w:rsidDel="00000000" w:rsidR="00000000" w:rsidRPr="00000000">
              <w:rPr>
                <w:rFonts w:ascii="Times New Roman" w:cs="Times New Roman" w:eastAsia="Times New Roman" w:hAnsi="Times New Roman"/>
                <w:sz w:val="24"/>
                <w:szCs w:val="24"/>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6">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Rp5.000.000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B">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0">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5">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Rp700.000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A">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74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Maintenance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F">
            <w:pPr>
              <w:spacing w:line="259"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0">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59" w:lineRule="auto"/>
              <w:ind w:left="113"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Maintenance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Days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4">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Rp7.000.000</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796"/>
              </w:tabs>
              <w:spacing w:after="160" w:before="0" w:line="259" w:lineRule="auto"/>
              <w:ind w:left="83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9">
            <w:pPr>
              <w:ind w:lef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ind w:lef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C">
            <w:pPr>
              <w:spacing w:line="259" w:lineRule="auto"/>
              <w:ind w:left="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F">
            <w:pPr>
              <w:spacing w:line="259" w:lineRule="auto"/>
              <w:ind w:right="11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Cost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59" w:lineRule="auto"/>
              <w:ind w:lef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Rp40.600.000</w:t>
            </w:r>
          </w:p>
        </w:tc>
      </w:tr>
    </w:tbl>
    <w:p w:rsidR="00000000" w:rsidDel="00000000" w:rsidP="00000000" w:rsidRDefault="00000000" w:rsidRPr="00000000" w14:paraId="000000C1">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ind w:right="73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2</w:t>
      </w:r>
    </w:p>
    <w:p w:rsidR="00000000" w:rsidDel="00000000" w:rsidP="00000000" w:rsidRDefault="00000000" w:rsidRPr="00000000" w14:paraId="000000E3">
      <w:pPr>
        <w:spacing w:after="0" w:lineRule="auto"/>
        <w:ind w:right="73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
        </w:numPr>
        <w:spacing w:after="0" w:lineRule="auto"/>
        <w:ind w:left="720" w:right="73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organik :</w:t>
      </w:r>
    </w:p>
    <w:p w:rsidR="00000000" w:rsidDel="00000000" w:rsidP="00000000" w:rsidRDefault="00000000" w:rsidRPr="00000000" w14:paraId="000000E5">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a(KLOC)^b</w:t>
      </w:r>
    </w:p>
    <w:p w:rsidR="00000000" w:rsidDel="00000000" w:rsidP="00000000" w:rsidRDefault="00000000" w:rsidRPr="00000000" w14:paraId="000000E6">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2,4 (3) ^1,05</w:t>
      </w:r>
    </w:p>
    <w:p w:rsidR="00000000" w:rsidDel="00000000" w:rsidP="00000000" w:rsidRDefault="00000000" w:rsidRPr="00000000" w14:paraId="000000E7">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7,6</w:t>
      </w:r>
    </w:p>
    <w:p w:rsidR="00000000" w:rsidDel="00000000" w:rsidP="00000000" w:rsidRDefault="00000000" w:rsidRPr="00000000" w14:paraId="000000E8">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c(E)^d</w:t>
      </w:r>
    </w:p>
    <w:p w:rsidR="00000000" w:rsidDel="00000000" w:rsidP="00000000" w:rsidRDefault="00000000" w:rsidRPr="00000000" w14:paraId="000000E9">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2,5 (7,6)^0,38</w:t>
      </w:r>
    </w:p>
    <w:p w:rsidR="00000000" w:rsidDel="00000000" w:rsidP="00000000" w:rsidRDefault="00000000" w:rsidRPr="00000000" w14:paraId="000000EA">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5,4</w:t>
      </w:r>
    </w:p>
    <w:p w:rsidR="00000000" w:rsidDel="00000000" w:rsidP="00000000" w:rsidRDefault="00000000" w:rsidRPr="00000000" w14:paraId="000000EB">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E/D</w:t>
      </w:r>
    </w:p>
    <w:p w:rsidR="00000000" w:rsidDel="00000000" w:rsidP="00000000" w:rsidRDefault="00000000" w:rsidRPr="00000000" w14:paraId="000000EC">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1,4 bulan</w:t>
      </w:r>
    </w:p>
    <w:p w:rsidR="00000000" w:rsidDel="00000000" w:rsidP="00000000" w:rsidRDefault="00000000" w:rsidRPr="00000000" w14:paraId="000000ED">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kode * harga per baris) + (jumlah karyawan * gaji perbulan) * lama pengerjaan + keuntungan%</w:t>
      </w:r>
    </w:p>
    <w:p w:rsidR="00000000" w:rsidDel="00000000" w:rsidP="00000000" w:rsidRDefault="00000000" w:rsidRPr="00000000" w14:paraId="000000EF">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 * 2000) + (5 * 3.000.000) * 2 bulan + 10%</w:t>
      </w:r>
    </w:p>
    <w:p w:rsidR="00000000" w:rsidDel="00000000" w:rsidP="00000000" w:rsidRDefault="00000000" w:rsidRPr="00000000" w14:paraId="000000F0">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6.000.000 + (15.000.000) * 3 + 10%</w:t>
      </w:r>
    </w:p>
    <w:p w:rsidR="00000000" w:rsidDel="00000000" w:rsidP="00000000" w:rsidRDefault="00000000" w:rsidRPr="00000000" w14:paraId="000000F1">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6.000.000 + 30.000.000 + 10%</w:t>
      </w:r>
    </w:p>
    <w:p w:rsidR="00000000" w:rsidDel="00000000" w:rsidP="00000000" w:rsidRDefault="00000000" w:rsidRPr="00000000" w14:paraId="000000F2">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6.000.000 + 33.000.000</w:t>
      </w:r>
    </w:p>
    <w:p w:rsidR="00000000" w:rsidDel="00000000" w:rsidP="00000000" w:rsidRDefault="00000000" w:rsidRPr="00000000" w14:paraId="000000F3">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39.000.000</w:t>
      </w:r>
    </w:p>
    <w:p w:rsidR="00000000" w:rsidDel="00000000" w:rsidP="00000000" w:rsidRDefault="00000000" w:rsidRPr="00000000" w14:paraId="000000F4">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2"/>
        </w:numPr>
        <w:spacing w:after="0" w:lineRule="auto"/>
        <w:ind w:left="720" w:right="730" w:hanging="360"/>
        <w:jc w:val="left"/>
        <w:rPr>
          <w:rFonts w:ascii="Times New Roman" w:cs="Times New Roman" w:eastAsia="Times New Roman" w:hAnsi="Times New Roman"/>
          <w:sz w:val="24"/>
          <w:szCs w:val="24"/>
          <w:u w:val="none"/>
        </w:rPr>
      </w:pPr>
      <w:r w:rsidDel="00000000" w:rsidR="00000000" w:rsidRPr="00000000">
        <w:rPr>
          <w:rtl w:val="0"/>
        </w:rPr>
      </w:r>
    </w:p>
    <w:tbl>
      <w:tblPr>
        <w:tblStyle w:val="Table4"/>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900"/>
        <w:gridCol w:w="1800"/>
        <w:gridCol w:w="1725"/>
        <w:gridCol w:w="1725"/>
        <w:tblGridChange w:id="0">
          <w:tblGrid>
            <w:gridCol w:w="2475"/>
            <w:gridCol w:w="900"/>
            <w:gridCol w:w="1800"/>
            <w:gridCol w:w="1725"/>
            <w:gridCol w:w="17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breakdown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rate per man-day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wbs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A">
      <w:pPr>
        <w:spacing w:after="0" w:lineRule="auto"/>
        <w:ind w:left="720" w:right="73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even"/>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tabs>
        <w:tab w:val="center" w:leader="none" w:pos="4855"/>
        <w:tab w:val="center" w:leader="none" w:pos="9533"/>
      </w:tabs>
      <w:spacing w:after="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tabs>
        <w:tab w:val="center" w:leader="none" w:pos="4855"/>
        <w:tab w:val="center" w:leader="none" w:pos="9533"/>
      </w:tabs>
      <w:spacing w:after="0" w:lineRule="auto"/>
      <w:rPr/>
    </w:pPr>
    <w:r w:rsidDel="00000000" w:rsidR="00000000" w:rsidRPr="00000000">
      <w:rPr>
        <w:rtl w:val="0"/>
      </w:rPr>
      <w:t xml:space="preserve">Januari, 2023  </w:t>
      <w:tab/>
      <w:t xml:space="preserve">MANAJEMEN PROYEK PERANGKAT LUNAK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spacing w:after="0" w:lineRule="auto"/>
      <w:ind w:right="337"/>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spacing w:after="0" w:lineRule="auto"/>
      <w:ind w:right="337"/>
      <w:jc w:val="right"/>
      <w:rPr/>
    </w:pPr>
    <w:r w:rsidDel="00000000" w:rsidR="00000000" w:rsidRPr="00000000">
      <w:rPr>
        <w:rtl w:val="0"/>
      </w:rPr>
      <w:t xml:space="preserve">Laboratorium Teknik Informatika</w:t>
    </w:r>
    <w:r w:rsidDel="00000000" w:rsidR="00000000" w:rsidRPr="00000000">
      <w:rPr>
        <w:rFonts w:ascii="Calibri" w:cs="Calibri" w:eastAsia="Calibri" w:hAnsi="Calibri"/>
        <w:rtl w:val="0"/>
      </w:rPr>
      <w:t xml:space="preserve"> </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5" w:hanging="360"/>
      </w:pPr>
      <w:rPr>
        <w:rFonts w:ascii="Times New Roman" w:cs="Times New Roman" w:eastAsia="Times New Roman" w:hAnsi="Times New Roman"/>
      </w:rPr>
    </w:lvl>
    <w:lvl w:ilvl="1">
      <w:start w:val="1"/>
      <w:numFmt w:val="bullet"/>
      <w:lvlText w:val="o"/>
      <w:lvlJc w:val="left"/>
      <w:pPr>
        <w:ind w:left="1555" w:hanging="360"/>
      </w:pPr>
      <w:rPr>
        <w:rFonts w:ascii="Courier New" w:cs="Courier New" w:eastAsia="Courier New" w:hAnsi="Courier New"/>
      </w:rPr>
    </w:lvl>
    <w:lvl w:ilvl="2">
      <w:start w:val="1"/>
      <w:numFmt w:val="bullet"/>
      <w:lvlText w:val="▪"/>
      <w:lvlJc w:val="left"/>
      <w:pPr>
        <w:ind w:left="2275" w:hanging="360"/>
      </w:pPr>
      <w:rPr>
        <w:rFonts w:ascii="Noto Sans Symbols" w:cs="Noto Sans Symbols" w:eastAsia="Noto Sans Symbols" w:hAnsi="Noto Sans Symbols"/>
      </w:rPr>
    </w:lvl>
    <w:lvl w:ilvl="3">
      <w:start w:val="1"/>
      <w:numFmt w:val="bullet"/>
      <w:lvlText w:val="●"/>
      <w:lvlJc w:val="left"/>
      <w:pPr>
        <w:ind w:left="2995" w:hanging="360"/>
      </w:pPr>
      <w:rPr>
        <w:rFonts w:ascii="Noto Sans Symbols" w:cs="Noto Sans Symbols" w:eastAsia="Noto Sans Symbols" w:hAnsi="Noto Sans Symbols"/>
      </w:rPr>
    </w:lvl>
    <w:lvl w:ilvl="4">
      <w:start w:val="1"/>
      <w:numFmt w:val="bullet"/>
      <w:lvlText w:val="o"/>
      <w:lvlJc w:val="left"/>
      <w:pPr>
        <w:ind w:left="3715" w:hanging="360"/>
      </w:pPr>
      <w:rPr>
        <w:rFonts w:ascii="Courier New" w:cs="Courier New" w:eastAsia="Courier New" w:hAnsi="Courier New"/>
      </w:rPr>
    </w:lvl>
    <w:lvl w:ilvl="5">
      <w:start w:val="1"/>
      <w:numFmt w:val="bullet"/>
      <w:lvlText w:val="▪"/>
      <w:lvlJc w:val="left"/>
      <w:pPr>
        <w:ind w:left="4435" w:hanging="360"/>
      </w:pPr>
      <w:rPr>
        <w:rFonts w:ascii="Noto Sans Symbols" w:cs="Noto Sans Symbols" w:eastAsia="Noto Sans Symbols" w:hAnsi="Noto Sans Symbols"/>
      </w:rPr>
    </w:lvl>
    <w:lvl w:ilvl="6">
      <w:start w:val="1"/>
      <w:numFmt w:val="bullet"/>
      <w:lvlText w:val="●"/>
      <w:lvlJc w:val="left"/>
      <w:pPr>
        <w:ind w:left="5155" w:hanging="360"/>
      </w:pPr>
      <w:rPr>
        <w:rFonts w:ascii="Noto Sans Symbols" w:cs="Noto Sans Symbols" w:eastAsia="Noto Sans Symbols" w:hAnsi="Noto Sans Symbols"/>
      </w:rPr>
    </w:lvl>
    <w:lvl w:ilvl="7">
      <w:start w:val="1"/>
      <w:numFmt w:val="bullet"/>
      <w:lvlText w:val="o"/>
      <w:lvlJc w:val="left"/>
      <w:pPr>
        <w:ind w:left="5875" w:hanging="360"/>
      </w:pPr>
      <w:rPr>
        <w:rFonts w:ascii="Courier New" w:cs="Courier New" w:eastAsia="Courier New" w:hAnsi="Courier New"/>
      </w:rPr>
    </w:lvl>
    <w:lvl w:ilvl="8">
      <w:start w:val="1"/>
      <w:numFmt w:val="bullet"/>
      <w:lvlText w:val="▪"/>
      <w:lvlJc w:val="left"/>
      <w:pPr>
        <w:ind w:left="6595"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7" w:before="0" w:line="259" w:lineRule="auto"/>
      <w:ind w:left="39" w:right="0" w:hanging="10"/>
      <w:jc w:val="left"/>
    </w:pPr>
    <w:rPr>
      <w:rFonts w:ascii="Arial" w:cs="Arial" w:eastAsia="Arial" w:hAnsi="Arial"/>
      <w:b w:val="1"/>
      <w:i w:val="0"/>
      <w:smallCaps w:val="0"/>
      <w:strike w:val="0"/>
      <w:color w:val="dd8046"/>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2" w:before="0" w:line="259" w:lineRule="auto"/>
      <w:ind w:left="10" w:right="0" w:hanging="10"/>
      <w:jc w:val="left"/>
    </w:pPr>
    <w:rPr>
      <w:rFonts w:ascii="Arial" w:cs="Arial" w:eastAsia="Arial" w:hAnsi="Arial"/>
      <w:b w:val="1"/>
      <w:i w:val="0"/>
      <w:smallCaps w:val="0"/>
      <w:strike w:val="0"/>
      <w:color w:val="538135"/>
      <w:sz w:val="24"/>
      <w:szCs w:val="24"/>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6.0" w:type="dxa"/>
        <w:left w:w="108.0" w:type="dxa"/>
        <w:bottom w:w="0.0" w:type="dxa"/>
        <w:right w:w="0.0" w:type="dxa"/>
      </w:tblCellMar>
    </w:tblPr>
  </w:style>
  <w:style w:type="table" w:styleId="Table2">
    <w:basedOn w:val="TableNormal"/>
    <w:pPr>
      <w:spacing w:after="0" w:line="240" w:lineRule="auto"/>
    </w:pPr>
    <w:tblPr>
      <w:tblStyleRowBandSize w:val="1"/>
      <w:tblStyleColBandSize w:val="1"/>
      <w:tblCellMar>
        <w:top w:w="169.0" w:type="dxa"/>
        <w:left w:w="103.0" w:type="dxa"/>
        <w:bottom w:w="57.0" w:type="dxa"/>
        <w:right w:w="108.0" w:type="dxa"/>
      </w:tblCellMar>
    </w:tblPr>
  </w:style>
  <w:style w:type="table" w:styleId="Table3">
    <w:basedOn w:val="TableNormal"/>
    <w:pPr>
      <w:spacing w:after="0" w:line="240" w:lineRule="auto"/>
    </w:pPr>
    <w:tblPr>
      <w:tblStyleRowBandSize w:val="1"/>
      <w:tblStyleColBandSize w:val="1"/>
      <w:tblCellMar>
        <w:top w:w="26.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