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>
        <w:trPr>
          <w:trHeight w:val="768"/>
          <w:jc w:val="center"/>
        </w:trPr>
        <w:tc>
          <w:tcPr>
            <w:tcW w:w="8540" w:type="dxa"/>
          </w:tcPr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>
              <w:rPr>
                <w:color w:val="000000"/>
                <w:sz w:val="22"/>
                <w:szCs w:val="22"/>
                <w:lang w:val="id-ID"/>
              </w:rPr>
              <w:t>00</w:t>
            </w:r>
            <w:r w:rsidR="004B3AE9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V</w:t>
            </w:r>
            <w:r w:rsidR="004B3AE9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proofErr w:type="spellStart"/>
            <w:r>
              <w:rPr>
                <w:b/>
                <w:sz w:val="22"/>
                <w:szCs w:val="22"/>
              </w:rPr>
              <w:t>Peminjaman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Ruangan</w:t>
            </w:r>
            <w:proofErr w:type="spellEnd"/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proofErr w:type="gramStart"/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proofErr w:type="spellStart"/>
            <w:r>
              <w:rPr>
                <w:b/>
              </w:rPr>
              <w:t>Ka</w:t>
            </w:r>
            <w:proofErr w:type="spellEnd"/>
            <w:proofErr w:type="gramEnd"/>
            <w:r>
              <w:rPr>
                <w:b/>
              </w:rPr>
              <w:t xml:space="preserve">. Prodi </w:t>
            </w:r>
            <w:proofErr w:type="spellStart"/>
            <w:r>
              <w:rPr>
                <w:b/>
              </w:rPr>
              <w:t>Informatika</w:t>
            </w:r>
            <w:proofErr w:type="spellEnd"/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Universitas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Kegiatan “Audiensi” Struktural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Maka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selaku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mengajukan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</w:rPr>
              <w:t>Meminjam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Ruangan</w:t>
            </w:r>
            <w:proofErr w:type="spellEnd"/>
            <w:r>
              <w:rPr>
                <w:b/>
              </w:rPr>
              <w:t xml:space="preserve"> Lab 301</w:t>
            </w:r>
            <w:r w:rsidR="004B3AE9">
              <w:rPr>
                <w:b/>
              </w:rPr>
              <w:t xml:space="preserve"> </w:t>
            </w:r>
            <w:proofErr w:type="spellStart"/>
            <w:r w:rsidR="004B3AE9">
              <w:rPr>
                <w:b/>
              </w:rPr>
              <w:t>dan</w:t>
            </w:r>
            <w:proofErr w:type="spellEnd"/>
            <w:r w:rsidR="004B3AE9">
              <w:rPr>
                <w:b/>
              </w:rPr>
              <w:t xml:space="preserve"> Lab 302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Informatika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kegia</w:t>
            </w:r>
            <w:r>
              <w:rPr>
                <w:color w:val="000000"/>
                <w:sz w:val="22"/>
                <w:szCs w:val="22"/>
              </w:rPr>
              <w:t>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tersebut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pada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Hari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sz w:val="22"/>
                <w:szCs w:val="22"/>
                <w:lang w:eastAsia="id-ID"/>
              </w:rPr>
              <w:t>tanggal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proofErr w:type="spellStart"/>
            <w:r w:rsidR="004B3AE9">
              <w:rPr>
                <w:sz w:val="22"/>
                <w:szCs w:val="22"/>
                <w:lang w:eastAsia="id-ID"/>
              </w:rPr>
              <w:t>Rabu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, </w:t>
            </w:r>
            <w:r w:rsidR="004B3AE9">
              <w:rPr>
                <w:sz w:val="22"/>
                <w:szCs w:val="22"/>
                <w:lang w:eastAsia="id-ID"/>
              </w:rPr>
              <w:t>7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B3AE9">
              <w:rPr>
                <w:sz w:val="22"/>
                <w:szCs w:val="22"/>
                <w:lang w:eastAsia="id-ID"/>
              </w:rPr>
              <w:t>Juni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Waktu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13.00 </w:t>
            </w:r>
            <w:r>
              <w:rPr>
                <w:sz w:val="22"/>
                <w:szCs w:val="22"/>
                <w:lang w:eastAsia="id-ID"/>
              </w:rPr>
              <w:t xml:space="preserve">WIB </w:t>
            </w:r>
            <w:proofErr w:type="spellStart"/>
            <w:r>
              <w:rPr>
                <w:sz w:val="22"/>
                <w:szCs w:val="22"/>
                <w:lang w:eastAsia="id-ID"/>
              </w:rPr>
              <w:t>s.d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id-ID"/>
              </w:rPr>
              <w:t>selesai</w:t>
            </w:r>
            <w:proofErr w:type="spellEnd"/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Tempat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Lab </w:t>
            </w:r>
            <w:proofErr w:type="spellStart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Informatika</w:t>
            </w:r>
            <w:proofErr w:type="spellEnd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 301 </w:t>
            </w:r>
            <w:proofErr w:type="spellStart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dan</w:t>
            </w:r>
            <w:proofErr w:type="spellEnd"/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 xml:space="preserve"> 302</w:t>
            </w:r>
          </w:p>
          <w:p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permohonan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Atas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</w:t>
            </w:r>
            <w:r>
              <w:rPr>
                <w:color w:val="000000"/>
                <w:sz w:val="22"/>
                <w:szCs w:val="22"/>
              </w:rPr>
              <w:t>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7 </w:t>
            </w:r>
            <w:proofErr w:type="spellStart"/>
            <w:r w:rsidR="004B3AE9">
              <w:rPr>
                <w:b/>
                <w:color w:val="000000"/>
                <w:sz w:val="22"/>
                <w:szCs w:val="22"/>
              </w:rPr>
              <w:t>Juni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F83C38" w:rsidRDefault="00F83C38">
      <w:pPr>
        <w:ind w:firstLine="720"/>
        <w:jc w:val="right"/>
        <w:rPr>
          <w:sz w:val="22"/>
          <w:szCs w:val="22"/>
        </w:rPr>
      </w:pPr>
    </w:p>
    <w:p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:rsidTr="00F03AF0">
        <w:trPr>
          <w:trHeight w:val="20"/>
          <w:jc w:val="center"/>
        </w:trPr>
        <w:tc>
          <w:tcPr>
            <w:tcW w:w="4454" w:type="dxa"/>
          </w:tcPr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proofErr w:type="spellStart"/>
            <w:r>
              <w:rPr>
                <w:b/>
                <w:sz w:val="25"/>
                <w:u w:val="single"/>
              </w:rPr>
              <w:t>Ardhi</w:t>
            </w:r>
            <w:proofErr w:type="spellEnd"/>
            <w:r>
              <w:rPr>
                <w:b/>
                <w:sz w:val="25"/>
                <w:u w:val="single"/>
              </w:rPr>
              <w:t xml:space="preserve">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:rsidR="00F83C38" w:rsidRDefault="00F83C38">
      <w:pPr>
        <w:ind w:firstLine="720"/>
        <w:rPr>
          <w:sz w:val="22"/>
          <w:szCs w:val="22"/>
        </w:rPr>
      </w:pPr>
      <w:bookmarkStart w:id="0" w:name="_GoBack"/>
      <w:bookmarkEnd w:id="0"/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A75ACD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CD" w:rsidRDefault="00A75ACD">
      <w:r>
        <w:separator/>
      </w:r>
    </w:p>
  </w:endnote>
  <w:endnote w:type="continuationSeparator" w:id="0">
    <w:p w:rsidR="00A75ACD" w:rsidRDefault="00A7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CD" w:rsidRDefault="00A75ACD">
      <w:r>
        <w:separator/>
      </w:r>
    </w:p>
  </w:footnote>
  <w:footnote w:type="continuationSeparator" w:id="0">
    <w:p w:rsidR="00A75ACD" w:rsidRDefault="00A75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165D4"/>
    <w:rsid w:val="00E1708D"/>
    <w:rsid w:val="00E510E1"/>
    <w:rsid w:val="00E8676B"/>
    <w:rsid w:val="00EB5F66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35FD5-BC8B-43AE-AB4D-FDF478F5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2</cp:revision>
  <cp:lastPrinted>2020-05-30T03:15:00Z</cp:lastPrinted>
  <dcterms:created xsi:type="dcterms:W3CDTF">2023-06-05T17:23:00Z</dcterms:created>
  <dcterms:modified xsi:type="dcterms:W3CDTF">2023-06-05T17:23:00Z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