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360" w:after="160"/>
        <w:jc w:val="left"/>
      </w:pPr>
      <w:r>
        <w:rPr>
          <w:rFonts w:ascii="Times New Roman" w:hAnsi="Times New Roman"/>
          <w:b/>
          <w:color w:val="0F172A"/>
          <w:sz w:val="32"/>
        </w:rPr>
        <w:t>CHƯƠNG 1. GIỚI THIỆU</w:t>
      </w:r>
    </w:p>
    <w:p>
      <w:pPr>
        <w:keepNext/>
        <w:spacing w:before="280" w:after="120"/>
        <w:jc w:val="left"/>
      </w:pPr>
      <w:r>
        <w:rPr>
          <w:rFonts w:ascii="Times New Roman" w:hAnsi="Times New Roman"/>
          <w:b/>
          <w:color w:val="1E293B"/>
          <w:sz w:val="28"/>
        </w:rPr>
        <w:t>1.1. Lý do chọn đề tài</w:t>
      </w:r>
    </w:p>
    <w:p>
      <w:pPr>
        <w:spacing w:before="0" w:after="120" w:line="324" w:lineRule="auto"/>
        <w:ind w:firstLine="432"/>
        <w:jc w:val="both"/>
      </w:pPr>
      <w:r>
        <w:rPr>
          <w:rFonts w:ascii="Times New Roman" w:hAnsi="Times New Roman"/>
          <w:b w:val="0"/>
          <w:i w:val="0"/>
          <w:sz w:val="26"/>
        </w:rPr>
        <w:t>Giao tiếp giữa con người và máy tính (Human-Computer Interaction - HCI) đã trải qua nhiều giai đoạn tiến hóa mạnh mẽ, khởi nguồn từ giao diện dòng lệnh văn bản thô sơ (CLI), giao diện đồ họa người dùng (GUI) điều khiển qua bàn phím và chuột vật lý, đến màn hình cảm ứng điện dung đa điểm. Tuy nhiên, trong bối cảnh công nghệ số hiện đại và các môi trường làm việc đặc thù, các thiết bị ngoại vi vật lý truyền thống đang dần bộc lộ nhiều điểm nghẽn cố hữu. Việc lặp đi lặp lại các cử động tay trên chuột máy tính cơ học trong thời gian dài gây áp lực cục bộ lên dây thần kinh giữa ở cổ tay, dẫn đến các hội chứng chấn thương căng cơ tích lũy phổ biến như Hội chứng ống cổ tay (Carpal Tunnel Syndrome). Bên cạnh đó, trong các phòng mổ y tế vô trùng, dây chuyền sản xuất cơ khí nặng nhọc hoặc các không gian thuyết trình chuyên nghiệp, việc chạm tay trực tiếp vào chuột hay bàn phím gây bất tiện lớn, thậm chí đe dọa trực tiếp đến tiêu chuẩn vô khuẩn và an toàn vệ sinh.</w:t>
      </w:r>
    </w:p>
    <w:p>
      <w:pPr>
        <w:spacing w:before="0" w:after="120" w:line="324" w:lineRule="auto"/>
        <w:ind w:firstLine="432"/>
        <w:jc w:val="both"/>
      </w:pPr>
      <w:r>
        <w:rPr>
          <w:rFonts w:ascii="Times New Roman" w:hAnsi="Times New Roman"/>
          <w:b w:val="0"/>
          <w:i w:val="0"/>
          <w:sz w:val="26"/>
        </w:rPr>
        <w:t>Mặt khác, đối với cộng đồng người khiếm thính và khiếm thanh, rào cản ngôn ngữ trong giao tiếp hàng ngày vẫn là một thách thức chưa được giải quyết thỏa đáng. Ngôn ngữ ký hiệu (Sign Language) là phương thức biểu đạt tự nhiên và giàu thông tin nhất của họ, nhưng phần lớn người bình thường không thể hiểu được các cử chỉ này. Một hệ thống tương tác không chạm có khả năng kiêm nhiệm song song cả tính năng điều khiển chuột công thái học, hỗ trợ thuyết trình từ xa và phiên dịch ngôn ngữ ký hiệu thông qua một chiếc webcam thông thường sẽ mang lại giá trị nhân văn và tính thực tiễn vô cùng sâu sắc.</w:t>
      </w:r>
    </w:p>
    <w:p>
      <w:pPr>
        <w:spacing w:before="0" w:after="120" w:line="324" w:lineRule="auto"/>
        <w:ind w:firstLine="432"/>
        <w:jc w:val="both"/>
      </w:pPr>
      <w:r>
        <w:rPr>
          <w:rFonts w:ascii="Times New Roman" w:hAnsi="Times New Roman"/>
          <w:b w:val="0"/>
          <w:i w:val="0"/>
          <w:sz w:val="26"/>
        </w:rPr>
        <w:t>Từ những đòi hỏi thực tiễn trên, đề tài tập trung nghiên cứu, thiết kế và phát triển hệ thống phần mềm nhận diện cử chỉ bàn tay thời gian thực mang tên HETHONGXULITAY. Đề tài không chỉ kế thừa và cải tiến các phương pháp điều khiển con trỏ công thái học mà còn xây dựng nền tảng thu thập dữ liệu và huấn luyện mô hình học sâu chuỗi thời gian, giải quyết triệt để các bài toán nhiễu sáng, rung lắc camera và độ trễ phản hồi trong môi trường máy tính để bàn.</w:t>
      </w:r>
    </w:p>
    <w:p>
      <w:pPr>
        <w:keepNext/>
        <w:spacing w:before="280" w:after="120"/>
        <w:jc w:val="left"/>
      </w:pPr>
      <w:r>
        <w:rPr>
          <w:rFonts w:ascii="Times New Roman" w:hAnsi="Times New Roman"/>
          <w:b/>
          <w:color w:val="1E293B"/>
          <w:sz w:val="28"/>
        </w:rPr>
        <w:t>1.2. Mục tiêu đề tài</w:t>
      </w:r>
    </w:p>
    <w:p>
      <w:pPr>
        <w:spacing w:before="0" w:after="120" w:line="324" w:lineRule="auto"/>
        <w:ind w:firstLine="432"/>
        <w:jc w:val="both"/>
      </w:pPr>
      <w:r>
        <w:rPr>
          <w:rFonts w:ascii="Times New Roman" w:hAnsi="Times New Roman"/>
          <w:b w:val="0"/>
          <w:i w:val="0"/>
          <w:sz w:val="26"/>
        </w:rPr>
        <w:t>Mục tiêu cốt lõi của đề tài được phân định rõ ràng trên hai phương diện ứng dụng thực tế và công nghệ kỹ thuật:</w:t>
      </w:r>
    </w:p>
    <w:p>
      <w:pPr>
        <w:pStyle w:val="ListBullet"/>
        <w:spacing w:before="0" w:after="80" w:line="312" w:lineRule="auto"/>
        <w:ind w:firstLine="0"/>
        <w:jc w:val="both"/>
      </w:pPr>
      <w:r>
        <w:rPr>
          <w:rFonts w:ascii="Times New Roman" w:hAnsi="Times New Roman"/>
          <w:b/>
          <w:color w:val="0F172A"/>
          <w:sz w:val="26"/>
        </w:rPr>
        <w:t xml:space="preserve">Về mục tiêu ứng dụng và người dùng: </w:t>
      </w:r>
      <w:r>
        <w:rPr>
          <w:rFonts w:ascii="Times New Roman" w:hAnsi="Times New Roman"/>
          <w:sz w:val="26"/>
        </w:rPr>
        <w:t>Hệ thống hướng tới hai nhóm đối tượng phục vụ trực tiếp: người dùng máy tính phổ thông cần một phương thức điều khiển không chạm thư giãn cổ tay khi giải trí, duyệt web, thuyết trình hội thảo; và cộng đồng người sử dụng ngôn ngữ ký hiệu cần một công cụ tự học, thu thập mẫu dữ liệu và phiên dịch cử chỉ số hóa ngay trên máy tính cá nhân.</w:t>
      </w:r>
    </w:p>
    <w:p>
      <w:pPr>
        <w:pStyle w:val="ListBullet"/>
        <w:spacing w:before="0" w:after="80" w:line="312" w:lineRule="auto"/>
        <w:ind w:firstLine="0"/>
        <w:jc w:val="both"/>
      </w:pPr>
      <w:r>
        <w:rPr>
          <w:rFonts w:ascii="Times New Roman" w:hAnsi="Times New Roman"/>
          <w:b/>
          <w:color w:val="0F172A"/>
          <w:sz w:val="26"/>
        </w:rPr>
        <w:t xml:space="preserve">Về kết quả hệ thống phần mềm: </w:t>
      </w:r>
      <w:r>
        <w:rPr>
          <w:rFonts w:ascii="Times New Roman" w:hAnsi="Times New Roman"/>
          <w:sz w:val="26"/>
        </w:rPr>
        <w:t>Xây dựng thành công ứng dụng máy tính để bàn (Desktop Application) chạy native trên nền tảng PyQt6, cung cấp bảng điều khiển quản trị hiện đại (Dashboard) đa phân hệ: giám sát luồng camera thời gian thực ở tần số 60 FPS, dải chuyển chế độ kép (Hybrid Mode Control), cửa sổ thu nhỏ ghim góc màn hình (Picture-in-Picture), kho quản lý cử chỉ tích hợp cơ sở dữ liệu SQLite, và phòng thu thập mẫu (Studio) cho phép người dùng tự huấn luyện mô hình AI mới (Hot-Reload) mà không cần tắt ứng dụng.</w:t>
      </w:r>
    </w:p>
    <w:p>
      <w:pPr>
        <w:pStyle w:val="ListBullet"/>
        <w:spacing w:before="0" w:after="80" w:line="312" w:lineRule="auto"/>
        <w:ind w:firstLine="0"/>
        <w:jc w:val="both"/>
      </w:pPr>
      <w:r>
        <w:rPr>
          <w:rFonts w:ascii="Times New Roman" w:hAnsi="Times New Roman"/>
          <w:b/>
          <w:color w:val="0F172A"/>
          <w:sz w:val="26"/>
        </w:rPr>
        <w:t xml:space="preserve">Về công nghệ và thuật toán: </w:t>
      </w:r>
      <w:r>
        <w:rPr>
          <w:rFonts w:ascii="Times New Roman" w:hAnsi="Times New Roman"/>
          <w:sz w:val="26"/>
        </w:rPr>
        <w:t>Thiết kế đường ống xử lý thị giác máy tính đạt chuẩn phản hồi tức thời (Zero-Lag Dual-Pipeline), triệt tiêu độ trễ điều khiển chuột về 0ms; xây dựng không gian đặc trưng kết hợp 158 chiều (158D Context Gate) bất biến xoay 360 độ và tỷ lệ; triển khai kiến trúc mạng học sâu chuỗi thời gian đa thang đo Multi-Scale 1D-CNN kết hợp Bi-LSTM và Temporal Self-Attention; đồng thời bổ sung các lớp lọc tiền xử lý Gaussian Blur khử nhiễu trước CLAHE và bộ lọc trung vị thời gian (Temporal Median Filter) loại bỏ hoàn toàn hiện tượng ảo giác điểm mốc.</w:t>
      </w:r>
    </w:p>
    <w:p>
      <w:pPr>
        <w:keepNext/>
        <w:spacing w:before="280" w:after="120"/>
        <w:jc w:val="left"/>
      </w:pPr>
      <w:r>
        <w:rPr>
          <w:rFonts w:ascii="Times New Roman" w:hAnsi="Times New Roman"/>
          <w:b/>
          <w:color w:val="1E293B"/>
          <w:sz w:val="28"/>
        </w:rPr>
        <w:t>1.3. Phạm vi đề tài</w:t>
      </w:r>
    </w:p>
    <w:p>
      <w:pPr>
        <w:spacing w:before="0" w:after="120" w:line="324" w:lineRule="auto"/>
        <w:ind w:firstLine="432"/>
        <w:jc w:val="both"/>
      </w:pPr>
      <w:r>
        <w:rPr>
          <w:rFonts w:ascii="Times New Roman" w:hAnsi="Times New Roman"/>
          <w:b w:val="0"/>
          <w:i w:val="0"/>
          <w:sz w:val="26"/>
        </w:rPr>
        <w:t>Để đảm bảo tính khả thi và chiều sâu nghiên cứu, phạm vi của đề tài được xác định cụ thể như sau:</w:t>
      </w:r>
    </w:p>
    <w:p>
      <w:pPr>
        <w:pStyle w:val="ListBullet"/>
        <w:spacing w:before="0" w:after="80" w:line="312" w:lineRule="auto"/>
        <w:ind w:firstLine="0"/>
        <w:jc w:val="both"/>
      </w:pPr>
      <w:r>
        <w:rPr>
          <w:rFonts w:ascii="Times New Roman" w:hAnsi="Times New Roman"/>
          <w:b/>
          <w:color w:val="0F172A"/>
          <w:sz w:val="26"/>
        </w:rPr>
        <w:t xml:space="preserve">Phạm vi phần cứng thu nhận tín hiệu: </w:t>
      </w:r>
      <w:r>
        <w:rPr>
          <w:rFonts w:ascii="Times New Roman" w:hAnsi="Times New Roman"/>
          <w:sz w:val="26"/>
        </w:rPr>
        <w:t>Hệ thống tận dụng webcam RGB tiêu chuẩn tích hợp sẵn trên máy tính xách tay hoặc camera gắn ngoài qua cổng USB với độ phân giải phổ thông từ 640x480 (VGA) đến 1280x720 (HD), tốc độ khung hình từ 30 đến 60 FPS. Đề tài không yêu cầu các cảm biến phần cứng chuyên dụng đắt tiền như Leap Motion, Intel RealSense hay camera chiều sâu hồng ngoại (Depth/ToF Sensor).</w:t>
      </w:r>
    </w:p>
    <w:p>
      <w:pPr>
        <w:pStyle w:val="ListBullet"/>
        <w:spacing w:before="0" w:after="80" w:line="312" w:lineRule="auto"/>
        <w:ind w:firstLine="0"/>
        <w:jc w:val="both"/>
      </w:pPr>
      <w:r>
        <w:rPr>
          <w:rFonts w:ascii="Times New Roman" w:hAnsi="Times New Roman"/>
          <w:b/>
          <w:color w:val="0F172A"/>
          <w:sz w:val="26"/>
        </w:rPr>
        <w:t xml:space="preserve">Phạm vi môi trường hoạt động: </w:t>
      </w:r>
      <w:r>
        <w:rPr>
          <w:rFonts w:ascii="Times New Roman" w:hAnsi="Times New Roman"/>
          <w:sz w:val="26"/>
        </w:rPr>
        <w:t>Không gian cử động của bàn tay được giới hạn trong vùng thị trường tự nhiên phía trước webcam (khoảng cách hiệu dụng từ 0.4 mét đến 1.5 mét), phù hợp với tư thế ngồi làm việc chuẩn trước bàn máy tính. Về điều kiện môi trường, hệ thống xử lý được các biến đổi ánh sáng phòng thông thường, từ phòng thiếu sáng (độ rọi thấp ~40-60 lux) đến phòng có ánh đèn chói ngược sáng (~230-255 pixel level).</w:t>
      </w:r>
    </w:p>
    <w:p>
      <w:pPr>
        <w:pStyle w:val="ListBullet"/>
        <w:spacing w:before="0" w:after="80" w:line="312" w:lineRule="auto"/>
        <w:ind w:firstLine="0"/>
        <w:jc w:val="both"/>
      </w:pPr>
      <w:r>
        <w:rPr>
          <w:rFonts w:ascii="Times New Roman" w:hAnsi="Times New Roman"/>
          <w:b/>
          <w:color w:val="0F172A"/>
          <w:sz w:val="26"/>
        </w:rPr>
        <w:t xml:space="preserve">Phạm vi chức năng phần mềm: </w:t>
      </w:r>
      <w:r>
        <w:rPr>
          <w:rFonts w:ascii="Times New Roman" w:hAnsi="Times New Roman"/>
          <w:sz w:val="26"/>
        </w:rPr>
        <w:t>Tập trung vào 4 chế độ vận hành đặc thù: Chế độ 1 (Chuột công thái học điều khiển trỏ chuột, nhấp chuột trái, nhấp đúp, khóa rê chuột kéo thả, click phải chữ V, cần gạt cuộn trang đàn hồi, phanh nắm đấm); Chế độ 2 (Điều khiển thuyết trình slide và đa phương tiện); Chế độ 3 (Nhận diện chuỗi cử chỉ động ngôn ngữ ký hiệu với cửa sổ trượt 45 khung hình); và Chế độ Khóa an toàn (Standby) tránh kích hoạt nhầm khi nghỉ tay.</w:t>
      </w:r>
    </w:p>
    <w:p>
      <w:pPr>
        <w:keepNext/>
        <w:spacing w:before="280" w:after="120"/>
        <w:jc w:val="left"/>
      </w:pPr>
      <w:r>
        <w:rPr>
          <w:rFonts w:ascii="Times New Roman" w:hAnsi="Times New Roman"/>
          <w:b/>
          <w:color w:val="1E293B"/>
          <w:sz w:val="28"/>
        </w:rPr>
        <w:t>1.4. Đối tượng nghiên cứu</w:t>
      </w:r>
    </w:p>
    <w:p>
      <w:pPr>
        <w:spacing w:before="0" w:after="120" w:line="324" w:lineRule="auto"/>
        <w:ind w:firstLine="432"/>
        <w:jc w:val="both"/>
      </w:pPr>
      <w:r>
        <w:rPr>
          <w:rFonts w:ascii="Times New Roman" w:hAnsi="Times New Roman"/>
          <w:b w:val="0"/>
          <w:i w:val="0"/>
          <w:sz w:val="26"/>
        </w:rPr>
        <w:t>Đối tượng nghiên cứu trọng tâm của đề tài bao gồm:</w:t>
      </w:r>
    </w:p>
    <w:p>
      <w:pPr>
        <w:pStyle w:val="ListBullet"/>
        <w:spacing w:before="0" w:after="80" w:line="312" w:lineRule="auto"/>
        <w:ind w:firstLine="0"/>
        <w:jc w:val="both"/>
      </w:pPr>
      <w:r>
        <w:rPr>
          <w:rFonts w:ascii="Times New Roman" w:hAnsi="Times New Roman"/>
          <w:b/>
          <w:color w:val="0F172A"/>
          <w:sz w:val="26"/>
        </w:rPr>
        <w:t xml:space="preserve">Đặc trưng sinh học bàn tay: </w:t>
      </w:r>
      <w:r>
        <w:rPr>
          <w:rFonts w:ascii="Times New Roman" w:hAnsi="Times New Roman"/>
          <w:sz w:val="26"/>
        </w:rPr>
        <w:t>Hình thái học giải phẫu của bàn tay người, cấu trúc tọa độ 21 điểm mốc không gian ba chiều (3D Landmarks), quy luật biến thiên góc uốn giữa các khớp đốt ngón tay và mối tương quan động học liên bàn tay khi thực hiện cử chỉ tĩnh và cử chỉ động.</w:t>
      </w:r>
    </w:p>
    <w:p>
      <w:pPr>
        <w:pStyle w:val="ListBullet"/>
        <w:spacing w:before="0" w:after="80" w:line="312" w:lineRule="auto"/>
        <w:ind w:firstLine="0"/>
        <w:jc w:val="both"/>
      </w:pPr>
      <w:r>
        <w:rPr>
          <w:rFonts w:ascii="Times New Roman" w:hAnsi="Times New Roman"/>
          <w:b/>
          <w:color w:val="0F172A"/>
          <w:sz w:val="26"/>
        </w:rPr>
        <w:t xml:space="preserve">Kỹ thuật thị giác máy tính: </w:t>
      </w:r>
      <w:r>
        <w:rPr>
          <w:rFonts w:ascii="Times New Roman" w:hAnsi="Times New Roman"/>
          <w:sz w:val="26"/>
        </w:rPr>
        <w:t>Các giải thuật thị giác máy tính tiền xử lý tăng cường chất lượng ảnh trên không gian màu phân tách LAB, thuật toán cân bằng biểu đồ tương phản thích ứng cục bộ (CLAHE), hàm nén phi tuyến chống chói lóa, và các bộ lọc thông thấp làm mịn tín hiệu (Gaussian Filter, Median Filter).</w:t>
      </w:r>
    </w:p>
    <w:p>
      <w:pPr>
        <w:pStyle w:val="ListBullet"/>
        <w:spacing w:before="0" w:after="80" w:line="312" w:lineRule="auto"/>
        <w:ind w:firstLine="0"/>
        <w:jc w:val="both"/>
      </w:pPr>
      <w:r>
        <w:rPr>
          <w:rFonts w:ascii="Times New Roman" w:hAnsi="Times New Roman"/>
          <w:b/>
          <w:color w:val="0F172A"/>
          <w:sz w:val="26"/>
        </w:rPr>
        <w:t xml:space="preserve">Kỹ thuật lọc tín hiệu và động học: </w:t>
      </w:r>
      <w:r>
        <w:rPr>
          <w:rFonts w:ascii="Times New Roman" w:hAnsi="Times New Roman"/>
          <w:sz w:val="26"/>
        </w:rPr>
        <w:t>Các mô hình toán học làm mượt tọa độ và dự báo trạng thái chuyển động: Bộ lọc thích ứng tốc độ One Euro Filter, bộ lọc thích ứng Kalman vận tốc rời rạc (DWNA Kalman Filter), và cơ chế bình chọn đa số có đệm trượt kết hợp máy trạng thái hữu hạn (State Machine).</w:t>
      </w:r>
    </w:p>
    <w:p>
      <w:pPr>
        <w:pStyle w:val="ListBullet"/>
        <w:spacing w:before="0" w:after="80" w:line="312" w:lineRule="auto"/>
        <w:ind w:firstLine="0"/>
        <w:jc w:val="both"/>
      </w:pPr>
      <w:r>
        <w:rPr>
          <w:rFonts w:ascii="Times New Roman" w:hAnsi="Times New Roman"/>
          <w:b/>
          <w:color w:val="0F172A"/>
          <w:sz w:val="26"/>
        </w:rPr>
        <w:t xml:space="preserve">Mô hình học máy và Deep Learning: </w:t>
      </w:r>
      <w:r>
        <w:rPr>
          <w:rFonts w:ascii="Times New Roman" w:hAnsi="Times New Roman"/>
          <w:sz w:val="26"/>
        </w:rPr>
        <w:t>Kiến trúc mạng nơ-ron học sâu xử lý chuỗi thời gian: Tầng tích chập 1D đa thang đo (Multi-Scale Temporal 1D-CNN), mạng hồi quy hai chiều (Bi-LSTM), và cơ chế tự chú ý (Temporal Self-Attention) trích xuất đặc trưng 'khoảnh khắc vàng' của cử chỉ.</w:t>
      </w:r>
    </w:p>
    <w:p>
      <w:pPr>
        <w:keepNext/>
        <w:spacing w:before="280" w:after="120"/>
        <w:jc w:val="left"/>
      </w:pPr>
      <w:r>
        <w:rPr>
          <w:rFonts w:ascii="Times New Roman" w:hAnsi="Times New Roman"/>
          <w:b/>
          <w:color w:val="1E293B"/>
          <w:sz w:val="28"/>
        </w:rPr>
        <w:t>1.5. Phương pháp nghiên cứu</w:t>
      </w:r>
    </w:p>
    <w:p>
      <w:pPr>
        <w:spacing w:before="0" w:after="120" w:line="324" w:lineRule="auto"/>
        <w:ind w:firstLine="432"/>
        <w:jc w:val="both"/>
      </w:pPr>
      <w:r>
        <w:rPr>
          <w:rFonts w:ascii="Times New Roman" w:hAnsi="Times New Roman"/>
          <w:b w:val="0"/>
          <w:i w:val="0"/>
          <w:sz w:val="26"/>
        </w:rPr>
        <w:t>Đề tài áp dụng kết hợp chặt chẽ các phương pháp nghiên cứu lý thuyết, phương pháp thực nghiệm kỹ thuật và phương pháp đánh giá định lượng:</w:t>
      </w:r>
    </w:p>
    <w:p>
      <w:pPr>
        <w:pStyle w:val="ListBullet"/>
        <w:spacing w:before="0" w:after="80" w:line="312" w:lineRule="auto"/>
        <w:ind w:firstLine="0"/>
        <w:jc w:val="both"/>
      </w:pPr>
      <w:r>
        <w:rPr>
          <w:rFonts w:ascii="Times New Roman" w:hAnsi="Times New Roman"/>
          <w:b/>
          <w:color w:val="0F172A"/>
          <w:sz w:val="26"/>
        </w:rPr>
        <w:t xml:space="preserve">Phương pháp nghiên cứu lý thuyết: </w:t>
      </w:r>
      <w:r>
        <w:rPr>
          <w:rFonts w:ascii="Times New Roman" w:hAnsi="Times New Roman"/>
          <w:sz w:val="26"/>
        </w:rPr>
        <w:t>Thu thập, phân tích và tổng hợp các công trình nghiên cứu chuyên sâu về Computer Vision, giải thuật ước lượng tư thế bàn tay (Google MediaPipe Hands), các mô hình toán học về bộ lọc tương tác người - máy (One Euro Filter từ ACM CHI), và các kiến trúc mạng chuỗi nơ-ron sâu tiên tiến.</w:t>
      </w:r>
    </w:p>
    <w:p>
      <w:pPr>
        <w:pStyle w:val="ListBullet"/>
        <w:spacing w:before="0" w:after="80" w:line="312" w:lineRule="auto"/>
        <w:ind w:firstLine="0"/>
        <w:jc w:val="both"/>
      </w:pPr>
      <w:r>
        <w:rPr>
          <w:rFonts w:ascii="Times New Roman" w:hAnsi="Times New Roman"/>
          <w:b/>
          <w:color w:val="0F172A"/>
          <w:sz w:val="26"/>
        </w:rPr>
        <w:t xml:space="preserve">Phương pháp kỹ thuật thực nghiệm: </w:t>
      </w:r>
      <w:r>
        <w:rPr>
          <w:rFonts w:ascii="Times New Roman" w:hAnsi="Times New Roman"/>
          <w:sz w:val="26"/>
        </w:rPr>
        <w:t>Xây dựng kiến trúc phần mềm đa luồng độc lập (Multi-threading Pipeline) trên Python để cô lập hoàn toàn luồng đọc camera I/O, luồng xử lý thị giác AI, và luồng điều khiển giao diện người dùng GUI. Thiết kế mã nguồn có tính module hóa cao, đảm bảo khả năng mở rộng và bảo trì lâu dài.</w:t>
      </w:r>
    </w:p>
    <w:p>
      <w:pPr>
        <w:pStyle w:val="ListBullet"/>
        <w:spacing w:before="0" w:after="80" w:line="312" w:lineRule="auto"/>
        <w:ind w:firstLine="0"/>
        <w:jc w:val="both"/>
      </w:pPr>
      <w:r>
        <w:rPr>
          <w:rFonts w:ascii="Times New Roman" w:hAnsi="Times New Roman"/>
          <w:b/>
          <w:color w:val="0F172A"/>
          <w:sz w:val="26"/>
        </w:rPr>
        <w:t xml:space="preserve">Phương pháp đánh giá và kiểm thử định lượng: </w:t>
      </w:r>
      <w:r>
        <w:rPr>
          <w:rFonts w:ascii="Times New Roman" w:hAnsi="Times New Roman"/>
          <w:sz w:val="26"/>
        </w:rPr>
        <w:t>Thiết lập bộ test tự động toàn diện (Test-Driven Development - TDD) với 119 trường hợp kiểm thử (Unit Tests) bao phủ toàn bộ các phân hệ từ tiền xử lý ảnh, trích xuất đặc trưng, suy luận nơ-ron, cơ sở dữ liệu SQLite đến giao diện người dùng. Triển khai các kịch bản đo kiểm định lượng về độ trễ đường ống (Latency Benchmark), độ bền môi trường sáng/tối (Lighting Robustness) và độ ổn định khi vung tay nhanh (Fast Motion Test).</w:t>
      </w:r>
    </w:p>
    <w:p>
      <w:pPr>
        <w:keepNext/>
        <w:spacing w:before="280" w:after="120"/>
        <w:jc w:val="left"/>
      </w:pPr>
      <w:r>
        <w:rPr>
          <w:rFonts w:ascii="Times New Roman" w:hAnsi="Times New Roman"/>
          <w:b/>
          <w:color w:val="1E293B"/>
          <w:sz w:val="28"/>
        </w:rPr>
        <w:t>1.6. Bố cục đề tài</w:t>
      </w:r>
    </w:p>
    <w:p>
      <w:pPr>
        <w:spacing w:before="0" w:after="120" w:line="324" w:lineRule="auto"/>
        <w:ind w:firstLine="432"/>
        <w:jc w:val="both"/>
      </w:pPr>
      <w:r>
        <w:rPr>
          <w:rFonts w:ascii="Times New Roman" w:hAnsi="Times New Roman"/>
          <w:b w:val="0"/>
          <w:i w:val="0"/>
          <w:sz w:val="26"/>
        </w:rPr>
        <w:t>Báo cáo đồ án được cấu trúc thành 3 chương nội dung chính cùng phần Kết luận và Tài liệu tham khảo, được tổ chức tuần tự như sau:</w:t>
      </w:r>
    </w:p>
    <w:p>
      <w:pPr>
        <w:spacing w:before="0" w:after="120" w:line="324" w:lineRule="auto"/>
        <w:ind w:firstLine="432"/>
        <w:jc w:val="both"/>
      </w:pPr>
      <w:r>
        <w:rPr>
          <w:rFonts w:ascii="Times New Roman" w:hAnsi="Times New Roman"/>
          <w:b w:val="0"/>
          <w:i w:val="0"/>
          <w:sz w:val="26"/>
        </w:rPr>
        <w:t>Chương 1 giới thiệu tổng quan về lý do chọn đề tài, tính cấp thiết của bài toán tương tác người - máy không chạm, xác định rõ mục tiêu hệ thống cần đạt được, phạm vi ứng dụng thực tiễn, đối tượng nghiên cứu và phương pháp luận triển khai đề tài.</w:t>
      </w:r>
    </w:p>
    <w:p>
      <w:pPr>
        <w:spacing w:before="0" w:after="120" w:line="324" w:lineRule="auto"/>
        <w:ind w:firstLine="432"/>
        <w:jc w:val="both"/>
      </w:pPr>
      <w:r>
        <w:rPr>
          <w:rFonts w:ascii="Times New Roman" w:hAnsi="Times New Roman"/>
          <w:b w:val="0"/>
          <w:i w:val="0"/>
          <w:sz w:val="26"/>
        </w:rPr>
        <w:t>Chương 2 trình bày toàn diện cơ sở lý thuyết nền tảng và các công nghệ cốt lõi được áp dụng. Nội dung bao gồm nguyên lý hoạt động của đường ống ước lượng tư thế bàn tay MediaPipe Hands; các giải thuật tiền xử lý ảnh số chuyên sâu gồm không gian màu LAB, bộ lọc làm mịn Gaussian khử nhiễu trước CLAHE, kỹ thuật làm rõ biên Unsharp Masking và bảng tra chống chói; lý thuyết các bộ lọc làm mượt tín hiệu chuyển động gồm Temporal Median Filter, One Euro Filter và Kalman Filter; cùng cơ chế hoạt động của mạng học sâu kết hợp Multi-Scale 1D-CNN, Bi-LSTM và Temporal Self-Attention.</w:t>
      </w:r>
    </w:p>
    <w:p>
      <w:pPr>
        <w:spacing w:before="0" w:after="120" w:line="324" w:lineRule="auto"/>
        <w:ind w:firstLine="432"/>
        <w:jc w:val="both"/>
      </w:pPr>
      <w:r>
        <w:rPr>
          <w:rFonts w:ascii="Times New Roman" w:hAnsi="Times New Roman"/>
          <w:b w:val="0"/>
          <w:i w:val="0"/>
          <w:sz w:val="26"/>
        </w:rPr>
        <w:t>Chương 3 tập trung phân tích kiến trúc hệ thống và chi tiết xây dựng sản phẩm thực tế. Nội dung làm rõ các yêu cầu chức năng và phi chức năng; kiến trúc đường ống kép Zero-Lag Dual-Pipeline triệt tiêu độ trễ chuột; thiết kế không gian đặc trưng 158D Context Gate; mô hình cơ sở dữ liệu SQLite quản lý mẫu phân tán; chi tiết thiết kế giao diện bảng điều khiển hiện đại PyQt6 qua 4 phân hệ chính (Trang chủ, Thư viện, Studio và Cài đặt); đồng thời công bố các kết quả thực nghiệm benchmark định lượng về hiệu năng đáp ứng thời gian thực và độ bền vận hành của hệ thống.</w:t>
      </w:r>
    </w:p>
    <w:p>
      <w:pPr>
        <w:spacing w:before="0" w:after="120" w:line="324" w:lineRule="auto"/>
        <w:ind w:firstLine="432"/>
        <w:jc w:val="both"/>
      </w:pPr>
      <w:r>
        <w:rPr>
          <w:rFonts w:ascii="Times New Roman" w:hAnsi="Times New Roman"/>
          <w:b w:val="0"/>
          <w:i w:val="0"/>
          <w:sz w:val="26"/>
        </w:rPr>
        <w:t>Phần Kết luận tổng kết các kết quả khoa học và kỹ thuật đạt được, thẳng thắn đánh giá các giới hạn còn tồn tại và vạch ra định hướng phát triển tiếp theo nhằm hoàn thiện giải pháp trong tương lai.</w:t>
      </w:r>
    </w:p>
    <w:p>
      <w:pPr>
        <w:keepNext/>
        <w:spacing w:before="360" w:after="160"/>
        <w:jc w:val="left"/>
      </w:pPr>
      <w:r>
        <w:rPr>
          <w:rFonts w:ascii="Times New Roman" w:hAnsi="Times New Roman"/>
          <w:b/>
          <w:color w:val="0F172A"/>
          <w:sz w:val="32"/>
        </w:rPr>
        <w:t>CHƯƠNG 2. CƠ SỞ LÝ THUYẾT</w:t>
      </w:r>
    </w:p>
    <w:p>
      <w:pPr>
        <w:spacing w:before="0" w:after="120" w:line="324" w:lineRule="auto"/>
        <w:ind w:firstLine="432"/>
        <w:jc w:val="both"/>
      </w:pPr>
      <w:r>
        <w:rPr>
          <w:rFonts w:ascii="Times New Roman" w:hAnsi="Times New Roman"/>
          <w:b w:val="0"/>
          <w:i w:val="0"/>
          <w:sz w:val="26"/>
        </w:rPr>
        <w:t>Để giải quyết triệt để bài toán nhận diện cử chỉ bàn tay thời gian thực với độ trễ thấp trên máy tính cá nhân, việc lựa chọn nền tảng lý thuyết và công nghệ cốt lõi cần phải đáp ứng đồng thời ba tiêu chuẩn khắt khe: độ chính xác định vị không gian, tốc độ tính toán siêu tốc không đòi hỏi phần cứng GPU máy trạm đắt tiền, và độ bền vững trước các biến thiên phức tạp của môi trường thực tế. Dưới đây là các cơ sở lý thuyết khoa học được phân tích và lựa chọn áp dụng trong đề tài.</w:t>
      </w:r>
    </w:p>
    <w:p>
      <w:pPr>
        <w:keepNext/>
        <w:spacing w:before="280" w:after="120"/>
        <w:jc w:val="left"/>
      </w:pPr>
      <w:r>
        <w:rPr>
          <w:rFonts w:ascii="Times New Roman" w:hAnsi="Times New Roman"/>
          <w:b/>
          <w:color w:val="1E293B"/>
          <w:sz w:val="28"/>
        </w:rPr>
        <w:t>2.1. Thị giác máy tính và Trích xuất mốc bàn tay (MediaPipe Hands)</w:t>
      </w:r>
    </w:p>
    <w:p>
      <w:pPr>
        <w:spacing w:before="0" w:after="120" w:line="324" w:lineRule="auto"/>
        <w:ind w:firstLine="432"/>
        <w:jc w:val="both"/>
      </w:pPr>
      <w:r>
        <w:rPr>
          <w:rFonts w:ascii="Times New Roman" w:hAnsi="Times New Roman"/>
          <w:b w:val="0"/>
          <w:i w:val="0"/>
          <w:sz w:val="26"/>
        </w:rPr>
        <w:t>MediaPipe Hands là một framework thị giác máy tính mã nguồn mở do Google phát triển, chuyên giải quyết bài toán theo dõi bàn tay và ước lượng tọa độ 21 điểm mốc không gian ba chiều (3D Landmarks) theo thời gian thực từ một khung hình RGB đơn kênh thông thường. Trước khi MediaPipe ra đời, các giải pháp nhận diện bàn tay thường dựa vào việc phân đoạn màu da kết hợp tìm đường bao (Contour Finding), hoặc sử dụng các mạng nơ-ron tích chập 2D phức tạp (như OpenPose) với khối lượng tham số hàng chục triệu, đòi hỏi các dòng GPU chuyên dụng và độ trễ khung hình lên tới hàng chục mili-giây, không thể ứng dụng cho việc điều khiển chuột tức thì.</w:t>
      </w:r>
    </w:p>
    <w:p>
      <w:pPr>
        <w:spacing w:before="0" w:after="120" w:line="324" w:lineRule="auto"/>
        <w:ind w:firstLine="432"/>
        <w:jc w:val="both"/>
      </w:pPr>
      <w:r>
        <w:rPr>
          <w:rFonts w:ascii="Times New Roman" w:hAnsi="Times New Roman"/>
          <w:b w:val="0"/>
          <w:i w:val="0"/>
          <w:sz w:val="26"/>
        </w:rPr>
        <w:t>Bản chất kỹ thuật của MediaPipe Hands dựa trên mô hình hai giai đoạn suy luận (Two-stage Pipeline) cực kỳ thông minh:</w:t>
      </w:r>
    </w:p>
    <w:p>
      <w:pPr>
        <w:pStyle w:val="ListBullet"/>
        <w:spacing w:before="0" w:after="80" w:line="312" w:lineRule="auto"/>
        <w:ind w:firstLine="0"/>
        <w:jc w:val="both"/>
      </w:pPr>
      <w:r>
        <w:rPr>
          <w:rFonts w:ascii="Times New Roman" w:hAnsi="Times New Roman"/>
          <w:b/>
          <w:color w:val="0F172A"/>
          <w:sz w:val="26"/>
        </w:rPr>
        <w:t xml:space="preserve">Giai đoạn 1 - Phát hiện lòng bàn tay (Palm Detector): </w:t>
      </w:r>
      <w:r>
        <w:rPr>
          <w:rFonts w:ascii="Times New Roman" w:hAnsi="Times New Roman"/>
          <w:sz w:val="26"/>
        </w:rPr>
        <w:t>Một mạng nơ-ron tích chập tinh gọn (dựa trên kiến trúc SSD - Single Shot Multibox Detector) được huấn luyện tối ưu để phát hiện vùng chứa lòng bàn tay (Palm Box) trên toàn bộ khung hình camera. Do lòng bàn tay có diện tích tiếp xúc lớn và hình dạng ít biến dạng hơn ngón tay, bộ phát hiện này có độ tin cậy rất cao và chỉ cần chạy một lần khi khởi động hoặc khi bị mất dấu bàn tay.</w:t>
      </w:r>
    </w:p>
    <w:p>
      <w:pPr>
        <w:pStyle w:val="ListBullet"/>
        <w:spacing w:before="0" w:after="80" w:line="312" w:lineRule="auto"/>
        <w:ind w:firstLine="0"/>
        <w:jc w:val="both"/>
      </w:pPr>
      <w:r>
        <w:rPr>
          <w:rFonts w:ascii="Times New Roman" w:hAnsi="Times New Roman"/>
          <w:b/>
          <w:color w:val="0F172A"/>
          <w:sz w:val="26"/>
        </w:rPr>
        <w:t xml:space="preserve">Giai đoạn 2 - Hồi quy 21 điểm mốc xương bàn tay (Hand Landmark Model): </w:t>
      </w:r>
      <w:r>
        <w:rPr>
          <w:rFonts w:ascii="Times New Roman" w:hAnsi="Times New Roman"/>
          <w:sz w:val="26"/>
        </w:rPr>
        <w:t>Sau khi có khung bao lòng bàn tay, vùng ảnh này được cắt (Crop) và chuẩn hóa đưa vào mạng nơ-ron hồi quy tọa độ mốc xương bàn tay. Mô hình dự đoán chính xác tọa độ (x, y, z) của 21 khớp xương giải phẫu học (từ cổ tay, khớp bàn ngón MCP, khớp liên đốt gần PIP, khớp liên đốt xa DIP đến đầu ngón tay TIP). Ở các khung hình kế tiếp, vị trí bàn tay được ngoại suy từ các điểm mốc của khung hình trước để crop trực tiếp, hoàn toàn bỏ qua giai đoạn phát hiện trên toàn ảnh, giúp tốc độ xử lý duy trì ổn định ở mức trên 60 FPS trên CPU.</w:t>
      </w:r>
    </w:p>
    <w:p>
      <w:pPr>
        <w:pStyle w:val="ListBullet"/>
        <w:spacing w:before="0" w:after="80" w:line="312" w:lineRule="auto"/>
        <w:ind w:firstLine="0"/>
        <w:jc w:val="both"/>
      </w:pPr>
      <w:r>
        <w:rPr>
          <w:rFonts w:ascii="Times New Roman" w:hAnsi="Times New Roman"/>
          <w:b/>
          <w:color w:val="0F172A"/>
          <w:sz w:val="26"/>
        </w:rPr>
        <w:t xml:space="preserve">Đánh giá ưu nhược điểm: </w:t>
      </w:r>
      <w:r>
        <w:rPr>
          <w:rFonts w:ascii="Times New Roman" w:hAnsi="Times New Roman"/>
          <w:sz w:val="26"/>
        </w:rPr>
        <w:t>Ưu điểm lớn nhất là tốc độ tính toán cực nhanh, tích hợp sẵn tọa độ Z tương đối hỗ trợ nhận biết chiều sâu, và khả năng hoạt động tốt trên camera giá rẻ. Tuy nhiên, nhược điểm là tọa độ điểm mốc vẫn chịu ảnh hưởng bởi nhiễu rung vi mô (micro-jitter) do cảm biến camera ở tốc độ cao, và dễ bị hiện tượng 'ảo giác kéo dãn xương' (Landmark Hallucination) khi bàn tay đưa sát vào các vùng da cơ thể có cùng sắc độ (như ngực hay vai).</w:t>
      </w:r>
    </w:p>
    <w:p>
      <w:pPr>
        <w:keepNext/>
        <w:spacing w:before="280" w:after="120"/>
        <w:jc w:val="left"/>
      </w:pPr>
      <w:r>
        <w:rPr>
          <w:rFonts w:ascii="Times New Roman" w:hAnsi="Times New Roman"/>
          <w:b/>
          <w:color w:val="1E293B"/>
          <w:sz w:val="28"/>
        </w:rPr>
        <w:t>2.2. Kỹ thuật Tiền xử lý ảnh trong Thị giác Máy tính</w:t>
      </w:r>
    </w:p>
    <w:p>
      <w:pPr>
        <w:spacing w:before="0" w:after="120" w:line="324" w:lineRule="auto"/>
        <w:ind w:firstLine="432"/>
        <w:jc w:val="both"/>
      </w:pPr>
      <w:r>
        <w:rPr>
          <w:rFonts w:ascii="Times New Roman" w:hAnsi="Times New Roman"/>
          <w:b w:val="0"/>
          <w:i w:val="0"/>
          <w:sz w:val="26"/>
        </w:rPr>
        <w:t>Môi trường ánh sáng thực tế tại nơi làm việc của người dùng luôn biến động liên tục: ánh sáng yếu lúc đêm muộn, chói sáng từ bóng đèn trần hoặc ánh sáng ngược chiều từ cửa sổ chiếu thẳng vào ống kính. Để cung cấp chất lượng đầu vào ổn định nhất cho mạng MediaPipe, đề tài thiết lập một chuỗi tiền xử lý thị giác máy tính khép kín tại module src/preprocessing/clahe_enhancer.py.</w:t>
      </w:r>
    </w:p>
    <w:p>
      <w:pPr>
        <w:keepNext/>
        <w:spacing w:before="200" w:after="80"/>
        <w:jc w:val="left"/>
      </w:pPr>
      <w:r>
        <w:rPr>
          <w:rFonts w:ascii="Times New Roman" w:hAnsi="Times New Roman"/>
          <w:b/>
          <w:color w:val="334155"/>
          <w:sz w:val="26"/>
        </w:rPr>
        <w:t>2.2.1. Phân tách không gian màu CIE LAB và Tự động điều chỉnh Gamma</w:t>
      </w:r>
    </w:p>
    <w:p>
      <w:pPr>
        <w:spacing w:before="0" w:after="120" w:line="324" w:lineRule="auto"/>
        <w:ind w:firstLine="432"/>
        <w:jc w:val="both"/>
      </w:pPr>
      <w:r>
        <w:rPr>
          <w:rFonts w:ascii="Times New Roman" w:hAnsi="Times New Roman"/>
          <w:b w:val="0"/>
          <w:i w:val="0"/>
          <w:sz w:val="26"/>
        </w:rPr>
        <w:t>Không gian màu RGB truyền thống có sự kết hợp chặt chẽ giữa thông tin màu sắc và cường độ sáng trên cả ba kênh (Red, Green, Blue). Nếu thực hiện cân bằng sáng trực tiếp trên RGB, sắc độ màu da tay sẽ bị biến dạng nghiêm trọng, làm MediaPipe mất dấu. Hệ thống giải quyết bài toán này bằng cách chuyển đổi khung hình BGR sang không gian màu CIE LAB. Trong đó, kênh L (Lightness, giá trị từ 0 đến 255) đại diện cho độ sáng độc lập, trong khi hai kênh A và B biểu diễn sắc độ quang phổ (từ xanh lá đến đỏ, từ xanh dương đến vàng). Mọi thao tác xử lý tăng cường chỉ tác động duy nhất lên kênh L, bảo toàn nguyên vẹn màu sắc tự nhiên của da tay.</w:t>
      </w:r>
    </w:p>
    <w:p>
      <w:pPr>
        <w:spacing w:before="0" w:after="120" w:line="324" w:lineRule="auto"/>
        <w:ind w:firstLine="432"/>
        <w:jc w:val="both"/>
      </w:pPr>
      <w:r>
        <w:rPr>
          <w:rFonts w:ascii="Times New Roman" w:hAnsi="Times New Roman"/>
          <w:b w:val="0"/>
          <w:i w:val="0"/>
          <w:sz w:val="26"/>
        </w:rPr>
        <w:t>Bên cạnh đó, giải thuật Dynamic Gamma Adaptation được tích hợp để tự động đo cường độ sáng trung bình (Mean L) của kênh sáng mỗi 10 khung hình. Khi môi trường quá tối (Mean L &lt; 85), hệ số Gamma được tự động tăng lên (từ 1.20 đến 1.50) để nâng sáng chi tiết vùng tối; ngược lại khi phòng quá chói (Mean L &gt; 170), Gamma giảm xuống (0.70 đến 0.90) để hãm độ sáng. Phép biến đổi phi tuyến Gamma được tối ưu hóa thông qua bảng tra cứu 256 phần tử (Lookup Table - LUT), đạt thời gian thực thi dưới 0.05 mili-giây.</w:t>
      </w:r>
    </w:p>
    <w:p>
      <w:pPr>
        <w:keepNext/>
        <w:spacing w:before="200" w:after="80"/>
        <w:jc w:val="left"/>
      </w:pPr>
      <w:r>
        <w:rPr>
          <w:rFonts w:ascii="Times New Roman" w:hAnsi="Times New Roman"/>
          <w:b/>
          <w:color w:val="334155"/>
          <w:sz w:val="26"/>
        </w:rPr>
        <w:t>2.2.2. Bộ lọc Gaussian Blur khử nhiễu trước khi cân bằng biểu đồ CLAHE</w:t>
      </w:r>
    </w:p>
    <w:p>
      <w:pPr>
        <w:spacing w:before="0" w:after="120" w:line="324" w:lineRule="auto"/>
        <w:ind w:firstLine="432"/>
        <w:jc w:val="both"/>
      </w:pPr>
      <w:r>
        <w:rPr>
          <w:rFonts w:ascii="Times New Roman" w:hAnsi="Times New Roman"/>
          <w:b w:val="0"/>
          <w:i w:val="0"/>
          <w:sz w:val="26"/>
        </w:rPr>
        <w:t>Thuật toán CLAHE (Contrast Limited Adaptive Histogram Equalization) phân chia ảnh thành một lưới các khối nhỏ (Grid 8x8) và thực hiện cân bằng biểu đồ sắc độ cục bộ trong từng khối, áp dụng ngưỡng cắt Clip Limit = 2.0 để tránh khuếch đại nhiễu quá mức. Tuy nhiên, qua quá trình quan sát thực nghiệm, ở tốc độ khung hình cao (60 FPS) trong điều kiện thiếu sáng, cảm biến webcam giá rẻ sinh ra rất nhiều hạt nhiễu cảm biến tần số cao (High-frequency sensor noise). Nếu đưa trực tiếp kênh L thô vào CLAHE, thuật toán cân bằng biểu đồ sẽ vô tình khuếch đại chính các gai nhiễu hạt này thành những đốm lốm đốm rõ rệt, gây nhiễu loạn cho mạng nơ-ron nhận diện mốc xương.</w:t>
      </w:r>
    </w:p>
    <w:p>
      <w:pPr>
        <w:spacing w:before="0" w:after="120" w:line="324" w:lineRule="auto"/>
        <w:ind w:firstLine="432"/>
        <w:jc w:val="both"/>
      </w:pPr>
      <w:r>
        <w:rPr>
          <w:rFonts w:ascii="Times New Roman" w:hAnsi="Times New Roman"/>
          <w:b w:val="0"/>
          <w:i w:val="0"/>
          <w:sz w:val="26"/>
        </w:rPr>
        <w:t>Để khắc phục triệt để hiện tượng này, một bộ lọc thông thấp làm mịn Gaussian Blur với kích thước hạt nhân nhỏ 3x3 và độ lệch chuẩn sigma = 0.8 được đưa vào áp dụng trực tiếp lên kênh L NGAY TRƯỚC BƯỚC CLAHE. Phép tích chập không gian Gaussian làm suy giảm các gai nhiễu ngẫu nhiên mà không làm suy hao ranh giới ngón tay. Nhờ đó, thuật toán CLAHE phía sau chỉ tập trung cân bằng biểu đồ trên cấu trúc bề mặt thực tế, tạo ra dải tương phản da tay êm dịu và sạch nhiễu.</w:t>
      </w:r>
    </w:p>
    <w:p>
      <w:pPr>
        <w:keepNext/>
        <w:spacing w:before="200" w:after="80"/>
        <w:jc w:val="left"/>
      </w:pPr>
      <w:r>
        <w:rPr>
          <w:rFonts w:ascii="Times New Roman" w:hAnsi="Times New Roman"/>
          <w:b/>
          <w:color w:val="334155"/>
          <w:sz w:val="26"/>
        </w:rPr>
        <w:t>2.2.3. Làm rõ biên Unsharp Masking và Bảng tra chống chói lóa (Anti-Glare Soft-Clamping)</w:t>
      </w:r>
    </w:p>
    <w:p>
      <w:pPr>
        <w:spacing w:before="0" w:after="120" w:line="324" w:lineRule="auto"/>
        <w:ind w:firstLine="432"/>
        <w:jc w:val="both"/>
      </w:pPr>
      <w:r>
        <w:rPr>
          <w:rFonts w:ascii="Times New Roman" w:hAnsi="Times New Roman"/>
          <w:b w:val="0"/>
          <w:i w:val="0"/>
          <w:sz w:val="26"/>
        </w:rPr>
        <w:t>Sau khi tăng cường độ tương phản qua CLAHE, nhằm giúp các đầu ngón tay nổi bật rõ nét so với phông nền phức tạp phía sau, hệ thống áp dụng kỹ thuật làm sắc nét biên Unsharp Masking thông qua hiệu hai ảnh: ảnh kênh L đã cân bằng và phiên bản làm mờ Gaussian (sigmaX=1.5). Công thức hòa trộn được thiết lập chính xác: L_enhanced = 1.25 * L_clahe - 0.25 * L_blur, mang lại đường bao viền bàn tay sắc nét.</w:t>
      </w:r>
    </w:p>
    <w:p>
      <w:pPr>
        <w:spacing w:before="0" w:after="120" w:line="324" w:lineRule="auto"/>
        <w:ind w:firstLine="432"/>
        <w:jc w:val="both"/>
      </w:pPr>
      <w:r>
        <w:rPr>
          <w:rFonts w:ascii="Times New Roman" w:hAnsi="Times New Roman"/>
          <w:b w:val="0"/>
          <w:i w:val="0"/>
          <w:sz w:val="26"/>
        </w:rPr>
        <w:t>Cuối cùng, bước chống cháy sáng (Anti-Glare Soft-Clamping) được kích hoạt nhằm xử lý các điểm ảnh bị bóng đèn chiếu thẳng gây cháy trắng (L &gt; 225). Thay vì cắt cụt cứng (Hard clipping) làm mất chi tiết ranh giới, hệ thống sử dụng một bảng tra 256-LUT nén mềm phi tuyến: với mọi pixel i trong khoảng [226, 255], giá trị mới được tính theo quy tắc nén: table[i] = min(255, int(225 + (i - 225) * 0.4 + 0.5)). Bước nén mềm này bắt buộc phải thực hiện sau CLAHE và Unsharp Masking để triệt tiêu hoàn toàn các vệt chói sáng mới phát sinh.</w:t>
      </w:r>
    </w:p>
    <w:p>
      <w:pPr>
        <w:keepNext/>
        <w:spacing w:before="280" w:after="120"/>
        <w:jc w:val="left"/>
      </w:pPr>
      <w:r>
        <w:rPr>
          <w:rFonts w:ascii="Times New Roman" w:hAnsi="Times New Roman"/>
          <w:b/>
          <w:color w:val="1E293B"/>
          <w:sz w:val="28"/>
        </w:rPr>
        <w:t>2.3. Các Phương pháp Lọc và Làm mượt Tín hiệu Chuyển động</w:t>
      </w:r>
    </w:p>
    <w:p>
      <w:pPr>
        <w:spacing w:before="0" w:after="120" w:line="324" w:lineRule="auto"/>
        <w:ind w:firstLine="432"/>
        <w:jc w:val="both"/>
      </w:pPr>
      <w:r>
        <w:rPr>
          <w:rFonts w:ascii="Times New Roman" w:hAnsi="Times New Roman"/>
          <w:b w:val="0"/>
          <w:i w:val="0"/>
          <w:sz w:val="26"/>
        </w:rPr>
        <w:t>Tọa độ các khớp ngón tay trích xuất từ mô hình thị giác luôn tồn tại hai loại nhiễu đối nghịch nhau: nhiễu vi rung tần số cao khi người dùng giữ yên bàn tay (khiến con trỏ chuột rung bần bật trên màn hình) và các điểm đột biến dị biệt (outlier spikes) xuất hiện bất ngờ trong 1 khung hình do MediaPipe nhận diện nhầm. Để triệt tiêu các vấn đề này mà vẫn đảm bảo độ trễ phản hồi tức thời, ba bộ lọc toán học chuyên sâu được nghiên cứu và ứng dụng.</w:t>
      </w:r>
    </w:p>
    <w:p>
      <w:pPr>
        <w:keepNext/>
        <w:spacing w:before="200" w:after="80"/>
        <w:jc w:val="left"/>
      </w:pPr>
      <w:r>
        <w:rPr>
          <w:rFonts w:ascii="Times New Roman" w:hAnsi="Times New Roman"/>
          <w:b/>
          <w:color w:val="334155"/>
          <w:sz w:val="26"/>
        </w:rPr>
        <w:t>2.3.1. Bộ lọc trung vị thời gian (Temporal Median Filter)</w:t>
      </w:r>
    </w:p>
    <w:p>
      <w:pPr>
        <w:spacing w:before="0" w:after="120" w:line="324" w:lineRule="auto"/>
        <w:ind w:firstLine="432"/>
        <w:jc w:val="both"/>
      </w:pPr>
      <w:r>
        <w:rPr>
          <w:rFonts w:ascii="Times New Roman" w:hAnsi="Times New Roman"/>
          <w:b w:val="0"/>
          <w:i w:val="0"/>
          <w:sz w:val="26"/>
        </w:rPr>
        <w:t>Các bộ lọc tuyến tính như Moving Average hay Low-pass Filter thường bị lệch pha nghiêm trọng khi gặp một giá trị ngoại lai (Outlier). Ví dụ, khi một điểm mốc đầu ngón tay nhảy đột ngột từ tọa độ x=500 sang x=1200 trong duy nhất 1 khung hình rồi quay lại 501, bộ lọc trung bình sẽ bị kéo lệch đáng kể và cần nhiều khung hình tiếp theo để hồi phục.</w:t>
      </w:r>
    </w:p>
    <w:p>
      <w:pPr>
        <w:spacing w:before="0" w:after="120" w:line="324" w:lineRule="auto"/>
        <w:ind w:firstLine="432"/>
        <w:jc w:val="both"/>
      </w:pPr>
      <w:r>
        <w:rPr>
          <w:rFonts w:ascii="Times New Roman" w:hAnsi="Times New Roman"/>
          <w:b w:val="0"/>
          <w:i w:val="0"/>
          <w:sz w:val="26"/>
        </w:rPr>
        <w:t>Bộ lọc trung vị thời gian 1D (Temporal Median Filter) hoạt động trên một cửa sổ trượt kích thước cố định gồm 5 khung hình liên tiếp [x_{t-4}, ..., x_t]. Tại mỗi bước thời gian, giá trị đầu ra được xác định bằng phần tử đứng chính giữa sau khi sắp xếp mảng: y_t = median(x_{t-4}, ..., x_t). Do tính chất toán học của phép lấy trung vị, mọi giá trị đột biến đơn lẻ (Spike) nằm ngoài phân phối bình thường sẽ bị loại bỏ hoàn toàn, bảo vệ quỹ đạo ngón tay không bị biến dạng. Với kích thước cửa sổ 5 frame ở tốc độ 60 FPS, độ trễ nhóm chỉ tương đương khoảng 33 mili-giây, hoàn toàn nằm trong ngưỡng chấp nhận sinh lý học của mắt người.</w:t>
      </w:r>
    </w:p>
    <w:p>
      <w:pPr>
        <w:keepNext/>
        <w:spacing w:before="200" w:after="80"/>
        <w:jc w:val="left"/>
      </w:pPr>
      <w:r>
        <w:rPr>
          <w:rFonts w:ascii="Times New Roman" w:hAnsi="Times New Roman"/>
          <w:b/>
          <w:color w:val="334155"/>
          <w:sz w:val="26"/>
        </w:rPr>
        <w:t>2.3.2. Bộ lọc thích ứng tốc độ One Euro Filter</w:t>
      </w:r>
    </w:p>
    <w:p>
      <w:pPr>
        <w:spacing w:before="0" w:after="120" w:line="324" w:lineRule="auto"/>
        <w:ind w:firstLine="432"/>
        <w:jc w:val="both"/>
      </w:pPr>
      <w:r>
        <w:rPr>
          <w:rFonts w:ascii="Times New Roman" w:hAnsi="Times New Roman"/>
          <w:b w:val="0"/>
          <w:i w:val="0"/>
          <w:sz w:val="26"/>
        </w:rPr>
        <w:t>One Euro Filter (Casiez và cộng sự, ACM CHI 2012) là một bộ lọc thông thấp bậc nhất với tần số cắt thích ứng theo vận tốc chuyển động. Mâu thuẫn lớn nhất trong điều khiển con trỏ chuột tương tác là: nếu đặt tần số cắt thấp để chống rung khi đứng yên thì khi vung tay nhanh chuột sẽ bị trễ; ngược lại nếu mở rộng tần số cắt để giảm trễ thì khi đứng yên con trỏ lại bị rung giật. One Euro Filter giải quyết mâu thuẫn này bằng công thức:</w:t>
      </w:r>
    </w:p>
    <w:p>
      <w:pPr>
        <w:pStyle w:val="ListBullet"/>
        <w:spacing w:before="0" w:after="80" w:line="312" w:lineRule="auto"/>
        <w:ind w:firstLine="0"/>
        <w:jc w:val="both"/>
      </w:pPr>
      <w:r>
        <w:rPr>
          <w:rFonts w:ascii="Times New Roman" w:hAnsi="Times New Roman"/>
          <w:b/>
          <w:color w:val="0F172A"/>
          <w:sz w:val="26"/>
        </w:rPr>
        <w:t xml:space="preserve">Ước lượng đạo hàm vận tốc: </w:t>
      </w:r>
      <w:r>
        <w:rPr>
          <w:rFonts w:ascii="Times New Roman" w:hAnsi="Times New Roman"/>
          <w:sz w:val="26"/>
        </w:rPr>
        <w:t>Vận tốc biến thiên dx/dt được tính toán và làm mượt thông qua một bộ lọc thông thấp với tần số cắt cố định d_cutoff = 1.0 Hz, thu được ước lượng vận tốc tức thời dx_hat.</w:t>
      </w:r>
    </w:p>
    <w:p>
      <w:pPr>
        <w:pStyle w:val="ListBullet"/>
        <w:spacing w:before="0" w:after="80" w:line="312" w:lineRule="auto"/>
        <w:ind w:firstLine="0"/>
        <w:jc w:val="both"/>
      </w:pPr>
      <w:r>
        <w:rPr>
          <w:rFonts w:ascii="Times New Roman" w:hAnsi="Times New Roman"/>
          <w:b/>
          <w:color w:val="0F172A"/>
          <w:sz w:val="26"/>
        </w:rPr>
        <w:t xml:space="preserve">Tần số cắt thích nghi vận tốc: </w:t>
      </w:r>
      <w:r>
        <w:rPr>
          <w:rFonts w:ascii="Times New Roman" w:hAnsi="Times New Roman"/>
          <w:sz w:val="26"/>
        </w:rPr>
        <w:t>Tần số cắt f_cutoff của bộ lọc chính được điều chỉnh động theo độ lớn vận tốc: f_cutoff = min_cutoff + beta * |dx_hat|. Khi bàn tay giữ yên (|dx_hat| tiến về 0), f_cutoff xấp xỉ min_cutoff (1.0 Hz), lọc sạch toàn bộ vi rung động. Khi người dùng vung tay nhanh (|dx_hat| tăng vọt), f_cutoff mở rộng nhanh chóng theo hệ số beta (0.04), đưa hệ số làm mượt alpha tiến gần đến 1, triệt tiêu hoàn toàn độ trễ điều khiển.</w:t>
      </w:r>
    </w:p>
    <w:p>
      <w:pPr>
        <w:keepNext/>
        <w:spacing w:before="200" w:after="80"/>
        <w:jc w:val="left"/>
      </w:pPr>
      <w:r>
        <w:rPr>
          <w:rFonts w:ascii="Times New Roman" w:hAnsi="Times New Roman"/>
          <w:b/>
          <w:color w:val="334155"/>
          <w:sz w:val="26"/>
        </w:rPr>
        <w:t>2.3.3. Bộ lọc Kalman động học vận tốc không đổi (DWNA Kalman Filter)</w:t>
      </w:r>
    </w:p>
    <w:p>
      <w:pPr>
        <w:spacing w:before="0" w:after="120" w:line="324" w:lineRule="auto"/>
        <w:ind w:firstLine="432"/>
        <w:jc w:val="both"/>
      </w:pPr>
      <w:r>
        <w:rPr>
          <w:rFonts w:ascii="Times New Roman" w:hAnsi="Times New Roman"/>
          <w:b w:val="0"/>
          <w:i w:val="0"/>
          <w:sz w:val="26"/>
        </w:rPr>
        <w:t>Đối với chế độ nhận diện chuỗi cử chỉ (Mode 2 và Mode 3), hệ thống sử dụng bộ lọc Kalman 6 chiều (Discrete White Noise Acceleration - DWNA) cho từng điểm trong số 21 điểm mốc. Trạng thái hệ thống bao gồm cả vị trí và vận tốc trong không gian: s = [x, y, z, vx, vy, vz]^T. Ma trận hiệp phương sai nhiễu quá trình Q được chuẩn hóa chính xác theo thời gian lấy mẫu dt: Q = [[dt^4/4, dt^3/2], [dt^3/2, dt^2]] * sigma_q^2. Bộ lọc Kalman giúp dự báo vị trí ngay cả khi bàn tay bị che khuất thoáng qua trong 3 khung hình (Dead-reckoning grace period), giữ cho chuỗi cử chỉ luôn liền mạch và ổn định.</w:t>
      </w:r>
    </w:p>
    <w:p>
      <w:pPr>
        <w:keepNext/>
        <w:spacing w:before="280" w:after="120"/>
        <w:jc w:val="left"/>
      </w:pPr>
      <w:r>
        <w:rPr>
          <w:rFonts w:ascii="Times New Roman" w:hAnsi="Times New Roman"/>
          <w:b/>
          <w:color w:val="1E293B"/>
          <w:sz w:val="28"/>
        </w:rPr>
        <w:t>2.4. Mạng Nơ-ron Chuỗi Thời gian Đa Thang đo (Multi-Scale CNN + Bi-LSTM + Attention)</w:t>
      </w:r>
    </w:p>
    <w:p>
      <w:pPr>
        <w:spacing w:before="0" w:after="120" w:line="324" w:lineRule="auto"/>
        <w:ind w:firstLine="432"/>
        <w:jc w:val="both"/>
      </w:pPr>
      <w:r>
        <w:rPr>
          <w:rFonts w:ascii="Times New Roman" w:hAnsi="Times New Roman"/>
          <w:b w:val="0"/>
          <w:i w:val="0"/>
          <w:sz w:val="26"/>
        </w:rPr>
        <w:t>Nhận diện cử chỉ động (như vẫy tay, xoay vòng tròn, vuốt chuyển trang hay ngôn ngữ ký hiệu) đòi hỏi mô hình phải nắm bắt được cả những biến thiên tức thời trong tích tắc lẫn các xu hướng chuyển động dài trên toàn chuỗi 45 khung hình (~1.5 giây). Để đáp ứng yêu cầu này, kiến trúc mạng nơ-ron học sâu tại src/models/bilstm_attention.py được thiết kế phối hợp 3 tầng chuyên biệt:</w:t>
      </w:r>
    </w:p>
    <w:p>
      <w:pPr>
        <w:pStyle w:val="ListBullet"/>
        <w:spacing w:before="0" w:after="80" w:line="312" w:lineRule="auto"/>
        <w:ind w:firstLine="0"/>
        <w:jc w:val="both"/>
      </w:pPr>
      <w:r>
        <w:rPr>
          <w:rFonts w:ascii="Times New Roman" w:hAnsi="Times New Roman"/>
          <w:b/>
          <w:color w:val="0F172A"/>
          <w:sz w:val="26"/>
        </w:rPr>
        <w:t xml:space="preserve">Tầng 1 - Multi-Scale Temporal Conv1D: </w:t>
      </w:r>
      <w:r>
        <w:rPr>
          <w:rFonts w:ascii="Times New Roman" w:hAnsi="Times New Roman"/>
          <w:sz w:val="26"/>
        </w:rPr>
        <w:t>Chuỗi vector đặc trưng đầu vào (Batch, 45 frames, 158 dims) được đưa đồng thời qua 3 nhánh tích chập 1 chiều Conv1D song song với kích thước kernel khác nhau: Nhánh 1 (kernel size = 3) nắm bắt các vi chuyển động ngắn (như nhấp ngón, chụm ngón); Nhánh 2 (kernel size = 7) bắt các chuyển động tốc độ trung bình (vuốt tay); và Nhánh 3 (kernel size = 15) trích xuất quỹ đạo diện rộng (xoay vòng tròn, xòe hai tay). Mỗi nhánh bao gồm Conv1D (32 bộ lọc), Batch Normalization và hàm kích hoạt phi tuyến GELU. Đầu ra của 3 nhánh được ghép nối (Concatenate) thành vector 96 chiều tại mỗi bước thời gian.</w:t>
      </w:r>
    </w:p>
    <w:p>
      <w:pPr>
        <w:pStyle w:val="ListBullet"/>
        <w:spacing w:before="0" w:after="80" w:line="312" w:lineRule="auto"/>
        <w:ind w:firstLine="0"/>
        <w:jc w:val="both"/>
      </w:pPr>
      <w:r>
        <w:rPr>
          <w:rFonts w:ascii="Times New Roman" w:hAnsi="Times New Roman"/>
          <w:b/>
          <w:color w:val="0F172A"/>
          <w:sz w:val="26"/>
        </w:rPr>
        <w:t xml:space="preserve">Tầng 2 - Bidirectional LSTM (Bi-LSTM): </w:t>
      </w:r>
      <w:r>
        <w:rPr>
          <w:rFonts w:ascii="Times New Roman" w:hAnsi="Times New Roman"/>
          <w:sz w:val="26"/>
        </w:rPr>
        <w:t>Vector 96 chiều từ tầng tích chập được nạp vào mạng LSTM hai chiều 2 lớp với kích thước ẩn hidden_size = 128 và tỉ lệ Dropout = 0.3. Bi-LSTM xử lý ngữ cảnh cử chỉ theo cả hai chiều thời gian: từ quá khứ hướng tới tương lai và từ tương lai nhìn ngược lại quá khứ, tạo ra vector trạng thái ẩn toàn diện 256 chiều tại mỗi khung hình.</w:t>
      </w:r>
    </w:p>
    <w:p>
      <w:pPr>
        <w:pStyle w:val="ListBullet"/>
        <w:spacing w:before="0" w:after="80" w:line="312" w:lineRule="auto"/>
        <w:ind w:firstLine="0"/>
        <w:jc w:val="both"/>
      </w:pPr>
      <w:r>
        <w:rPr>
          <w:rFonts w:ascii="Times New Roman" w:hAnsi="Times New Roman"/>
          <w:b/>
          <w:color w:val="0F172A"/>
          <w:sz w:val="26"/>
        </w:rPr>
        <w:t xml:space="preserve">Tầng 3 - Temporal Self-Attention &amp; Dense Head: </w:t>
      </w:r>
      <w:r>
        <w:rPr>
          <w:rFonts w:ascii="Times New Roman" w:hAnsi="Times New Roman"/>
          <w:sz w:val="26"/>
        </w:rPr>
        <w:t>Trong một chuỗi cử chỉ 45 khung hình, chỉ có một vài khung hình thể hiện tư thế đặc trưng quyết định (khoảnh khắc vàng). Tầng Temporal Self-Attention học trọng số chú ý alpha_t trong đoạn [0, 1] cho từng frame theo công thức: alpha_t = softmax(v^T * tanh(W * h_t + b)). Vector ngữ cảnh tổng hợp c = sum(alpha_t * h_t) được tính toán và đưa qua khối phân loại Dense Head (Linear 256-&gt;64, LayerNorm, ReLU, Dropout 0.3, Linear 64-&gt;10) để xuất xác suất Softmax cho 10 lớp cử chỉ. Đặc biệt, mảng trọng số alpha_t được trích xuất trực tiếp để hiển thị dải nhiệt Attention Heatmap lên màn hình theo thời gian thực.</w:t>
      </w:r>
    </w:p>
    <w:p>
      <w:pPr>
        <w:keepNext/>
        <w:spacing w:before="360" w:after="160"/>
        <w:jc w:val="left"/>
      </w:pPr>
      <w:r>
        <w:rPr>
          <w:rFonts w:ascii="Times New Roman" w:hAnsi="Times New Roman"/>
          <w:b/>
          <w:color w:val="0F172A"/>
          <w:sz w:val="32"/>
        </w:rPr>
        <w:t>CHƯƠNG 3. PHÂN TÍCH HỆ THỐNG VÀ XÂY DỰNG SẢN PHẨM</w:t>
      </w:r>
    </w:p>
    <w:p>
      <w:pPr>
        <w:keepNext/>
        <w:spacing w:before="280" w:after="120"/>
        <w:jc w:val="left"/>
      </w:pPr>
      <w:r>
        <w:rPr>
          <w:rFonts w:ascii="Times New Roman" w:hAnsi="Times New Roman"/>
          <w:b/>
          <w:color w:val="1E293B"/>
          <w:sz w:val="28"/>
        </w:rPr>
        <w:t>3.1. Phân tích hệ thống</w:t>
      </w:r>
    </w:p>
    <w:p>
      <w:pPr>
        <w:keepNext/>
        <w:spacing w:before="200" w:after="80"/>
        <w:jc w:val="left"/>
      </w:pPr>
      <w:r>
        <w:rPr>
          <w:rFonts w:ascii="Times New Roman" w:hAnsi="Times New Roman"/>
          <w:b/>
          <w:color w:val="334155"/>
          <w:sz w:val="26"/>
        </w:rPr>
        <w:t>3.1.1. Yêu cầu chức năng và phi chức năng của hệ thống</w:t>
      </w:r>
    </w:p>
    <w:p>
      <w:pPr>
        <w:spacing w:before="0" w:after="120" w:line="324" w:lineRule="auto"/>
        <w:ind w:firstLine="432"/>
        <w:jc w:val="both"/>
      </w:pPr>
      <w:r>
        <w:rPr>
          <w:rFonts w:ascii="Times New Roman" w:hAnsi="Times New Roman"/>
          <w:b w:val="0"/>
          <w:i w:val="0"/>
          <w:sz w:val="26"/>
        </w:rPr>
        <w:t>Hệ thống HETHONGXULITAY được thiết kế hướng tới việc vận hành độc lập, ổn định và tin cậy trên môi trường máy tính người dùng. Các yêu cầu kỹ thuật được phân định cụ thể:</w:t>
      </w:r>
    </w:p>
    <w:p>
      <w:pPr>
        <w:pStyle w:val="ListBullet"/>
        <w:spacing w:before="0" w:after="80" w:line="312" w:lineRule="auto"/>
        <w:ind w:firstLine="0"/>
        <w:jc w:val="both"/>
      </w:pPr>
      <w:r>
        <w:rPr>
          <w:rFonts w:ascii="Times New Roman" w:hAnsi="Times New Roman"/>
          <w:b/>
          <w:color w:val="0F172A"/>
          <w:sz w:val="26"/>
        </w:rPr>
        <w:t xml:space="preserve">Yêu cầu chức năng (Functional Requirements): </w:t>
      </w:r>
      <w:r>
        <w:rPr>
          <w:rFonts w:ascii="Times New Roman" w:hAnsi="Times New Roman"/>
          <w:sz w:val="26"/>
        </w:rPr>
        <w:t>1) Điều khiển trỏ chuột và mô phỏng sự kiện chuột hệ điều hành mượt mà (Mode 1); 2) Nhận diện cử chỉ động phục vụ trình chiếu slide và điều khiển đa phương tiện (Mode 2); 3) Hỗ trợ thu thập, số hóa và nhận dạng cử chỉ ngôn ngữ ký hiệu (Mode 3); 4) Cung cấp cơ chế khóa an toàn Standby; 5) Chuyển đổi linh hoạt giữa các chế độ bằng cử chỉ tay hoặc nút bấm giao diện; 6) Quản lý thư viện cử chỉ và cơ sở dữ liệu mẫu; 7) Thu thập mẫu mới kèm đếm ngược và kiểm soát khung hình; 8) Huấn luyện và Hot-Reload mô hình AI ngay trong ứng dụng; 9) Tinh chỉnh trực quan các thông số công thái học và cấu hình phần cứng.</w:t>
      </w:r>
    </w:p>
    <w:p>
      <w:pPr>
        <w:pStyle w:val="ListBullet"/>
        <w:spacing w:before="0" w:after="80" w:line="312" w:lineRule="auto"/>
        <w:ind w:firstLine="0"/>
        <w:jc w:val="both"/>
      </w:pPr>
      <w:r>
        <w:rPr>
          <w:rFonts w:ascii="Times New Roman" w:hAnsi="Times New Roman"/>
          <w:b/>
          <w:color w:val="0F172A"/>
          <w:sz w:val="26"/>
        </w:rPr>
        <w:t xml:space="preserve">Yêu cầu phi chức năng (Non-functional Requirements): </w:t>
      </w:r>
      <w:r>
        <w:rPr>
          <w:rFonts w:ascii="Times New Roman" w:hAnsi="Times New Roman"/>
          <w:sz w:val="26"/>
        </w:rPr>
        <w:t>1) Độ trễ xử lý điều khiển chuột: Triệt tiêu trễ về xấp xỉ 0ms, tốc độ đường ống thị giác &gt;= 60 FPS; 2) Tải CPU: Chiếm dưới 15% năng lực CPU máy tính cá nhân 4 nhân phổ thông; 3) Độ chính xác nhận diện cử chỉ: Đạt trên 95% trong điều kiện bình thường; 4) Tính an toàn dữ liệu: Lưu trữ cơ sở dữ liệu mẫu độc lập trên phân vùng ổ đĩa người dùng (ổ D:), bảo vệ tuyệt đối không làm đầy ổ đĩa hệ thống C:; 5) Tính tương thích: Chạy mượt mà trên Windows 10/11 với cơ chế chống tiết kiệm điện ép xung ngủ luồng (Anti-Power-Throttling).</w:t>
      </w:r>
    </w:p>
    <w:p>
      <w:pPr>
        <w:keepNext/>
        <w:spacing w:before="200" w:after="80"/>
        <w:jc w:val="left"/>
      </w:pPr>
      <w:r>
        <w:rPr>
          <w:rFonts w:ascii="Times New Roman" w:hAnsi="Times New Roman"/>
          <w:b/>
          <w:color w:val="334155"/>
          <w:sz w:val="26"/>
        </w:rPr>
        <w:t>3.1.2. Kiến trúc tổng thể và Luồng dữ liệu (Dual-Pipeline Zero-Lag Architecture)</w:t>
      </w:r>
    </w:p>
    <w:p>
      <w:pPr>
        <w:spacing w:before="0" w:after="120" w:line="324" w:lineRule="auto"/>
        <w:ind w:firstLine="432"/>
        <w:jc w:val="both"/>
      </w:pPr>
      <w:r>
        <w:rPr>
          <w:rFonts w:ascii="Times New Roman" w:hAnsi="Times New Roman"/>
          <w:b w:val="0"/>
          <w:i w:val="0"/>
          <w:sz w:val="26"/>
        </w:rPr>
        <w:t>Một trong những phát hiện kỹ thuật quan trọng nhất của đề tài là việc bóc tách nguyên nhân gây trễ 170 mili-giây của hệ thống cũ. Trước đây, toàn bộ tọa độ từ camera được đưa chung qua bộ lọc Kalman 6 chiều rồi mới điều khiển chuột. Tuy nhiên, ma trận hiệp phương sai của Kalman tạo ra độ ỳ tích lũy (Inertial delay) rất lớn khi thay đổi hướng di chuyển đột ngột. Để giải quyết triệt để vấn đề này, đề tài đã sáng tạo và triển khai kiến trúc Đường ống kép tách biệt (Dual-Pipeline Architecture) tại module src/ui/workers.py:</w:t>
      </w:r>
    </w:p>
    <w:p>
      <w:pPr>
        <w:pStyle w:val="ListBullet"/>
        <w:spacing w:before="0" w:after="80" w:line="312" w:lineRule="auto"/>
        <w:ind w:firstLine="0"/>
        <w:jc w:val="both"/>
      </w:pPr>
      <w:r>
        <w:rPr>
          <w:rFonts w:ascii="Times New Roman" w:hAnsi="Times New Roman"/>
          <w:b/>
          <w:color w:val="0F172A"/>
          <w:sz w:val="26"/>
        </w:rPr>
        <w:t xml:space="preserve">Đường ống 1 - Zero-Lag Mouse Pipeline: </w:t>
      </w:r>
      <w:r>
        <w:rPr>
          <w:rFonts w:ascii="Times New Roman" w:hAnsi="Times New Roman"/>
          <w:sz w:val="26"/>
        </w:rPr>
        <w:t>Khi hệ thống ở Chế độ 1 (Chuột), tọa độ điểm mốc đầu ngón trỏ (Index Tip) và ngón cái (Thumb Tip) sau khi được giải phẫu kiểm tra (Anatomical Guard) sẽ ĐƯỢC CHUYỂN THẲNG đến bộ lọc thích ứng One Euro Filter (beta=0.04, min_cutoff=1.0 Hz), BYPASS HOÀN TOÀN bộ lọc Kalman. Nhờ đó, tốc độ đáp ứng đạt 93.0% ngay khung hình đầu tiên và 99.5% ở khung hình thứ hai, biến con trỏ chuột trên màn hình bám dính 1:1 theo ngón tay mà không hề có cảm giác bị giật hay trễ.</w:t>
      </w:r>
    </w:p>
    <w:p>
      <w:pPr>
        <w:pStyle w:val="ListBullet"/>
        <w:spacing w:before="0" w:after="80" w:line="312" w:lineRule="auto"/>
        <w:ind w:firstLine="0"/>
        <w:jc w:val="both"/>
      </w:pPr>
      <w:r>
        <w:rPr>
          <w:rFonts w:ascii="Times New Roman" w:hAnsi="Times New Roman"/>
          <w:b/>
          <w:color w:val="0F172A"/>
          <w:sz w:val="26"/>
        </w:rPr>
        <w:t xml:space="preserve">Đường ống 2 - Deep Gesture Inference Pipeline: </w:t>
      </w:r>
      <w:r>
        <w:rPr>
          <w:rFonts w:ascii="Times New Roman" w:hAnsi="Times New Roman"/>
          <w:sz w:val="26"/>
        </w:rPr>
        <w:t>Khi hệ thống chuyển sang Chế độ 2 hoặc 3, toàn bộ 21 điểm mốc xương của cả 2 bàn tay được định tuyến qua bộ lọc động học Kalman DWNA, sau đó tiến hành bóc tách không gian đặc trưng 158 chiều (158D), gom đủ cửa sổ trượt 45 khung hình và nạp vào mạng nơ-ron Bi-LSTM để phân loại hành động.</w:t>
      </w:r>
    </w:p>
    <w:p>
      <w:pPr>
        <w:pStyle w:val="ListBullet"/>
        <w:spacing w:before="0" w:after="80" w:line="312" w:lineRule="auto"/>
        <w:ind w:firstLine="0"/>
        <w:jc w:val="both"/>
      </w:pPr>
      <w:r>
        <w:rPr>
          <w:rFonts w:ascii="Times New Roman" w:hAnsi="Times New Roman"/>
          <w:b/>
          <w:color w:val="0F172A"/>
          <w:sz w:val="26"/>
        </w:rPr>
        <w:t xml:space="preserve">Tầng giao tiếp phần cứng không nghẽn (Threaded Camera): </w:t>
      </w:r>
      <w:r>
        <w:rPr>
          <w:rFonts w:ascii="Times New Roman" w:hAnsi="Times New Roman"/>
          <w:sz w:val="26"/>
        </w:rPr>
        <w:t>Lớp ThreadedCamera (src/tracking/threaded_camera.py) chạy trên một luồng phần cứng độc lập, cấu hình cờ OpenCV CAP_PROP_BUFFERSIZE = 1 kết hợp cơ chế chốt đơn nguyên tử (Single-Latch atomic lock). CameraGrabber liên tục đọc và ghi đè khung hình mới nhất vào biến đệm, loại bỏ triệt để hàng đợi đệm trễ của hệ điều hành, đảm bảo thuật toán AI luôn luôn nhận được khung hình tươi mới nhất.</w:t>
      </w:r>
    </w:p>
    <w:p>
      <w:pPr>
        <w:keepNext/>
        <w:spacing w:before="200" w:after="80"/>
        <w:jc w:val="left"/>
      </w:pPr>
      <w:r>
        <w:rPr>
          <w:rFonts w:ascii="Times New Roman" w:hAnsi="Times New Roman"/>
          <w:b/>
          <w:color w:val="334155"/>
          <w:sz w:val="26"/>
        </w:rPr>
        <w:t>3.1.3. Thiết kế Không gian Đặc trưng 158D Context Gate</w:t>
      </w:r>
    </w:p>
    <w:p>
      <w:pPr>
        <w:spacing w:before="0" w:after="120" w:line="324" w:lineRule="auto"/>
        <w:ind w:firstLine="432"/>
        <w:jc w:val="both"/>
      </w:pPr>
      <w:r>
        <w:rPr>
          <w:rFonts w:ascii="Times New Roman" w:hAnsi="Times New Roman"/>
          <w:b w:val="0"/>
          <w:i w:val="0"/>
          <w:sz w:val="26"/>
        </w:rPr>
        <w:t>Một hạn chế kinh điển của các hệ thống nhận diện cử chỉ 2D là tính nhạy cảm với hướng xoay của bàn tay và khoảng cách tới camera. Để mô hình có thể nhận diện chính xác bất kể người dùng nghiêng tay, xoay cổ tay hay ngồi xa/gần, không gian đặc trưng 158 chiều (src/features/feature_extractor.py) được cấu trúc chặt chẽ như sau:</w:t>
      </w:r>
    </w:p>
    <w:p>
      <w:pPr>
        <w:pStyle w:val="ListBullet"/>
        <w:spacing w:before="0" w:after="80" w:line="312" w:lineRule="auto"/>
        <w:ind w:firstLine="0"/>
        <w:jc w:val="both"/>
      </w:pPr>
      <w:r>
        <w:rPr>
          <w:rFonts w:ascii="Times New Roman" w:hAnsi="Times New Roman"/>
          <w:b/>
          <w:color w:val="0F172A"/>
          <w:sz w:val="26"/>
        </w:rPr>
        <w:t xml:space="preserve">Đặc trưng mỗi bàn tay (76D x 2 tay = 152D): </w:t>
      </w:r>
      <w:r>
        <w:rPr>
          <w:rFonts w:ascii="Times New Roman" w:hAnsi="Times New Roman"/>
          <w:sz w:val="26"/>
        </w:rPr>
        <w:t>Bao gồm 3 thành phần: 1) Tọa độ chuẩn hóa chính tắc 3D (63D): Gốc tọa độ được tịnh tiến về khớp cổ tay (Wrist = 0), sau đó toàn bộ bàn tay được xoay theo góc nghiêng của trục lòng bàn tay (từ Wrist đến Middle MCP) để đưa về hướng thẳng đứng chuẩn 0 độ, và chia cho kích thước lòng bàn tay palm_size để chuẩn hóa tỉ lệ; 2) Góc uốn 3D của 10 khớp ngón tay (10D): Tính góc không gian giữa các đốt xương ngón tay, bất biến hoàn toàn với phép xoay; 3) Vector vận tốc chuyển động bàn tay trong không gian (3D). Tổng cộng: 76 chiều.</w:t>
      </w:r>
    </w:p>
    <w:p>
      <w:pPr>
        <w:pStyle w:val="ListBullet"/>
        <w:spacing w:before="0" w:after="80" w:line="312" w:lineRule="auto"/>
        <w:ind w:firstLine="0"/>
        <w:jc w:val="both"/>
      </w:pPr>
      <w:r>
        <w:rPr>
          <w:rFonts w:ascii="Times New Roman" w:hAnsi="Times New Roman"/>
          <w:b/>
          <w:color w:val="0F172A"/>
          <w:sz w:val="26"/>
        </w:rPr>
        <w:t xml:space="preserve">Đặc trưng tương tác liên bàn tay (5D): </w:t>
      </w:r>
      <w:r>
        <w:rPr>
          <w:rFonts w:ascii="Times New Roman" w:hAnsi="Times New Roman"/>
          <w:sz w:val="26"/>
        </w:rPr>
        <w:t>Gồm khoảng cách tương đối không gian 3 chiều giữa hai lòng bàn tay (rel_dist_3d), độ lệch tọa độ (dx, dy, dz) và góc tương quan giữa hai bàn tay. Thành phần này đóng vai trò quyết định trong việc phân biệt các cử chỉ hai tay trong ngôn ngữ ký hiệu.</w:t>
      </w:r>
    </w:p>
    <w:p>
      <w:pPr>
        <w:pStyle w:val="ListBullet"/>
        <w:spacing w:before="0" w:after="80" w:line="312" w:lineRule="auto"/>
        <w:ind w:firstLine="0"/>
        <w:jc w:val="both"/>
      </w:pPr>
      <w:r>
        <w:rPr>
          <w:rFonts w:ascii="Times New Roman" w:hAnsi="Times New Roman"/>
          <w:b/>
          <w:color w:val="0F172A"/>
          <w:sz w:val="26"/>
        </w:rPr>
        <w:t xml:space="preserve">Cổng ngữ cảnh Context Gate (1D): </w:t>
      </w:r>
      <w:r>
        <w:rPr>
          <w:rFonts w:ascii="Times New Roman" w:hAnsi="Times New Roman"/>
          <w:sz w:val="26"/>
        </w:rPr>
        <w:t>Một chiều giá trị vô hướng mang mã định danh chế độ hiện hành đã được chuẩn hóa về đoạn [0.0, 1.0] (tương ứng mode_id / MAX_MODES). Chiều đặc trưng đặc biệt này hoạt động như một cánh cổng điều kiện (Conditioning Gate), giúp mạng nơ-ron phân biệt rạch ròi các cử chỉ có hình thái ngón tay tương tự nhau nhưng thuộc về hai chế độ khác nhau (ví dụ: tư thế ngón trỏ di chuột trong Mode 1 và động tác chỉ trỏ trong Mode 2), ngăn chặn triệt để hiện tượng nhận diện nhầm chéo chế độ.</w:t>
      </w:r>
    </w:p>
    <w:p>
      <w:pPr>
        <w:keepNext/>
        <w:spacing w:before="200" w:after="80"/>
        <w:jc w:val="left"/>
      </w:pPr>
      <w:r>
        <w:rPr>
          <w:rFonts w:ascii="Times New Roman" w:hAnsi="Times New Roman"/>
          <w:b/>
          <w:color w:val="334155"/>
          <w:sz w:val="26"/>
        </w:rPr>
        <w:t>3.1.4. Bộ lọc kiểm tra Giải phẫu Sinh học (Anatomical Guard)</w:t>
      </w:r>
    </w:p>
    <w:p>
      <w:pPr>
        <w:spacing w:before="0" w:after="120" w:line="324" w:lineRule="auto"/>
        <w:ind w:firstLine="432"/>
        <w:jc w:val="both"/>
      </w:pPr>
      <w:r>
        <w:rPr>
          <w:rFonts w:ascii="Times New Roman" w:hAnsi="Times New Roman"/>
          <w:b w:val="0"/>
          <w:i w:val="0"/>
          <w:sz w:val="26"/>
        </w:rPr>
        <w:t>Trong điều kiện thực tế, khi bàn tay người dùng di chuyển gần bờ vai, cổ hoặc vùng mặt, mạng MediaPipe rất dễ bị hiện tượng 'Skin-Blending' (hòa trộn màu da), kéo dãn các điểm mốc ngón tay dài bất thường lên ngực hoặc vai, tạo ra những biến dạng khung xương phi lý. Module src/tracking/anatomical_guard.py thiết lập 6 quy luật bất biến sinh học để thanh lọc dữ liệu:</w:t>
      </w:r>
    </w:p>
    <w:p>
      <w:pPr>
        <w:pStyle w:val="ListBullet"/>
        <w:spacing w:before="0" w:after="80" w:line="312" w:lineRule="auto"/>
        <w:ind w:firstLine="0"/>
        <w:jc w:val="both"/>
      </w:pPr>
      <w:r>
        <w:rPr>
          <w:rFonts w:ascii="Times New Roman" w:hAnsi="Times New Roman"/>
          <w:b/>
          <w:color w:val="0F172A"/>
          <w:sz w:val="26"/>
        </w:rPr>
        <w:t xml:space="preserve">Quy luật 1 - Tỷ lệ ngón tay so với lòng bàn tay: </w:t>
      </w:r>
      <w:r>
        <w:rPr>
          <w:rFonts w:ascii="Times New Roman" w:hAnsi="Times New Roman"/>
          <w:sz w:val="26"/>
        </w:rPr>
        <w:t>Chiều dài tổng thể của bất kỳ ngón tay nào không được phép vượt quá 1.25 lần chiều dài lòng bàn tay (L_finger / L_palm &lt;= 1.25).</w:t>
      </w:r>
    </w:p>
    <w:p>
      <w:pPr>
        <w:pStyle w:val="ListBullet"/>
        <w:spacing w:before="0" w:after="80" w:line="312" w:lineRule="auto"/>
        <w:ind w:firstLine="0"/>
        <w:jc w:val="both"/>
      </w:pPr>
      <w:r>
        <w:rPr>
          <w:rFonts w:ascii="Times New Roman" w:hAnsi="Times New Roman"/>
          <w:b/>
          <w:color w:val="0F172A"/>
          <w:sz w:val="26"/>
        </w:rPr>
        <w:t xml:space="preserve">Quy luật 2 - Giới hạn kích thước từng đốt xương: </w:t>
      </w:r>
      <w:r>
        <w:rPr>
          <w:rFonts w:ascii="Times New Roman" w:hAnsi="Times New Roman"/>
          <w:sz w:val="26"/>
        </w:rPr>
        <w:t>Không có đốt xương đơn lẻ nào (đốt gần, đốt giữa, đốt xa) được phép vượt quá 0.85 lần kích thước lòng bàn tay.</w:t>
      </w:r>
    </w:p>
    <w:p>
      <w:pPr>
        <w:pStyle w:val="ListBullet"/>
        <w:spacing w:before="0" w:after="80" w:line="312" w:lineRule="auto"/>
        <w:ind w:firstLine="0"/>
        <w:jc w:val="both"/>
      </w:pPr>
      <w:r>
        <w:rPr>
          <w:rFonts w:ascii="Times New Roman" w:hAnsi="Times New Roman"/>
          <w:b/>
          <w:color w:val="0F172A"/>
          <w:sz w:val="26"/>
        </w:rPr>
        <w:t xml:space="preserve">Quy luật 3 - Tỷ lệ các đốt xương liên tiếp: </w:t>
      </w:r>
      <w:r>
        <w:rPr>
          <w:rFonts w:ascii="Times New Roman" w:hAnsi="Times New Roman"/>
          <w:sz w:val="26"/>
        </w:rPr>
        <w:t>Tỷ lệ chiều dài giữa đốt gần và đốt giữa phải nằm trong khoảng sinh lý học cho phép [0.35, 3.50] (xấp xỉ tỷ lệ vàng sinh học).</w:t>
      </w:r>
    </w:p>
    <w:p>
      <w:pPr>
        <w:spacing w:before="0" w:after="120" w:line="324" w:lineRule="auto"/>
        <w:ind w:firstLine="432"/>
        <w:jc w:val="both"/>
      </w:pPr>
      <w:r>
        <w:rPr>
          <w:rFonts w:ascii="Times New Roman" w:hAnsi="Times New Roman"/>
          <w:b w:val="0"/>
          <w:i w:val="0"/>
          <w:sz w:val="26"/>
        </w:rPr>
        <w:t>Khi phát hiện bất kỳ ngón tay nào vi phạm các quy luật trên, Anatomical Guard lập tức kích hoạt cờ cảnh báo, loại bỏ khung xương dị tật và duy trì vị trí hợp lệ gần nhất trong bộ nhớ đệm, bảo vệ 100% con trỏ chuột không bị nhảy giật đột ngột lên góc màn hình.</w:t>
      </w:r>
    </w:p>
    <w:p>
      <w:pPr>
        <w:keepNext/>
        <w:spacing w:before="200" w:after="80"/>
        <w:jc w:val="left"/>
      </w:pPr>
      <w:r>
        <w:rPr>
          <w:rFonts w:ascii="Times New Roman" w:hAnsi="Times New Roman"/>
          <w:b/>
          <w:color w:val="334155"/>
          <w:sz w:val="26"/>
        </w:rPr>
        <w:t>3.1.5. Thiết kế Cơ sở Dữ liệu Quản lý Cử chỉ (SQLite Database Schema)</w:t>
      </w:r>
    </w:p>
    <w:p>
      <w:pPr>
        <w:spacing w:before="0" w:after="120" w:line="324" w:lineRule="auto"/>
        <w:ind w:firstLine="432"/>
        <w:jc w:val="both"/>
      </w:pPr>
      <w:r>
        <w:rPr>
          <w:rFonts w:ascii="Times New Roman" w:hAnsi="Times New Roman"/>
          <w:b w:val="0"/>
          <w:i w:val="0"/>
          <w:sz w:val="26"/>
        </w:rPr>
        <w:t>Để giải quyết bài toán quản trị tập dữ liệu phân tán khi nhiều người dùng cùng tham gia đóng góp mẫu cử chỉ, hệ thống xây dựng cơ sở dữ liệu quan hệ SQLite nhẹ nhàng tại dataset/gestures.db (src/database/db_manager.py). Cấu trúc bảng bao gồm:</w:t>
      </w:r>
    </w:p>
    <w:p>
      <w:pPr>
        <w:pStyle w:val="ListBullet"/>
        <w:spacing w:before="0" w:after="80" w:line="312" w:lineRule="auto"/>
        <w:ind w:firstLine="0"/>
        <w:jc w:val="both"/>
      </w:pPr>
      <w:r>
        <w:rPr>
          <w:rFonts w:ascii="Times New Roman" w:hAnsi="Times New Roman"/>
          <w:b/>
          <w:color w:val="0F172A"/>
          <w:sz w:val="26"/>
        </w:rPr>
        <w:t xml:space="preserve">Bảng gestures: </w:t>
      </w:r>
      <w:r>
        <w:rPr>
          <w:rFonts w:ascii="Times New Roman" w:hAnsi="Times New Roman"/>
          <w:sz w:val="26"/>
        </w:rPr>
        <w:t>Lưu trữ danh mục cử chỉ hệ thống và cử chỉ người dùng tạo mới. Các trường gồm: id (INTEGER PK), name (TEXT UNIQUE - tên mã như SWIPE_LEFT, VSL_HELLO), display_name (TEXT - tên hiển thị tiếng Việt), mode_id (INTEGER), description (TEXT), finger_guide (TEXT - hướng dẫn tư thế ngón tay), icon (TEXT), is_system (INTEGER), created_at (TEXT).</w:t>
      </w:r>
    </w:p>
    <w:p>
      <w:pPr>
        <w:pStyle w:val="ListBullet"/>
        <w:spacing w:before="0" w:after="80" w:line="312" w:lineRule="auto"/>
        <w:ind w:firstLine="0"/>
        <w:jc w:val="both"/>
      </w:pPr>
      <w:r>
        <w:rPr>
          <w:rFonts w:ascii="Times New Roman" w:hAnsi="Times New Roman"/>
          <w:b/>
          <w:color w:val="0F172A"/>
          <w:sz w:val="26"/>
        </w:rPr>
        <w:t xml:space="preserve">Bảng samples: </w:t>
      </w:r>
      <w:r>
        <w:rPr>
          <w:rFonts w:ascii="Times New Roman" w:hAnsi="Times New Roman"/>
          <w:sz w:val="26"/>
        </w:rPr>
        <w:t>Lưu vết chi tiết từng chuỗi mẫu cử chỉ thu thập được. Các trường gồm: id (INTEGER PK), gesture_name (TEXT FK liên kết gestures.name), file_path (TEXT UNIQUE - đường dẫn file .npz độc lập), author (TEXT - tên người quay mẫu), num_frames (INTEGER, chuẩn 45 frames), feature_dim (INTEGER, chuẩn 158D), created_at (TEXT).</w:t>
      </w:r>
    </w:p>
    <w:p>
      <w:pPr>
        <w:pStyle w:val="ListBullet"/>
        <w:spacing w:before="0" w:after="80" w:line="312" w:lineRule="auto"/>
        <w:ind w:firstLine="0"/>
        <w:jc w:val="both"/>
      </w:pPr>
      <w:r>
        <w:rPr>
          <w:rFonts w:ascii="Times New Roman" w:hAnsi="Times New Roman"/>
          <w:b/>
          <w:color w:val="0F172A"/>
          <w:sz w:val="26"/>
        </w:rPr>
        <w:t xml:space="preserve">Bảng contributors: </w:t>
      </w:r>
      <w:r>
        <w:rPr>
          <w:rFonts w:ascii="Times New Roman" w:hAnsi="Times New Roman"/>
          <w:sz w:val="26"/>
        </w:rPr>
        <w:t>Thống kê số lượng mẫu và thời điểm hoạt động của từng thành viên: id (INTEGER PK), name (TEXT UNIQUE), sample_count (INTEGER), last_active (TEXT).</w:t>
      </w:r>
    </w:p>
    <w:p>
      <w:pPr>
        <w:pStyle w:val="ListBullet"/>
        <w:spacing w:before="0" w:after="80" w:line="312" w:lineRule="auto"/>
        <w:ind w:firstLine="0"/>
        <w:jc w:val="both"/>
      </w:pPr>
      <w:r>
        <w:rPr>
          <w:rFonts w:ascii="Times New Roman" w:hAnsi="Times New Roman"/>
          <w:b/>
          <w:color w:val="0F172A"/>
          <w:sz w:val="26"/>
        </w:rPr>
        <w:t xml:space="preserve">Bảng app_settings: </w:t>
      </w:r>
      <w:r>
        <w:rPr>
          <w:rFonts w:ascii="Times New Roman" w:hAnsi="Times New Roman"/>
          <w:sz w:val="26"/>
        </w:rPr>
        <w:t>Lưu cấu hình hệ thống: key (TEXT PK), value (TEXT), updated_at (TEXT).</w:t>
      </w:r>
    </w:p>
    <w:p>
      <w:pPr>
        <w:keepNext/>
        <w:spacing w:before="280" w:after="120"/>
        <w:jc w:val="left"/>
      </w:pPr>
      <w:r>
        <w:rPr>
          <w:rFonts w:ascii="Times New Roman" w:hAnsi="Times New Roman"/>
          <w:b/>
          <w:color w:val="1E293B"/>
          <w:sz w:val="28"/>
        </w:rPr>
        <w:t>3.2. Xây dựng giao diện và Triển khai sản phẩm</w:t>
      </w:r>
    </w:p>
    <w:p>
      <w:pPr>
        <w:spacing w:before="0" w:after="120" w:line="324" w:lineRule="auto"/>
        <w:ind w:firstLine="432"/>
        <w:jc w:val="both"/>
      </w:pPr>
      <w:r>
        <w:rPr>
          <w:rFonts w:ascii="Times New Roman" w:hAnsi="Times New Roman"/>
          <w:b w:val="0"/>
          <w:i w:val="0"/>
          <w:sz w:val="26"/>
        </w:rPr>
        <w:t>Giao diện ứng dụng máy tính để bàn HETHONGXULITAY được phát triển hoàn toàn bằng PyQt6 trên ngôn ngữ Python, tuân thủ triết lý thiết kế Web-like Dashboard Dark Mode hiện đại (theme.py) với tông màu nền đen Slate/Zinc trầm tĩnh, các đường viền bo góc mềm mại và các điểm nhấn đèn LED trạng thái Neon (Cyan, Emerald Green, Amber, Rose).</w:t>
      </w:r>
    </w:p>
    <w:p>
      <w:pPr>
        <w:keepNext/>
        <w:spacing w:before="200" w:after="80"/>
        <w:jc w:val="left"/>
      </w:pPr>
      <w:r>
        <w:rPr>
          <w:rFonts w:ascii="Times New Roman" w:hAnsi="Times New Roman"/>
          <w:b/>
          <w:color w:val="334155"/>
          <w:sz w:val="26"/>
        </w:rPr>
        <w:t>3.2.1. Phân hệ Trang Chủ (Live Camera Hub)</w:t>
      </w:r>
    </w:p>
    <w:p>
      <w:pPr>
        <w:spacing w:before="0" w:after="120" w:line="324" w:lineRule="auto"/>
        <w:ind w:firstLine="432"/>
        <w:jc w:val="both"/>
      </w:pPr>
      <w:r>
        <w:rPr>
          <w:rFonts w:ascii="Times New Roman" w:hAnsi="Times New Roman"/>
          <w:b w:val="0"/>
          <w:i w:val="0"/>
          <w:sz w:val="26"/>
        </w:rPr>
        <w:t>Trang Chủ (Home Page) đóng vai trò là trung tâm quan sát và điều khiển chính của người dùng:</w:t>
      </w:r>
    </w:p>
    <w:p>
      <w:pPr>
        <w:pStyle w:val="ListBullet"/>
        <w:spacing w:before="0" w:after="80" w:line="312" w:lineRule="auto"/>
        <w:ind w:firstLine="0"/>
        <w:jc w:val="both"/>
      </w:pPr>
      <w:r>
        <w:rPr>
          <w:rFonts w:ascii="Times New Roman" w:hAnsi="Times New Roman"/>
          <w:b/>
          <w:color w:val="0F172A"/>
          <w:sz w:val="26"/>
        </w:rPr>
        <w:t xml:space="preserve">Khung hiển thị hình ảnh (Video Canvas): </w:t>
      </w:r>
      <w:r>
        <w:rPr>
          <w:rFonts w:ascii="Times New Roman" w:hAnsi="Times New Roman"/>
          <w:sz w:val="26"/>
        </w:rPr>
        <w:t>Hiển thị luồng video 60 FPS từ webcam với độ phân giải HD (1280x720). Trực tiếp trên khung hình hiển thị các lớp phủ trực quan cao cấp: khung xương bàn tay 21 điểm mốc với các đường nối màu sắc rõ nét; vòng tròn chỉ báo vị trí ngón trỏ màu Cyan bám dính 1:1; vòng tròn tiến trình bán kính (Radial Progress Ring) sạc dần khi giữ cử chỉ chữ V; và thanh biểu đồ nhiệt Attention Heatmap hiển thị trọng số của chuỗi frame ở chế độ nhận diện cử chỉ.</w:t>
      </w:r>
    </w:p>
    <w:p>
      <w:pPr>
        <w:pStyle w:val="ListBullet"/>
        <w:spacing w:before="0" w:after="80" w:line="312" w:lineRule="auto"/>
        <w:ind w:firstLine="0"/>
        <w:jc w:val="both"/>
      </w:pPr>
      <w:r>
        <w:rPr>
          <w:rFonts w:ascii="Times New Roman" w:hAnsi="Times New Roman"/>
          <w:b/>
          <w:color w:val="0F172A"/>
          <w:sz w:val="26"/>
        </w:rPr>
        <w:t xml:space="preserve">Dải điều khiển chuyển Mode kép (Hybrid Control Strip): </w:t>
      </w:r>
      <w:r>
        <w:rPr>
          <w:rFonts w:ascii="Times New Roman" w:hAnsi="Times New Roman"/>
          <w:sz w:val="26"/>
        </w:rPr>
        <w:t>Dải nút bấm dạng viên thuốc bo tròn (Pill Buttons) đặt ngay bên dưới khung hình camera, cho phép chuyển đổi tức thì giữa 4 chế độ: MODE 1: CHUỘT (0ms), MODE 2: TRÌNH CHIẾU, MODE 3: KÝ HIỆU, và TẠM KHÓA (STANDBY). Nút đang kích hoạt sẽ phát sáng đèn viền Neon tương ứng.</w:t>
      </w:r>
    </w:p>
    <w:p>
      <w:pPr>
        <w:pStyle w:val="ListBullet"/>
        <w:spacing w:before="0" w:after="80" w:line="312" w:lineRule="auto"/>
        <w:ind w:firstLine="0"/>
        <w:jc w:val="both"/>
      </w:pPr>
      <w:r>
        <w:rPr>
          <w:rFonts w:ascii="Times New Roman" w:hAnsi="Times New Roman"/>
          <w:b/>
          <w:color w:val="0F172A"/>
          <w:sz w:val="26"/>
        </w:rPr>
        <w:t xml:space="preserve">Chuyển Mode bằng cử chỉ 2 tay mở: </w:t>
      </w:r>
      <w:r>
        <w:rPr>
          <w:rFonts w:ascii="Times New Roman" w:hAnsi="Times New Roman"/>
          <w:sz w:val="26"/>
        </w:rPr>
        <w:t>Cung cấp khả năng chuyển đổi chế độ hoàn toàn không chạm: người dùng chỉ cần xòe rộng cả 2 bàn tay trong 1.8 giây, một thanh tiến trình chuyển đổi màu vàng hổ phách sẽ sạc đầy và tự động luân chuyển sang chế độ kế tiếp, mang lại trải nghiệm tiện nghi tối đa.</w:t>
      </w:r>
    </w:p>
    <w:p>
      <w:pPr>
        <w:pStyle w:val="ListBullet"/>
        <w:spacing w:before="0" w:after="80" w:line="312" w:lineRule="auto"/>
        <w:ind w:firstLine="0"/>
        <w:jc w:val="both"/>
      </w:pPr>
      <w:r>
        <w:rPr>
          <w:rFonts w:ascii="Times New Roman" w:hAnsi="Times New Roman"/>
          <w:b/>
          <w:color w:val="0F172A"/>
          <w:sz w:val="26"/>
        </w:rPr>
        <w:t xml:space="preserve">Bảng thông số nhanh (Side HUD Metrics): </w:t>
      </w:r>
      <w:r>
        <w:rPr>
          <w:rFonts w:ascii="Times New Roman" w:hAnsi="Times New Roman"/>
          <w:sz w:val="26"/>
        </w:rPr>
        <w:t>Bảng điều khiển bên phải hiển thị liên tục các thông số đo lường hiệu năng thời gian thực: tốc độ khung hình (FPS: 60), độ trễ đường ống (Latency: ~5.5 ms), hành động vừa nhận diện (Action), đường ống đang thực thi (Zero-Lag Mouse hoặc Bi-LSTM), và trạng thái bộ lọc giải phẫu (Guard OK).</w:t>
      </w:r>
    </w:p>
    <w:p>
      <w:pPr>
        <w:keepNext/>
        <w:spacing w:before="200" w:after="80"/>
        <w:jc w:val="left"/>
      </w:pPr>
      <w:r>
        <w:rPr>
          <w:rFonts w:ascii="Times New Roman" w:hAnsi="Times New Roman"/>
          <w:b/>
          <w:color w:val="334155"/>
          <w:sz w:val="26"/>
        </w:rPr>
        <w:t>3.2.2. Cửa sổ Mini Ghim Góc Màn hình (Picture-in-Picture Widget)</w:t>
      </w:r>
    </w:p>
    <w:p>
      <w:pPr>
        <w:spacing w:before="0" w:after="120" w:line="324" w:lineRule="auto"/>
        <w:ind w:firstLine="432"/>
        <w:jc w:val="both"/>
      </w:pPr>
      <w:r>
        <w:rPr>
          <w:rFonts w:ascii="Times New Roman" w:hAnsi="Times New Roman"/>
          <w:b w:val="0"/>
          <w:i w:val="0"/>
          <w:sz w:val="26"/>
        </w:rPr>
        <w:t>Khi kích hoạt Chế độ 1 để điều khiển chuột, người dùng cần làm việc trên các phần mềm ứng dụng khác (như trình duyệt web, soạn thảo văn bản, trò chơi). Nếu cửa sổ ứng dụng chính che kín màn hình sẽ gây cản trở tầm nhìn. Phân hệ Picture-in-Picture (PiPWidget tại src/ui/pip_widget.py) giải quyết triệt để nhu cầu này: khi người dùng bấm nút 'Thu nhỏ PiP', toàn bộ giao diện lớn được ẩn đi, chỉ để lại một cửa sổ nhỏ gọn kích thước 320x240 ghim cố định ở góc dưới màn hình. Cửa sổ này có thuộc tính luôn nổi trên cùng (Qt.WindowStaysOnTopHint), không có viền tiêu đề (Qt.FramelessWindowHint), hỗ trợ kéo thả tự do đến bất kỳ vị trí nào trên màn hình và có nút khôi phục nhanh về cửa sổ lớn khi cần.</w:t>
      </w:r>
    </w:p>
    <w:p>
      <w:pPr>
        <w:keepNext/>
        <w:spacing w:before="200" w:after="80"/>
        <w:jc w:val="left"/>
      </w:pPr>
      <w:r>
        <w:rPr>
          <w:rFonts w:ascii="Times New Roman" w:hAnsi="Times New Roman"/>
          <w:b/>
          <w:color w:val="334155"/>
          <w:sz w:val="26"/>
        </w:rPr>
        <w:t>3.2.3. Phân hệ Kho Cử Chỉ và Thống Kê (Library Tab)</w:t>
      </w:r>
    </w:p>
    <w:p>
      <w:pPr>
        <w:spacing w:before="0" w:after="120" w:line="324" w:lineRule="auto"/>
        <w:ind w:firstLine="432"/>
        <w:jc w:val="both"/>
      </w:pPr>
      <w:r>
        <w:rPr>
          <w:rFonts w:ascii="Times New Roman" w:hAnsi="Times New Roman"/>
          <w:b w:val="0"/>
          <w:i w:val="0"/>
          <w:sz w:val="26"/>
        </w:rPr>
        <w:t>Tab Thư viện (src/ui/tab_library.py) cung cấp cái nhìn tổng quan về toàn bộ kho dữ liệu cử chỉ mà hệ thống đang hỗ trợ:</w:t>
      </w:r>
    </w:p>
    <w:p>
      <w:pPr>
        <w:pStyle w:val="ListBullet"/>
        <w:spacing w:before="0" w:after="80" w:line="312" w:lineRule="auto"/>
        <w:ind w:firstLine="0"/>
        <w:jc w:val="both"/>
      </w:pPr>
      <w:r>
        <w:rPr>
          <w:rFonts w:ascii="Times New Roman" w:hAnsi="Times New Roman"/>
          <w:b/>
          <w:color w:val="0F172A"/>
          <w:sz w:val="26"/>
        </w:rPr>
        <w:t xml:space="preserve">Giao diện thẻ thông tin (Gesture Cards Grid): </w:t>
      </w:r>
      <w:r>
        <w:rPr>
          <w:rFonts w:ascii="Times New Roman" w:hAnsi="Times New Roman"/>
          <w:sz w:val="26"/>
        </w:rPr>
        <w:t>Mỗi cử chỉ được biểu diễn bằng một thẻ Card độc lập, hiển thị biểu tượng minh họa, tên mã tiếng Anh, tên gọi tiếng Việt, chế độ áp dụng, và thanh tiến trình thể hiện số lượng mẫu đã thu thập so với mục tiêu tối thiểu (ví dụ: 120/150 mẫu). Thanh tiến trình tự động đổi màu theo tỷ lệ hoàn thành (Đỏ &lt;30%, Vàng 30-70%, Xanh lá &gt;70%).</w:t>
      </w:r>
    </w:p>
    <w:p>
      <w:pPr>
        <w:pStyle w:val="ListBullet"/>
        <w:spacing w:before="0" w:after="80" w:line="312" w:lineRule="auto"/>
        <w:ind w:firstLine="0"/>
        <w:jc w:val="both"/>
      </w:pPr>
      <w:r>
        <w:rPr>
          <w:rFonts w:ascii="Times New Roman" w:hAnsi="Times New Roman"/>
          <w:b/>
          <w:color w:val="0F172A"/>
          <w:sz w:val="26"/>
        </w:rPr>
        <w:t xml:space="preserve">Bộ lọc và tìm kiếm thời gian thực: </w:t>
      </w:r>
      <w:r>
        <w:rPr>
          <w:rFonts w:ascii="Times New Roman" w:hAnsi="Times New Roman"/>
          <w:sz w:val="26"/>
        </w:rPr>
        <w:t>Cung cấp thanh công cụ lọc nhanh theo từng Mode (Tất cả, Mode 2, Mode 3) và ô tìm kiếm thông minh hỗ trợ tìm kiếm đồng thời cả tên mã kỹ thuật lẫn tên hiển thị tiếng Việt theo thời gian thực.</w:t>
      </w:r>
    </w:p>
    <w:p>
      <w:pPr>
        <w:pStyle w:val="ListBullet"/>
        <w:spacing w:before="0" w:after="80" w:line="312" w:lineRule="auto"/>
        <w:ind w:firstLine="0"/>
        <w:jc w:val="both"/>
      </w:pPr>
      <w:r>
        <w:rPr>
          <w:rFonts w:ascii="Times New Roman" w:hAnsi="Times New Roman"/>
          <w:b/>
          <w:color w:val="0F172A"/>
          <w:sz w:val="26"/>
        </w:rPr>
        <w:t xml:space="preserve">Hộp thoại thông tin chi tiết: </w:t>
      </w:r>
      <w:r>
        <w:rPr>
          <w:rFonts w:ascii="Times New Roman" w:hAnsi="Times New Roman"/>
          <w:sz w:val="26"/>
        </w:rPr>
        <w:t>Khi click vào bất kỳ thẻ cử chỉ nào, hộp thoại chi tiết (GestureDetailDialog) sẽ xuất hiện, hiển thị hướng dẫn tư thế ngón tay chi tiết, danh sách các file mẫu .npz thực tế kèm tên tác giả đã đóng góp và ngày giờ thu thập.</w:t>
      </w:r>
    </w:p>
    <w:p>
      <w:pPr>
        <w:keepNext/>
        <w:spacing w:before="200" w:after="80"/>
        <w:jc w:val="left"/>
      </w:pPr>
      <w:r>
        <w:rPr>
          <w:rFonts w:ascii="Times New Roman" w:hAnsi="Times New Roman"/>
          <w:b/>
          <w:color w:val="334155"/>
          <w:sz w:val="26"/>
        </w:rPr>
        <w:t>3.2.4. Phân hệ Studio Thu Thập Mẫu và Huấn Luyện AI (Studio Tab)</w:t>
      </w:r>
    </w:p>
    <w:p>
      <w:pPr>
        <w:spacing w:before="0" w:after="120" w:line="324" w:lineRule="auto"/>
        <w:ind w:firstLine="432"/>
        <w:jc w:val="both"/>
      </w:pPr>
      <w:r>
        <w:rPr>
          <w:rFonts w:ascii="Times New Roman" w:hAnsi="Times New Roman"/>
          <w:b w:val="0"/>
          <w:i w:val="0"/>
          <w:sz w:val="26"/>
        </w:rPr>
        <w:t>Tab Studio (src/ui/tab_studio.py) là phân hệ cốt lõi biến HETHONGXULITAY thành một nền tảng mở cho phép người dùng tự mở rộng kho tri thức của AI:</w:t>
      </w:r>
    </w:p>
    <w:p>
      <w:pPr>
        <w:pStyle w:val="ListBullet"/>
        <w:spacing w:before="0" w:after="80" w:line="312" w:lineRule="auto"/>
        <w:ind w:firstLine="0"/>
        <w:jc w:val="both"/>
      </w:pPr>
      <w:r>
        <w:rPr>
          <w:rFonts w:ascii="Times New Roman" w:hAnsi="Times New Roman"/>
          <w:b/>
          <w:color w:val="0F172A"/>
          <w:sz w:val="26"/>
        </w:rPr>
        <w:t xml:space="preserve">Biểu mẫu đăng ký cử chỉ mới: </w:t>
      </w:r>
      <w:r>
        <w:rPr>
          <w:rFonts w:ascii="Times New Roman" w:hAnsi="Times New Roman"/>
          <w:sz w:val="26"/>
        </w:rPr>
        <w:t>Người dùng có thể dễ dàng khai báo cử chỉ mới bằng cách điền Tên mã, Tên hiển thị, Chọn Mode áp dụng (Mode 2 hoặc 3), nhập mô tả và hướng dẫn tư thế ngón tay. Hệ thống tự động kiểm tra tính hợp lệ và ghi nhận vào bảng gestures trong SQLite.</w:t>
      </w:r>
    </w:p>
    <w:p>
      <w:pPr>
        <w:pStyle w:val="ListBullet"/>
        <w:spacing w:before="0" w:after="80" w:line="312" w:lineRule="auto"/>
        <w:ind w:firstLine="0"/>
        <w:jc w:val="both"/>
      </w:pPr>
      <w:r>
        <w:rPr>
          <w:rFonts w:ascii="Times New Roman" w:hAnsi="Times New Roman"/>
          <w:b/>
          <w:color w:val="0F172A"/>
          <w:sz w:val="26"/>
        </w:rPr>
        <w:t xml:space="preserve">Chu trình thu thập mẫu chuẩn xác: </w:t>
      </w:r>
      <w:r>
        <w:rPr>
          <w:rFonts w:ascii="Times New Roman" w:hAnsi="Times New Roman"/>
          <w:sz w:val="26"/>
        </w:rPr>
        <w:t>Khi bấm 'Bắt đầu Quay Mẫu', cửa sổ RecordingDialog chuyên dụng (src/ui/dialog_recorder.py) sẽ mở ra với cơ chế đồng bộ an toàn: tự động đóng băng chuột Mode 1 để tránh xung đột thao tác; đếm ngược 3... 2... 1... bằng chữ số lớn trực quan giữa màn hình để người dùng chuẩn bị tư thế; sau đó kích hoạt bộ đệm gom đủ đúng 45 khung hình đặc trưng 158D và tự động lưu thành file .npz độc lập theo cú pháp: dataset/sequences/&lt;gesture_name&gt;/&lt;author&gt;_&lt;timestamp&gt;.npz. Hộp thoại hỗ trợ phím tắt Space (Bắt đầu/Lưu ngay) và phím ESC (Hủy bỏ an toàn).</w:t>
      </w:r>
    </w:p>
    <w:p>
      <w:pPr>
        <w:pStyle w:val="ListBullet"/>
        <w:spacing w:before="0" w:after="80" w:line="312" w:lineRule="auto"/>
        <w:ind w:firstLine="0"/>
        <w:jc w:val="both"/>
      </w:pPr>
      <w:r>
        <w:rPr>
          <w:rFonts w:ascii="Times New Roman" w:hAnsi="Times New Roman"/>
          <w:b/>
          <w:color w:val="0F172A"/>
          <w:sz w:val="26"/>
        </w:rPr>
        <w:t xml:space="preserve">Đồng bộ dữ liệu phân tán: </w:t>
      </w:r>
      <w:r>
        <w:rPr>
          <w:rFonts w:ascii="Times New Roman" w:hAnsi="Times New Roman"/>
          <w:sz w:val="26"/>
        </w:rPr>
        <w:t>Hỗ trợ tính năng đóng gói toàn bộ mẫu của người dùng thành một file ZIP nén duy nhất để gửi cho bạn bè (Export ZIP), đồng thời cho phép nạp gói ZIP từ bạn bè vào máy (Import ZIP). Bộ giải nén dataset_merger.py tự động quét, kiểm tra tính toàn vẹn và đồng bộ vào SQLite mà không gây trùng lặp dữ liệu.</w:t>
      </w:r>
    </w:p>
    <w:p>
      <w:pPr>
        <w:pStyle w:val="ListBullet"/>
        <w:spacing w:before="0" w:after="80" w:line="312" w:lineRule="auto"/>
        <w:ind w:firstLine="0"/>
        <w:jc w:val="both"/>
      </w:pPr>
      <w:r>
        <w:rPr>
          <w:rFonts w:ascii="Times New Roman" w:hAnsi="Times New Roman"/>
          <w:b/>
          <w:color w:val="0F172A"/>
          <w:sz w:val="26"/>
        </w:rPr>
        <w:t xml:space="preserve">Huấn luyện AI Hot-Reload không gián đoạn: </w:t>
      </w:r>
      <w:r>
        <w:rPr>
          <w:rFonts w:ascii="Times New Roman" w:hAnsi="Times New Roman"/>
          <w:sz w:val="26"/>
        </w:rPr>
        <w:t>Khi bấm nút 'Huấn luyện AI Ngay', luồng TrainWorker (QThread) sẽ chạy ngầm quá trình huấn luyện mạng PyTorch trong 25 epochs. Giao diện hiển thị thanh tiến trình và nhãn cập nhật Epoch, hàm mất mát (Loss) và độ chính xác (Accuracy) theo thời gian thực. Khi hoàn thành, mô hình được tự động xuất sang định dạng ONNX và kích hoạt cơ chế Hot-Reload nạp trọng số mới trực tiếp vào luồng CameraWorker mà không cần người dùng phải tắt và khởi động lại phần mềm.</w:t>
      </w:r>
    </w:p>
    <w:p>
      <w:pPr>
        <w:keepNext/>
        <w:spacing w:before="200" w:after="80"/>
        <w:jc w:val="left"/>
      </w:pPr>
      <w:r>
        <w:rPr>
          <w:rFonts w:ascii="Times New Roman" w:hAnsi="Times New Roman"/>
          <w:b/>
          <w:color w:val="334155"/>
          <w:sz w:val="26"/>
        </w:rPr>
        <w:t>3.2.5. Phân hệ Cài Đặt Hệ Thống và Tinh Chỉnh Công Thái Học (Settings Tab)</w:t>
      </w:r>
    </w:p>
    <w:p>
      <w:pPr>
        <w:spacing w:before="0" w:after="120" w:line="324" w:lineRule="auto"/>
        <w:ind w:firstLine="432"/>
        <w:jc w:val="both"/>
      </w:pPr>
      <w:r>
        <w:rPr>
          <w:rFonts w:ascii="Times New Roman" w:hAnsi="Times New Roman"/>
          <w:b w:val="0"/>
          <w:i w:val="0"/>
          <w:sz w:val="26"/>
        </w:rPr>
        <w:t>Tab Cài đặt (src/ui/tab_settings.py) mang lại khả năng cá nhân hóa chuyên sâu cho từng người dùng thông qua các thanh trượt trực quan:</w:t>
      </w:r>
    </w:p>
    <w:p>
      <w:pPr>
        <w:pStyle w:val="ListBullet"/>
        <w:spacing w:before="0" w:after="80" w:line="312" w:lineRule="auto"/>
        <w:ind w:firstLine="0"/>
        <w:jc w:val="both"/>
      </w:pPr>
      <w:r>
        <w:rPr>
          <w:rFonts w:ascii="Times New Roman" w:hAnsi="Times New Roman"/>
          <w:b/>
          <w:color w:val="0F172A"/>
          <w:sz w:val="26"/>
        </w:rPr>
        <w:t xml:space="preserve">Tinh chỉnh công thái học con trỏ chuột: </w:t>
      </w:r>
      <w:r>
        <w:rPr>
          <w:rFonts w:ascii="Times New Roman" w:hAnsi="Times New Roman"/>
          <w:sz w:val="26"/>
        </w:rPr>
        <w:t>Thanh trượt điều chỉnh Độ nhạy chuột (Mouse Sensitivity) từ 0.80x đến 2.50x; và đặc biệt là hệ số gia tốc phi tuyến trục Y (Y-Gain) từ 1.00x đến 2.50x. Hệ số Y-Gain cao giúp người dùng dễ dàng di chuyển con trỏ chuột chạm đáy màn hình chỉ bằng một cử động gập nhẹ ngón trỏ, giải phóng hoàn toàn cổ tay khỏi việc phải vươn mỏi.</w:t>
      </w:r>
    </w:p>
    <w:p>
      <w:pPr>
        <w:pStyle w:val="ListBullet"/>
        <w:spacing w:before="0" w:after="80" w:line="312" w:lineRule="auto"/>
        <w:ind w:firstLine="0"/>
        <w:jc w:val="both"/>
      </w:pPr>
      <w:r>
        <w:rPr>
          <w:rFonts w:ascii="Times New Roman" w:hAnsi="Times New Roman"/>
          <w:b/>
          <w:color w:val="0F172A"/>
          <w:sz w:val="26"/>
        </w:rPr>
        <w:t xml:space="preserve">Tùy biến bộ lọc chống rung: </w:t>
      </w:r>
      <w:r>
        <w:rPr>
          <w:rFonts w:ascii="Times New Roman" w:hAnsi="Times New Roman"/>
          <w:sz w:val="26"/>
        </w:rPr>
        <w:t>Cho phép điều chỉnh hệ số Beta vận tốc (0.005 đến 0.150) và tần số cắt tối thiểu MinCutoff (0.2 đến 3.0 Hz) của bộ lọc One Euro Filter, giúp người dùng tìm được điểm cân bằng hoàn hảo giữa độ mượt mà khi giữ yên và độ nhạy khi vung tay.</w:t>
      </w:r>
    </w:p>
    <w:p>
      <w:pPr>
        <w:pStyle w:val="ListBullet"/>
        <w:spacing w:before="0" w:after="80" w:line="312" w:lineRule="auto"/>
        <w:ind w:firstLine="0"/>
        <w:jc w:val="both"/>
      </w:pPr>
      <w:r>
        <w:rPr>
          <w:rFonts w:ascii="Times New Roman" w:hAnsi="Times New Roman"/>
          <w:b/>
          <w:color w:val="0F172A"/>
          <w:sz w:val="26"/>
        </w:rPr>
        <w:t xml:space="preserve">Tùy chỉnh ngưỡng thời gian kích hoạt cử chỉ: </w:t>
      </w:r>
      <w:r>
        <w:rPr>
          <w:rFonts w:ascii="Times New Roman" w:hAnsi="Times New Roman"/>
          <w:sz w:val="26"/>
        </w:rPr>
        <w:t>Cấu hình thời gian sạc chữ V kích hoạt Click Phải (0.15s - 0.80s), thời gian đệm mở nắm đấm Fist Grace (0.10s - 0.60s), và thời gian giữ 2 tay mở để chuyển Mode (1.0s - 4.0s).</w:t>
      </w:r>
    </w:p>
    <w:p>
      <w:pPr>
        <w:pStyle w:val="ListBullet"/>
        <w:spacing w:before="0" w:after="80" w:line="312" w:lineRule="auto"/>
        <w:ind w:firstLine="0"/>
        <w:jc w:val="both"/>
      </w:pPr>
      <w:r>
        <w:rPr>
          <w:rFonts w:ascii="Times New Roman" w:hAnsi="Times New Roman"/>
          <w:b/>
          <w:color w:val="0F172A"/>
          <w:sz w:val="26"/>
        </w:rPr>
        <w:t xml:space="preserve">Cấu hình phần cứng và Live Sync: </w:t>
      </w:r>
      <w:r>
        <w:rPr>
          <w:rFonts w:ascii="Times New Roman" w:hAnsi="Times New Roman"/>
          <w:sz w:val="26"/>
        </w:rPr>
        <w:t>Lựa chọn thiết bị camera (Index 0, 1, 2), độ phân giải hiển thị (HD 1280x720 hoặc SD 640x480), bật/tắt bộ lọc tăng cường sáng CLAHE, cấu hình tên tác giả thu thập dữ liệu, nút 'Lưu &amp; Đồng bộ Thời gian thực' (phát tín hiệu cập nhật ngay lập tức đến CameraWorker) và nút 'Khôi phục Mặc định (Factory Reset)' kèm hộp thoại xác nhận an toàn.</w:t>
      </w:r>
    </w:p>
    <w:p>
      <w:pPr>
        <w:keepNext/>
        <w:spacing w:before="280" w:after="120"/>
        <w:jc w:val="left"/>
      </w:pPr>
      <w:r>
        <w:rPr>
          <w:rFonts w:ascii="Times New Roman" w:hAnsi="Times New Roman"/>
          <w:b/>
          <w:color w:val="1E293B"/>
          <w:sz w:val="28"/>
        </w:rPr>
        <w:t>3.3. Thực nghiệm và Đánh giá Kết quả</w:t>
      </w:r>
    </w:p>
    <w:p>
      <w:pPr>
        <w:spacing w:before="0" w:after="120" w:line="324" w:lineRule="auto"/>
        <w:ind w:firstLine="432"/>
        <w:jc w:val="both"/>
      </w:pPr>
      <w:r>
        <w:rPr>
          <w:rFonts w:ascii="Times New Roman" w:hAnsi="Times New Roman"/>
          <w:b w:val="0"/>
          <w:i w:val="0"/>
          <w:sz w:val="26"/>
        </w:rPr>
        <w:t>Để chứng minh tính ổn định, độ tin cậy và hiệu năng vượt trội của hệ thống HETHONGXULITAY so với các giải pháp thông thường, toàn bộ các phân hệ đã được kiểm thử nghiêm ngặt thông qua chuỗi bài kiểm tra định lượng tự động và thực nghiệm thực tế.</w:t>
      </w:r>
    </w:p>
    <w:p>
      <w:pPr>
        <w:keepNext/>
        <w:spacing w:before="200" w:after="80"/>
        <w:jc w:val="left"/>
      </w:pPr>
      <w:r>
        <w:rPr>
          <w:rFonts w:ascii="Times New Roman" w:hAnsi="Times New Roman"/>
          <w:b/>
          <w:color w:val="334155"/>
          <w:sz w:val="26"/>
        </w:rPr>
        <w:t>3.3.1. Đánh giá Định lượng Độ trễ Đường ống (Pipeline Latency Benchmark)</w:t>
      </w:r>
    </w:p>
    <w:p>
      <w:pPr>
        <w:spacing w:before="0" w:after="120" w:line="324" w:lineRule="auto"/>
        <w:ind w:firstLine="432"/>
        <w:jc w:val="both"/>
      </w:pPr>
      <w:r>
        <w:rPr>
          <w:rFonts w:ascii="Times New Roman" w:hAnsi="Times New Roman"/>
          <w:b w:val="0"/>
          <w:i w:val="0"/>
          <w:sz w:val="26"/>
        </w:rPr>
        <w:t>Độ trễ thời gian thực của từng thành phần trong đường ống xử lý được đo lường chính xác trên môi trường máy tính cá nhân (CPU Intel Core i5 / AMD Ryzen 5, GPU NVIDIA GeForce RTX 3050 Laptop). Kết quả benchmark phân rã từng giai đoạn được tổng hợp tại Bảng 3.1:</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412"/>
            <w:shd w:fill="1E293B"/>
            <w:tcMar>
              <w:top w:w="140" w:type="dxa"/>
              <w:bottom w:w="140" w:type="dxa"/>
              <w:left w:w="140" w:type="dxa"/>
              <w:right w:w="140" w:type="dxa"/>
            </w:tcMar>
          </w:tcPr>
          <w:p>
            <w:pPr>
              <w:jc w:val="center"/>
            </w:pPr>
            <w:r>
              <w:rPr>
                <w:rFonts w:ascii="Times New Roman" w:hAnsi="Times New Roman"/>
                <w:b/>
                <w:color w:val="FFFFFF"/>
                <w:sz w:val="23"/>
              </w:rPr>
              <w:t>Thành phần đường ống</w:t>
            </w:r>
          </w:p>
        </w:tc>
        <w:tc>
          <w:tcPr>
            <w:tcW w:type="dxa" w:w="2412"/>
            <w:shd w:fill="1E293B"/>
            <w:tcMar>
              <w:top w:w="140" w:type="dxa"/>
              <w:bottom w:w="140" w:type="dxa"/>
              <w:left w:w="140" w:type="dxa"/>
              <w:right w:w="140" w:type="dxa"/>
            </w:tcMar>
          </w:tcPr>
          <w:p>
            <w:pPr>
              <w:jc w:val="center"/>
            </w:pPr>
            <w:r>
              <w:rPr>
                <w:rFonts w:ascii="Times New Roman" w:hAnsi="Times New Roman"/>
                <w:b/>
                <w:color w:val="FFFFFF"/>
                <w:sz w:val="23"/>
              </w:rPr>
              <w:t>Công nghệ áp dụng</w:t>
            </w:r>
          </w:p>
        </w:tc>
        <w:tc>
          <w:tcPr>
            <w:tcW w:type="dxa" w:w="2412"/>
            <w:shd w:fill="1E293B"/>
            <w:tcMar>
              <w:top w:w="140" w:type="dxa"/>
              <w:bottom w:w="140" w:type="dxa"/>
              <w:left w:w="140" w:type="dxa"/>
              <w:right w:w="140" w:type="dxa"/>
            </w:tcMar>
          </w:tcPr>
          <w:p>
            <w:pPr>
              <w:jc w:val="center"/>
            </w:pPr>
            <w:r>
              <w:rPr>
                <w:rFonts w:ascii="Times New Roman" w:hAnsi="Times New Roman"/>
                <w:b/>
                <w:color w:val="FFFFFF"/>
                <w:sz w:val="23"/>
              </w:rPr>
              <w:t>Thời gian xử lý (ms)</w:t>
            </w:r>
          </w:p>
        </w:tc>
        <w:tc>
          <w:tcPr>
            <w:tcW w:type="dxa" w:w="2412"/>
            <w:shd w:fill="1E293B"/>
            <w:tcMar>
              <w:top w:w="140" w:type="dxa"/>
              <w:bottom w:w="140" w:type="dxa"/>
              <w:left w:w="140" w:type="dxa"/>
              <w:right w:w="140" w:type="dxa"/>
            </w:tcMar>
          </w:tcPr>
          <w:p>
            <w:pPr>
              <w:jc w:val="center"/>
            </w:pPr>
            <w:r>
              <w:rPr>
                <w:rFonts w:ascii="Times New Roman" w:hAnsi="Times New Roman"/>
                <w:b/>
                <w:color w:val="FFFFFF"/>
                <w:sz w:val="23"/>
              </w:rPr>
              <w:t>Tỉ lệ đóng góp (%)</w:t>
            </w:r>
          </w:p>
        </w:tc>
      </w:tr>
      <w:tr>
        <w:tc>
          <w:tcPr>
            <w:tcW w:type="dxa" w:w="2412"/>
            <w:shd w:fill="F8FAFC"/>
            <w:tcMar>
              <w:top w:w="100" w:type="dxa"/>
              <w:bottom w:w="100" w:type="dxa"/>
              <w:left w:w="120" w:type="dxa"/>
              <w:right w:w="120" w:type="dxa"/>
            </w:tcMar>
          </w:tcPr>
          <w:p>
            <w:pPr>
              <w:jc w:val="left"/>
            </w:pPr>
            <w:r>
              <w:rPr>
                <w:rFonts w:ascii="Times New Roman" w:hAnsi="Times New Roman"/>
                <w:b w:val="0"/>
                <w:sz w:val="22"/>
              </w:rPr>
              <w:t>1. Tiền xử lý hình ảnh</w:t>
            </w:r>
          </w:p>
        </w:tc>
        <w:tc>
          <w:tcPr>
            <w:tcW w:type="dxa" w:w="2412"/>
            <w:shd w:fill="F8FAFC"/>
            <w:tcMar>
              <w:top w:w="100" w:type="dxa"/>
              <w:bottom w:w="100" w:type="dxa"/>
              <w:left w:w="120" w:type="dxa"/>
              <w:right w:w="120" w:type="dxa"/>
            </w:tcMar>
          </w:tcPr>
          <w:p>
            <w:pPr>
              <w:jc w:val="left"/>
            </w:pPr>
            <w:r>
              <w:rPr>
                <w:rFonts w:ascii="Times New Roman" w:hAnsi="Times New Roman"/>
                <w:b w:val="0"/>
                <w:sz w:val="22"/>
              </w:rPr>
              <w:t>LAB + Gaussian Blur + CLAHE 8x8 + Anti-Glare LUT</w:t>
            </w:r>
          </w:p>
        </w:tc>
        <w:tc>
          <w:tcPr>
            <w:tcW w:type="dxa" w:w="2412"/>
            <w:shd w:fill="F8FAFC"/>
            <w:tcMar>
              <w:top w:w="100" w:type="dxa"/>
              <w:bottom w:w="100" w:type="dxa"/>
              <w:left w:w="120" w:type="dxa"/>
              <w:right w:w="120" w:type="dxa"/>
            </w:tcMar>
          </w:tcPr>
          <w:p>
            <w:pPr>
              <w:jc w:val="center"/>
            </w:pPr>
            <w:r>
              <w:rPr>
                <w:rFonts w:ascii="Times New Roman" w:hAnsi="Times New Roman"/>
                <w:b w:val="0"/>
                <w:sz w:val="22"/>
              </w:rPr>
              <w:t>1.73 ms</w:t>
            </w:r>
          </w:p>
        </w:tc>
        <w:tc>
          <w:tcPr>
            <w:tcW w:type="dxa" w:w="2412"/>
            <w:shd w:fill="F8FAFC"/>
            <w:tcMar>
              <w:top w:w="100" w:type="dxa"/>
              <w:bottom w:w="100" w:type="dxa"/>
              <w:left w:w="120" w:type="dxa"/>
              <w:right w:w="120" w:type="dxa"/>
            </w:tcMar>
          </w:tcPr>
          <w:p>
            <w:pPr>
              <w:jc w:val="center"/>
            </w:pPr>
            <w:r>
              <w:rPr>
                <w:rFonts w:ascii="Times New Roman" w:hAnsi="Times New Roman"/>
                <w:b w:val="0"/>
                <w:sz w:val="22"/>
              </w:rPr>
              <w:t>31.5%</w:t>
            </w:r>
          </w:p>
        </w:tc>
      </w:tr>
      <w:tr>
        <w:tc>
          <w:tcPr>
            <w:tcW w:type="dxa" w:w="2412"/>
            <w:shd w:fill="FFFFFF"/>
            <w:tcMar>
              <w:top w:w="100" w:type="dxa"/>
              <w:bottom w:w="100" w:type="dxa"/>
              <w:left w:w="120" w:type="dxa"/>
              <w:right w:w="120" w:type="dxa"/>
            </w:tcMar>
          </w:tcPr>
          <w:p>
            <w:pPr>
              <w:jc w:val="left"/>
            </w:pPr>
            <w:r>
              <w:rPr>
                <w:rFonts w:ascii="Times New Roman" w:hAnsi="Times New Roman"/>
                <w:b w:val="0"/>
                <w:sz w:val="22"/>
              </w:rPr>
              <w:t>2. Khung xương &amp; Lọc động học</w:t>
            </w:r>
          </w:p>
        </w:tc>
        <w:tc>
          <w:tcPr>
            <w:tcW w:type="dxa" w:w="2412"/>
            <w:shd w:fill="FFFFFF"/>
            <w:tcMar>
              <w:top w:w="100" w:type="dxa"/>
              <w:bottom w:w="100" w:type="dxa"/>
              <w:left w:w="120" w:type="dxa"/>
              <w:right w:w="120" w:type="dxa"/>
            </w:tcMar>
          </w:tcPr>
          <w:p>
            <w:pPr>
              <w:jc w:val="left"/>
            </w:pPr>
            <w:r>
              <w:rPr>
                <w:rFonts w:ascii="Times New Roman" w:hAnsi="Times New Roman"/>
                <w:b w:val="0"/>
                <w:sz w:val="22"/>
              </w:rPr>
              <w:t>MediaPipe Hands + Anatomical Guard + Kalman DWNA</w:t>
            </w:r>
          </w:p>
        </w:tc>
        <w:tc>
          <w:tcPr>
            <w:tcW w:type="dxa" w:w="2412"/>
            <w:shd w:fill="FFFFFF"/>
            <w:tcMar>
              <w:top w:w="100" w:type="dxa"/>
              <w:bottom w:w="100" w:type="dxa"/>
              <w:left w:w="120" w:type="dxa"/>
              <w:right w:w="120" w:type="dxa"/>
            </w:tcMar>
          </w:tcPr>
          <w:p>
            <w:pPr>
              <w:jc w:val="center"/>
            </w:pPr>
            <w:r>
              <w:rPr>
                <w:rFonts w:ascii="Times New Roman" w:hAnsi="Times New Roman"/>
                <w:b w:val="0"/>
                <w:sz w:val="22"/>
              </w:rPr>
              <w:t>0.70 ms</w:t>
            </w:r>
          </w:p>
        </w:tc>
        <w:tc>
          <w:tcPr>
            <w:tcW w:type="dxa" w:w="2412"/>
            <w:shd w:fill="FFFFFF"/>
            <w:tcMar>
              <w:top w:w="100" w:type="dxa"/>
              <w:bottom w:w="100" w:type="dxa"/>
              <w:left w:w="120" w:type="dxa"/>
              <w:right w:w="120" w:type="dxa"/>
            </w:tcMar>
          </w:tcPr>
          <w:p>
            <w:pPr>
              <w:jc w:val="center"/>
            </w:pPr>
            <w:r>
              <w:rPr>
                <w:rFonts w:ascii="Times New Roman" w:hAnsi="Times New Roman"/>
                <w:b w:val="0"/>
                <w:sz w:val="22"/>
              </w:rPr>
              <w:t>12.8%</w:t>
            </w:r>
          </w:p>
        </w:tc>
      </w:tr>
      <w:tr>
        <w:tc>
          <w:tcPr>
            <w:tcW w:type="dxa" w:w="2412"/>
            <w:shd w:fill="F8FAFC"/>
            <w:tcMar>
              <w:top w:w="100" w:type="dxa"/>
              <w:bottom w:w="100" w:type="dxa"/>
              <w:left w:w="120" w:type="dxa"/>
              <w:right w:w="120" w:type="dxa"/>
            </w:tcMar>
          </w:tcPr>
          <w:p>
            <w:pPr>
              <w:jc w:val="left"/>
            </w:pPr>
            <w:r>
              <w:rPr>
                <w:rFonts w:ascii="Times New Roman" w:hAnsi="Times New Roman"/>
                <w:b w:val="0"/>
                <w:sz w:val="22"/>
              </w:rPr>
              <w:t>3. Bóc tách đặc trưng 158D</w:t>
            </w:r>
          </w:p>
        </w:tc>
        <w:tc>
          <w:tcPr>
            <w:tcW w:type="dxa" w:w="2412"/>
            <w:shd w:fill="F8FAFC"/>
            <w:tcMar>
              <w:top w:w="100" w:type="dxa"/>
              <w:bottom w:w="100" w:type="dxa"/>
              <w:left w:w="120" w:type="dxa"/>
              <w:right w:w="120" w:type="dxa"/>
            </w:tcMar>
          </w:tcPr>
          <w:p>
            <w:pPr>
              <w:jc w:val="left"/>
            </w:pPr>
            <w:r>
              <w:rPr>
                <w:rFonts w:ascii="Times New Roman" w:hAnsi="Times New Roman"/>
                <w:b w:val="0"/>
                <w:sz w:val="22"/>
              </w:rPr>
              <w:t>Vector không gian chính tắc 3D + Context Gate Mode</w:t>
            </w:r>
          </w:p>
        </w:tc>
        <w:tc>
          <w:tcPr>
            <w:tcW w:type="dxa" w:w="2412"/>
            <w:shd w:fill="F8FAFC"/>
            <w:tcMar>
              <w:top w:w="100" w:type="dxa"/>
              <w:bottom w:w="100" w:type="dxa"/>
              <w:left w:w="120" w:type="dxa"/>
              <w:right w:w="120" w:type="dxa"/>
            </w:tcMar>
          </w:tcPr>
          <w:p>
            <w:pPr>
              <w:jc w:val="center"/>
            </w:pPr>
            <w:r>
              <w:rPr>
                <w:rFonts w:ascii="Times New Roman" w:hAnsi="Times New Roman"/>
                <w:b w:val="0"/>
                <w:sz w:val="22"/>
              </w:rPr>
              <w:t>0.07 ms</w:t>
            </w:r>
          </w:p>
        </w:tc>
        <w:tc>
          <w:tcPr>
            <w:tcW w:type="dxa" w:w="2412"/>
            <w:shd w:fill="F8FAFC"/>
            <w:tcMar>
              <w:top w:w="100" w:type="dxa"/>
              <w:bottom w:w="100" w:type="dxa"/>
              <w:left w:w="120" w:type="dxa"/>
              <w:right w:w="120" w:type="dxa"/>
            </w:tcMar>
          </w:tcPr>
          <w:p>
            <w:pPr>
              <w:jc w:val="center"/>
            </w:pPr>
            <w:r>
              <w:rPr>
                <w:rFonts w:ascii="Times New Roman" w:hAnsi="Times New Roman"/>
                <w:b w:val="0"/>
                <w:sz w:val="22"/>
              </w:rPr>
              <w:t>1.3%</w:t>
            </w:r>
          </w:p>
        </w:tc>
      </w:tr>
      <w:tr>
        <w:tc>
          <w:tcPr>
            <w:tcW w:type="dxa" w:w="2412"/>
            <w:shd w:fill="FFFFFF"/>
            <w:tcMar>
              <w:top w:w="100" w:type="dxa"/>
              <w:bottom w:w="100" w:type="dxa"/>
              <w:left w:w="120" w:type="dxa"/>
              <w:right w:w="120" w:type="dxa"/>
            </w:tcMar>
          </w:tcPr>
          <w:p>
            <w:pPr>
              <w:jc w:val="left"/>
            </w:pPr>
            <w:r>
              <w:rPr>
                <w:rFonts w:ascii="Times New Roman" w:hAnsi="Times New Roman"/>
                <w:b w:val="0"/>
                <w:sz w:val="22"/>
              </w:rPr>
              <w:t>4. Mạng nơ-ron chuỗi</w:t>
            </w:r>
          </w:p>
        </w:tc>
        <w:tc>
          <w:tcPr>
            <w:tcW w:type="dxa" w:w="2412"/>
            <w:shd w:fill="FFFFFF"/>
            <w:tcMar>
              <w:top w:w="100" w:type="dxa"/>
              <w:bottom w:w="100" w:type="dxa"/>
              <w:left w:w="120" w:type="dxa"/>
              <w:right w:w="120" w:type="dxa"/>
            </w:tcMar>
          </w:tcPr>
          <w:p>
            <w:pPr>
              <w:jc w:val="left"/>
            </w:pPr>
            <w:r>
              <w:rPr>
                <w:rFonts w:ascii="Times New Roman" w:hAnsi="Times New Roman"/>
                <w:b w:val="0"/>
                <w:sz w:val="22"/>
              </w:rPr>
              <w:t>Multi-Scale Conv1D + Bi-LSTM (hidden=128) + Attention</w:t>
            </w:r>
          </w:p>
        </w:tc>
        <w:tc>
          <w:tcPr>
            <w:tcW w:type="dxa" w:w="2412"/>
            <w:shd w:fill="FFFFFF"/>
            <w:tcMar>
              <w:top w:w="100" w:type="dxa"/>
              <w:bottom w:w="100" w:type="dxa"/>
              <w:left w:w="120" w:type="dxa"/>
              <w:right w:w="120" w:type="dxa"/>
            </w:tcMar>
          </w:tcPr>
          <w:p>
            <w:pPr>
              <w:jc w:val="center"/>
            </w:pPr>
            <w:r>
              <w:rPr>
                <w:rFonts w:ascii="Times New Roman" w:hAnsi="Times New Roman"/>
                <w:b w:val="0"/>
                <w:sz w:val="22"/>
              </w:rPr>
              <w:t>2.98 ms</w:t>
            </w:r>
          </w:p>
        </w:tc>
        <w:tc>
          <w:tcPr>
            <w:tcW w:type="dxa" w:w="2412"/>
            <w:shd w:fill="FFFFFF"/>
            <w:tcMar>
              <w:top w:w="100" w:type="dxa"/>
              <w:bottom w:w="100" w:type="dxa"/>
              <w:left w:w="120" w:type="dxa"/>
              <w:right w:w="120" w:type="dxa"/>
            </w:tcMar>
          </w:tcPr>
          <w:p>
            <w:pPr>
              <w:jc w:val="center"/>
            </w:pPr>
            <w:r>
              <w:rPr>
                <w:rFonts w:ascii="Times New Roman" w:hAnsi="Times New Roman"/>
                <w:b w:val="0"/>
                <w:sz w:val="22"/>
              </w:rPr>
              <w:t>54.4%</w:t>
            </w:r>
          </w:p>
        </w:tc>
      </w:tr>
      <w:tr>
        <w:tc>
          <w:tcPr>
            <w:tcW w:type="dxa" w:w="2412"/>
            <w:shd w:fill="E2E8F0"/>
            <w:tcMar>
              <w:top w:w="100" w:type="dxa"/>
              <w:bottom w:w="100" w:type="dxa"/>
              <w:left w:w="120" w:type="dxa"/>
              <w:right w:w="120" w:type="dxa"/>
            </w:tcMar>
          </w:tcPr>
          <w:p>
            <w:pPr>
              <w:jc w:val="left"/>
            </w:pPr>
            <w:r>
              <w:rPr>
                <w:rFonts w:ascii="Times New Roman" w:hAnsi="Times New Roman"/>
                <w:b/>
                <w:sz w:val="22"/>
              </w:rPr>
              <w:t>TỔNG THỜI GIAN ĐƯỜNG ỐNG</w:t>
            </w:r>
          </w:p>
        </w:tc>
        <w:tc>
          <w:tcPr>
            <w:tcW w:type="dxa" w:w="2412"/>
            <w:shd w:fill="E2E8F0"/>
            <w:tcMar>
              <w:top w:w="100" w:type="dxa"/>
              <w:bottom w:w="100" w:type="dxa"/>
              <w:left w:w="120" w:type="dxa"/>
              <w:right w:w="120" w:type="dxa"/>
            </w:tcMar>
          </w:tcPr>
          <w:p>
            <w:pPr>
              <w:jc w:val="left"/>
            </w:pPr>
            <w:r>
              <w:rPr>
                <w:rFonts w:ascii="Times New Roman" w:hAnsi="Times New Roman"/>
                <w:b/>
                <w:sz w:val="22"/>
              </w:rPr>
              <w:t>Toàn bộ chu trình từ khung hình thô đến kết quả</w:t>
            </w:r>
          </w:p>
        </w:tc>
        <w:tc>
          <w:tcPr>
            <w:tcW w:type="dxa" w:w="2412"/>
            <w:shd w:fill="E2E8F0"/>
            <w:tcMar>
              <w:top w:w="100" w:type="dxa"/>
              <w:bottom w:w="100" w:type="dxa"/>
              <w:left w:w="120" w:type="dxa"/>
              <w:right w:w="120" w:type="dxa"/>
            </w:tcMar>
          </w:tcPr>
          <w:p>
            <w:pPr>
              <w:jc w:val="center"/>
            </w:pPr>
            <w:r>
              <w:rPr>
                <w:rFonts w:ascii="Times New Roman" w:hAnsi="Times New Roman"/>
                <w:b/>
                <w:sz w:val="22"/>
              </w:rPr>
              <w:t>5.48 ms</w:t>
            </w:r>
          </w:p>
        </w:tc>
        <w:tc>
          <w:tcPr>
            <w:tcW w:type="dxa" w:w="2412"/>
            <w:shd w:fill="E2E8F0"/>
            <w:tcMar>
              <w:top w:w="100" w:type="dxa"/>
              <w:bottom w:w="100" w:type="dxa"/>
              <w:left w:w="120" w:type="dxa"/>
              <w:right w:w="120" w:type="dxa"/>
            </w:tcMar>
          </w:tcPr>
          <w:p>
            <w:pPr>
              <w:jc w:val="center"/>
            </w:pPr>
            <w:r>
              <w:rPr>
                <w:rFonts w:ascii="Times New Roman" w:hAnsi="Times New Roman"/>
                <w:b/>
                <w:sz w:val="22"/>
              </w:rPr>
              <w:t>100.0%</w:t>
            </w:r>
          </w:p>
        </w:tc>
      </w:tr>
    </w:tbl>
    <w:p>
      <w:pPr>
        <w:spacing w:before="0" w:after="160" w:line="324" w:lineRule="auto"/>
        <w:ind w:firstLine="0"/>
        <w:jc w:val="both"/>
      </w:pPr>
      <w:r>
        <w:rPr>
          <w:rFonts w:ascii="Times New Roman" w:hAnsi="Times New Roman"/>
          <w:b w:val="0"/>
          <w:i/>
          <w:sz w:val="26"/>
        </w:rPr>
        <w:t>Bảng 3.1: Kết quả phân rã thời gian xử lý của đường ống thị giác máy tính HETHONGXULITAY.</w:t>
      </w:r>
    </w:p>
    <w:p>
      <w:pPr>
        <w:spacing w:before="0" w:after="120" w:line="324" w:lineRule="auto"/>
        <w:ind w:firstLine="432"/>
        <w:jc w:val="both"/>
      </w:pPr>
      <w:r>
        <w:rPr>
          <w:rFonts w:ascii="Times New Roman" w:hAnsi="Times New Roman"/>
          <w:b w:val="0"/>
          <w:i w:val="0"/>
          <w:sz w:val="26"/>
        </w:rPr>
        <w:t>Phân tích kết quả: Tổng thời gian thực thi của toàn bộ đường ống xử lý chỉ mất 5.48 mili-giây, tương đương với năng lực thông lượng tối đa đạt xấp xỉ 182.3 khung hình/giây (FPS). Con số này vượt xa tần số quét tiêu chuẩn 60 FPS (16.6 mili-giây/frame) của webcam máy tính, khẳng định hệ thống hoàn toàn dư thừa năng lực tính toán và không bao giờ gây nghẽn phần cứng.</w:t>
      </w:r>
    </w:p>
    <w:p>
      <w:pPr>
        <w:keepNext/>
        <w:spacing w:before="200" w:after="80"/>
        <w:jc w:val="left"/>
      </w:pPr>
      <w:r>
        <w:rPr>
          <w:rFonts w:ascii="Times New Roman" w:hAnsi="Times New Roman"/>
          <w:b/>
          <w:color w:val="334155"/>
          <w:sz w:val="26"/>
        </w:rPr>
        <w:t>3.3.2. Đánh giá Đáp ứng Bước Nhảy của Con Trỏ Chuột (Zero-Lag Step Response)</w:t>
      </w:r>
    </w:p>
    <w:p>
      <w:pPr>
        <w:spacing w:before="0" w:after="120" w:line="324" w:lineRule="auto"/>
        <w:ind w:firstLine="432"/>
        <w:jc w:val="both"/>
      </w:pPr>
      <w:r>
        <w:rPr>
          <w:rFonts w:ascii="Times New Roman" w:hAnsi="Times New Roman"/>
          <w:b w:val="0"/>
          <w:i w:val="0"/>
          <w:sz w:val="26"/>
        </w:rPr>
        <w:t>Để chứng minh hiệu quả vượt trội của đường ống kép Zero-Lag so với kiến trúc cũ, bài kiểm thử đáp ứng bước nhảy (Step Response Test) được thực hiện bằng cách tạo một biến thiên vị trí đột ngột từ tọa độ x=100 đến x=500. Độ bám dính của con trỏ chuột được đo lường tại khung hình đầu tiên và khung hình thứ hai ngay sau bước nhảy:</w:t>
      </w:r>
    </w:p>
    <w:p>
      <w:pPr>
        <w:pStyle w:val="ListBullet"/>
        <w:spacing w:before="0" w:after="80" w:line="312" w:lineRule="auto"/>
        <w:ind w:firstLine="0"/>
        <w:jc w:val="both"/>
      </w:pPr>
      <w:r>
        <w:rPr>
          <w:rFonts w:ascii="Times New Roman" w:hAnsi="Times New Roman"/>
          <w:b/>
          <w:color w:val="0F172A"/>
          <w:sz w:val="26"/>
        </w:rPr>
        <w:t xml:space="preserve">Kiến trúc cũ (Toàn bộ tọa độ đi qua Kalman Filter + One Euro Filter): </w:t>
      </w:r>
      <w:r>
        <w:rPr>
          <w:rFonts w:ascii="Times New Roman" w:hAnsi="Times New Roman"/>
          <w:sz w:val="26"/>
        </w:rPr>
        <w:t>Chỉ đạt 3.9% vị trí mục tiêu ở frame 1 và 12.9% ở frame 2. Người dùng có cảm giác con trỏ bị trôi và dính lại phía sau ngón tay, rất khó điều khiển chính xác các nút bấm nhỏ trên màn hình.</w:t>
      </w:r>
    </w:p>
    <w:p>
      <w:pPr>
        <w:pStyle w:val="ListBullet"/>
        <w:spacing w:before="0" w:after="80" w:line="312" w:lineRule="auto"/>
        <w:ind w:firstLine="0"/>
        <w:jc w:val="both"/>
      </w:pPr>
      <w:r>
        <w:rPr>
          <w:rFonts w:ascii="Times New Roman" w:hAnsi="Times New Roman"/>
          <w:b/>
          <w:color w:val="0F172A"/>
          <w:sz w:val="26"/>
        </w:rPr>
        <w:t xml:space="preserve">Kiến trúc mới HETHONGXULITAY (Raw Landmarks + One Euro Filter độc lập): </w:t>
      </w:r>
      <w:r>
        <w:rPr>
          <w:rFonts w:ascii="Times New Roman" w:hAnsi="Times New Roman"/>
          <w:sz w:val="26"/>
        </w:rPr>
        <w:t>Đạt ngay 93.0% vị trí mục tiêu ngay tại khung hình thứ nhất và đạt 99.5% ở khung hình thứ hai. Con trỏ chuột lập tức nhảy đến mục tiêu gần như trùng khớp với chuyển động vật lý của bàn tay, tạo cảm giác điều khiển tức thời 0ms tự nhiên như chuột quang vật lý.</w:t>
      </w:r>
    </w:p>
    <w:p>
      <w:pPr>
        <w:keepNext/>
        <w:spacing w:before="200" w:after="80"/>
        <w:jc w:val="left"/>
      </w:pPr>
      <w:r>
        <w:rPr>
          <w:rFonts w:ascii="Times New Roman" w:hAnsi="Times New Roman"/>
          <w:b/>
          <w:color w:val="334155"/>
          <w:sz w:val="26"/>
        </w:rPr>
        <w:t>3.3.3. Đánh giá Độ bền vững Môi trường Ánh sáng (Lighting Robustness Benchmark)</w:t>
      </w:r>
    </w:p>
    <w:p>
      <w:pPr>
        <w:spacing w:before="0" w:after="120" w:line="324" w:lineRule="auto"/>
        <w:ind w:firstLine="432"/>
        <w:jc w:val="both"/>
      </w:pPr>
      <w:r>
        <w:rPr>
          <w:rFonts w:ascii="Times New Roman" w:hAnsi="Times New Roman"/>
          <w:b w:val="0"/>
          <w:i w:val="0"/>
          <w:sz w:val="26"/>
        </w:rPr>
        <w:t>Hệ thống tiền xử lý được thử nghiệm dưới ba điều kiện chiếu sáng khắc nghiệt nhằm đánh giá hiệu quả của chuỗi LAB-Gaussian-CLAHE-LUT:</w:t>
      </w:r>
    </w:p>
    <w:p>
      <w:pPr>
        <w:pStyle w:val="ListBullet"/>
        <w:spacing w:before="0" w:after="80" w:line="312" w:lineRule="auto"/>
        <w:ind w:firstLine="0"/>
        <w:jc w:val="both"/>
      </w:pPr>
      <w:r>
        <w:rPr>
          <w:rFonts w:ascii="Times New Roman" w:hAnsi="Times New Roman"/>
          <w:b/>
          <w:color w:val="0F172A"/>
          <w:sz w:val="26"/>
        </w:rPr>
        <w:t xml:space="preserve">Điều kiện thiếu sáng trầm trọng (Phòng tối &lt;50 lux): </w:t>
      </w:r>
      <w:r>
        <w:rPr>
          <w:rFonts w:ascii="Times New Roman" w:hAnsi="Times New Roman"/>
          <w:sz w:val="26"/>
        </w:rPr>
        <w:t>Độ sáng trung bình ban đầu thấp (Mean L: 59.6). Nhờ thuật toán Dynamic Gamma và CLAHE, độ tương phản của ảnh được tăng cường vượt bậc (+40.0%), giúp các đường gân và khớp ngón tay hiện rõ nét, mạng MediaPipe duy trì độ tự tin nhận diện trên 92%.</w:t>
      </w:r>
    </w:p>
    <w:p>
      <w:pPr>
        <w:pStyle w:val="ListBullet"/>
        <w:spacing w:before="0" w:after="80" w:line="312" w:lineRule="auto"/>
        <w:ind w:firstLine="0"/>
        <w:jc w:val="both"/>
      </w:pPr>
      <w:r>
        <w:rPr>
          <w:rFonts w:ascii="Times New Roman" w:hAnsi="Times New Roman"/>
          <w:b/>
          <w:color w:val="0F172A"/>
          <w:sz w:val="26"/>
        </w:rPr>
        <w:t xml:space="preserve">Điều kiện ánh sáng văn phòng tiêu chuẩn (~150 lux): </w:t>
      </w:r>
      <w:r>
        <w:rPr>
          <w:rFonts w:ascii="Times New Roman" w:hAnsi="Times New Roman"/>
          <w:sz w:val="26"/>
        </w:rPr>
        <w:t>Độ sáng trung bình chuẩn (Mean L: 144.95). Hệ thống tự động duy trì Gamma ở mức 1.0, độ tương phản điều chỉnh nhẹ (-10.5%) để bảo toàn độ mịn màng tự nhiên của da tay.</w:t>
      </w:r>
    </w:p>
    <w:p>
      <w:pPr>
        <w:pStyle w:val="ListBullet"/>
        <w:spacing w:before="0" w:after="80" w:line="312" w:lineRule="auto"/>
        <w:ind w:firstLine="0"/>
        <w:jc w:val="both"/>
      </w:pPr>
      <w:r>
        <w:rPr>
          <w:rFonts w:ascii="Times New Roman" w:hAnsi="Times New Roman"/>
          <w:b/>
          <w:color w:val="0F172A"/>
          <w:sz w:val="26"/>
        </w:rPr>
        <w:t xml:space="preserve">Điều kiện chói lóa ngược sáng mạnh (&gt;225 pixel level): </w:t>
      </w:r>
      <w:r>
        <w:rPr>
          <w:rFonts w:ascii="Times New Roman" w:hAnsi="Times New Roman"/>
          <w:sz w:val="26"/>
        </w:rPr>
        <w:t>Xuất hiện các vùng cháy sáng do đèn rọi trực diện (Mean L: 235.0). Bảng tra 256-LUT Highlight Soft-Clamping đã nén mềm toàn bộ các pixel &gt;225, ngăn chặn hoàn toàn hiện tượng vỡ biên ảnh, bảo vệ độ chính xác bóc tách mốc xương.</w:t>
      </w:r>
    </w:p>
    <w:p>
      <w:pPr>
        <w:keepNext/>
        <w:spacing w:before="200" w:after="80"/>
        <w:jc w:val="left"/>
      </w:pPr>
      <w:r>
        <w:rPr>
          <w:rFonts w:ascii="Times New Roman" w:hAnsi="Times New Roman"/>
          <w:b/>
          <w:color w:val="334155"/>
          <w:sz w:val="26"/>
        </w:rPr>
        <w:t>3.3.4. Kết quả Kiểm thử Tự động Toàn diện (119/119 Unit Tests PASS)</w:t>
      </w:r>
    </w:p>
    <w:p>
      <w:pPr>
        <w:spacing w:before="0" w:after="120" w:line="324" w:lineRule="auto"/>
        <w:ind w:firstLine="432"/>
        <w:jc w:val="both"/>
      </w:pPr>
      <w:r>
        <w:rPr>
          <w:rFonts w:ascii="Times New Roman" w:hAnsi="Times New Roman"/>
          <w:b w:val="0"/>
          <w:i w:val="0"/>
          <w:sz w:val="26"/>
        </w:rPr>
        <w:t>Nhằm đảm bảo tính toàn vẹn tuyệt đối của mã nguồn và triệt tiêu mọi nguy cơ hồi quy chức năng (Regression), dự án thiết lập bộ kiểm thử tự động toàn diện bao gồm 119 bài test đơn vị (Unit Tests), bao phủ 100% các phân hệ kỹ thuật:</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412"/>
            <w:shd w:fill="1E293B"/>
            <w:tcMar>
              <w:top w:w="140" w:type="dxa"/>
              <w:bottom w:w="140" w:type="dxa"/>
              <w:left w:w="140" w:type="dxa"/>
              <w:right w:w="140" w:type="dxa"/>
            </w:tcMar>
          </w:tcPr>
          <w:p>
            <w:pPr>
              <w:jc w:val="center"/>
            </w:pPr>
            <w:r>
              <w:rPr>
                <w:rFonts w:ascii="Times New Roman" w:hAnsi="Times New Roman"/>
                <w:b/>
                <w:color w:val="FFFFFF"/>
                <w:sz w:val="23"/>
              </w:rPr>
              <w:t>Phân hệ kiểm thử</w:t>
            </w:r>
          </w:p>
        </w:tc>
        <w:tc>
          <w:tcPr>
            <w:tcW w:type="dxa" w:w="2412"/>
            <w:shd w:fill="1E293B"/>
            <w:tcMar>
              <w:top w:w="140" w:type="dxa"/>
              <w:bottom w:w="140" w:type="dxa"/>
              <w:left w:w="140" w:type="dxa"/>
              <w:right w:w="140" w:type="dxa"/>
            </w:tcMar>
          </w:tcPr>
          <w:p>
            <w:pPr>
              <w:jc w:val="center"/>
            </w:pPr>
            <w:r>
              <w:rPr>
                <w:rFonts w:ascii="Times New Roman" w:hAnsi="Times New Roman"/>
                <w:b/>
                <w:color w:val="FFFFFF"/>
                <w:sz w:val="23"/>
              </w:rPr>
              <w:t>File kiểm thử tương ứng</w:t>
            </w:r>
          </w:p>
        </w:tc>
        <w:tc>
          <w:tcPr>
            <w:tcW w:type="dxa" w:w="2412"/>
            <w:shd w:fill="1E293B"/>
            <w:tcMar>
              <w:top w:w="140" w:type="dxa"/>
              <w:bottom w:w="140" w:type="dxa"/>
              <w:left w:w="140" w:type="dxa"/>
              <w:right w:w="140" w:type="dxa"/>
            </w:tcMar>
          </w:tcPr>
          <w:p>
            <w:pPr>
              <w:jc w:val="center"/>
            </w:pPr>
            <w:r>
              <w:rPr>
                <w:rFonts w:ascii="Times New Roman" w:hAnsi="Times New Roman"/>
                <w:b/>
                <w:color w:val="FFFFFF"/>
                <w:sz w:val="23"/>
              </w:rPr>
              <w:t>Số lượng Test</w:t>
            </w:r>
          </w:p>
        </w:tc>
        <w:tc>
          <w:tcPr>
            <w:tcW w:type="dxa" w:w="2412"/>
            <w:shd w:fill="1E293B"/>
            <w:tcMar>
              <w:top w:w="140" w:type="dxa"/>
              <w:bottom w:w="140" w:type="dxa"/>
              <w:left w:w="140" w:type="dxa"/>
              <w:right w:w="140" w:type="dxa"/>
            </w:tcMar>
          </w:tcPr>
          <w:p>
            <w:pPr>
              <w:jc w:val="center"/>
            </w:pPr>
            <w:r>
              <w:rPr>
                <w:rFonts w:ascii="Times New Roman" w:hAnsi="Times New Roman"/>
                <w:b/>
                <w:color w:val="FFFFFF"/>
                <w:sz w:val="23"/>
              </w:rPr>
              <w:t>Kết quả thực tế</w:t>
            </w:r>
          </w:p>
        </w:tc>
      </w:tr>
      <w:tr>
        <w:tc>
          <w:tcPr>
            <w:tcW w:type="dxa" w:w="2412"/>
            <w:shd w:fill="F8FAFC"/>
            <w:tcMar>
              <w:top w:w="100" w:type="dxa"/>
              <w:bottom w:w="100" w:type="dxa"/>
              <w:left w:w="120" w:type="dxa"/>
              <w:right w:w="120" w:type="dxa"/>
            </w:tcMar>
          </w:tcPr>
          <w:p>
            <w:pPr>
              <w:jc w:val="left"/>
            </w:pPr>
            <w:r>
              <w:rPr>
                <w:rFonts w:ascii="Times New Roman" w:hAnsi="Times New Roman"/>
                <w:sz w:val="22"/>
              </w:rPr>
              <w:t>Tiền xử lý CLAHE &amp; Ánh sáng</w:t>
            </w:r>
          </w:p>
        </w:tc>
        <w:tc>
          <w:tcPr>
            <w:tcW w:type="dxa" w:w="2412"/>
            <w:shd w:fill="F8FAFC"/>
            <w:tcMar>
              <w:top w:w="100" w:type="dxa"/>
              <w:bottom w:w="100" w:type="dxa"/>
              <w:left w:w="120" w:type="dxa"/>
              <w:right w:w="120" w:type="dxa"/>
            </w:tcMar>
          </w:tcPr>
          <w:p>
            <w:pPr>
              <w:jc w:val="left"/>
            </w:pPr>
            <w:r>
              <w:rPr>
                <w:rFonts w:ascii="Times New Roman" w:hAnsi="Times New Roman"/>
                <w:sz w:val="22"/>
              </w:rPr>
              <w:t>test_clahe.py, test_lighting.py</w:t>
            </w:r>
          </w:p>
        </w:tc>
        <w:tc>
          <w:tcPr>
            <w:tcW w:type="dxa" w:w="2412"/>
            <w:shd w:fill="F8FAFC"/>
            <w:tcMar>
              <w:top w:w="100" w:type="dxa"/>
              <w:bottom w:w="100" w:type="dxa"/>
              <w:left w:w="120" w:type="dxa"/>
              <w:right w:w="120" w:type="dxa"/>
            </w:tcMar>
          </w:tcPr>
          <w:p>
            <w:pPr>
              <w:jc w:val="center"/>
            </w:pPr>
            <w:r>
              <w:rPr>
                <w:rFonts w:ascii="Times New Roman" w:hAnsi="Times New Roman"/>
                <w:sz w:val="22"/>
              </w:rPr>
              <w:t>14 tests</w:t>
            </w:r>
          </w:p>
        </w:tc>
        <w:tc>
          <w:tcPr>
            <w:tcW w:type="dxa" w:w="2412"/>
            <w:shd w:fill="F8FAFC"/>
            <w:tcMar>
              <w:top w:w="100" w:type="dxa"/>
              <w:bottom w:w="100" w:type="dxa"/>
              <w:left w:w="120" w:type="dxa"/>
              <w:right w:w="120" w:type="dxa"/>
            </w:tcMar>
          </w:tcPr>
          <w:p>
            <w:pPr>
              <w:jc w:val="center"/>
            </w:pPr>
            <w:r>
              <w:rPr>
                <w:rFonts w:ascii="Times New Roman" w:hAnsi="Times New Roman"/>
                <w:b/>
                <w:color w:val="166534"/>
                <w:sz w:val="22"/>
              </w:rPr>
              <w:t>14/14 PASS (100%)</w:t>
            </w:r>
          </w:p>
        </w:tc>
      </w:tr>
      <w:tr>
        <w:tc>
          <w:tcPr>
            <w:tcW w:type="dxa" w:w="2412"/>
            <w:shd w:fill="FFFFFF"/>
            <w:tcMar>
              <w:top w:w="100" w:type="dxa"/>
              <w:bottom w:w="100" w:type="dxa"/>
              <w:left w:w="120" w:type="dxa"/>
              <w:right w:w="120" w:type="dxa"/>
            </w:tcMar>
          </w:tcPr>
          <w:p>
            <w:pPr>
              <w:jc w:val="left"/>
            </w:pPr>
            <w:r>
              <w:rPr>
                <w:rFonts w:ascii="Times New Roman" w:hAnsi="Times New Roman"/>
                <w:sz w:val="22"/>
              </w:rPr>
              <w:t>Lọc chuyển động &amp; Khung xương</w:t>
            </w:r>
          </w:p>
        </w:tc>
        <w:tc>
          <w:tcPr>
            <w:tcW w:type="dxa" w:w="2412"/>
            <w:shd w:fill="FFFFFF"/>
            <w:tcMar>
              <w:top w:w="100" w:type="dxa"/>
              <w:bottom w:w="100" w:type="dxa"/>
              <w:left w:w="120" w:type="dxa"/>
              <w:right w:w="120" w:type="dxa"/>
            </w:tcMar>
          </w:tcPr>
          <w:p>
            <w:pPr>
              <w:jc w:val="left"/>
            </w:pPr>
            <w:r>
              <w:rPr>
                <w:rFonts w:ascii="Times New Roman" w:hAnsi="Times New Roman"/>
                <w:sz w:val="22"/>
              </w:rPr>
              <w:t>test_kalman.py, test_anatomical_guard.py</w:t>
            </w:r>
          </w:p>
        </w:tc>
        <w:tc>
          <w:tcPr>
            <w:tcW w:type="dxa" w:w="2412"/>
            <w:shd w:fill="FFFFFF"/>
            <w:tcMar>
              <w:top w:w="100" w:type="dxa"/>
              <w:bottom w:w="100" w:type="dxa"/>
              <w:left w:w="120" w:type="dxa"/>
              <w:right w:w="120" w:type="dxa"/>
            </w:tcMar>
          </w:tcPr>
          <w:p>
            <w:pPr>
              <w:jc w:val="center"/>
            </w:pPr>
            <w:r>
              <w:rPr>
                <w:rFonts w:ascii="Times New Roman" w:hAnsi="Times New Roman"/>
                <w:sz w:val="22"/>
              </w:rPr>
              <w:t>18 tests</w:t>
            </w:r>
          </w:p>
        </w:tc>
        <w:tc>
          <w:tcPr>
            <w:tcW w:type="dxa" w:w="2412"/>
            <w:shd w:fill="FFFFFF"/>
            <w:tcMar>
              <w:top w:w="100" w:type="dxa"/>
              <w:bottom w:w="100" w:type="dxa"/>
              <w:left w:w="120" w:type="dxa"/>
              <w:right w:w="120" w:type="dxa"/>
            </w:tcMar>
          </w:tcPr>
          <w:p>
            <w:pPr>
              <w:jc w:val="center"/>
            </w:pPr>
            <w:r>
              <w:rPr>
                <w:rFonts w:ascii="Times New Roman" w:hAnsi="Times New Roman"/>
                <w:b/>
                <w:color w:val="166534"/>
                <w:sz w:val="22"/>
              </w:rPr>
              <w:t>18/18 PASS (100%)</w:t>
            </w:r>
          </w:p>
        </w:tc>
      </w:tr>
      <w:tr>
        <w:tc>
          <w:tcPr>
            <w:tcW w:type="dxa" w:w="2412"/>
            <w:shd w:fill="F8FAFC"/>
            <w:tcMar>
              <w:top w:w="100" w:type="dxa"/>
              <w:bottom w:w="100" w:type="dxa"/>
              <w:left w:w="120" w:type="dxa"/>
              <w:right w:w="120" w:type="dxa"/>
            </w:tcMar>
          </w:tcPr>
          <w:p>
            <w:pPr>
              <w:jc w:val="left"/>
            </w:pPr>
            <w:r>
              <w:rPr>
                <w:rFonts w:ascii="Times New Roman" w:hAnsi="Times New Roman"/>
                <w:sz w:val="22"/>
              </w:rPr>
              <w:t>Điều khiển Chuột Mode 1 Zero-Lag</w:t>
            </w:r>
          </w:p>
        </w:tc>
        <w:tc>
          <w:tcPr>
            <w:tcW w:type="dxa" w:w="2412"/>
            <w:shd w:fill="F8FAFC"/>
            <w:tcMar>
              <w:top w:w="100" w:type="dxa"/>
              <w:bottom w:w="100" w:type="dxa"/>
              <w:left w:w="120" w:type="dxa"/>
              <w:right w:w="120" w:type="dxa"/>
            </w:tcMar>
          </w:tcPr>
          <w:p>
            <w:pPr>
              <w:jc w:val="left"/>
            </w:pPr>
            <w:r>
              <w:rPr>
                <w:rFonts w:ascii="Times New Roman" w:hAnsi="Times New Roman"/>
                <w:sz w:val="22"/>
              </w:rPr>
              <w:t>test_mode1_mouse.py, test_fast_motion.py</w:t>
            </w:r>
          </w:p>
        </w:tc>
        <w:tc>
          <w:tcPr>
            <w:tcW w:type="dxa" w:w="2412"/>
            <w:shd w:fill="F8FAFC"/>
            <w:tcMar>
              <w:top w:w="100" w:type="dxa"/>
              <w:bottom w:w="100" w:type="dxa"/>
              <w:left w:w="120" w:type="dxa"/>
              <w:right w:w="120" w:type="dxa"/>
            </w:tcMar>
          </w:tcPr>
          <w:p>
            <w:pPr>
              <w:jc w:val="center"/>
            </w:pPr>
            <w:r>
              <w:rPr>
                <w:rFonts w:ascii="Times New Roman" w:hAnsi="Times New Roman"/>
                <w:sz w:val="22"/>
              </w:rPr>
              <w:t>16 tests</w:t>
            </w:r>
          </w:p>
        </w:tc>
        <w:tc>
          <w:tcPr>
            <w:tcW w:type="dxa" w:w="2412"/>
            <w:shd w:fill="F8FAFC"/>
            <w:tcMar>
              <w:top w:w="100" w:type="dxa"/>
              <w:bottom w:w="100" w:type="dxa"/>
              <w:left w:w="120" w:type="dxa"/>
              <w:right w:w="120" w:type="dxa"/>
            </w:tcMar>
          </w:tcPr>
          <w:p>
            <w:pPr>
              <w:jc w:val="center"/>
            </w:pPr>
            <w:r>
              <w:rPr>
                <w:rFonts w:ascii="Times New Roman" w:hAnsi="Times New Roman"/>
                <w:b/>
                <w:color w:val="166534"/>
                <w:sz w:val="22"/>
              </w:rPr>
              <w:t>16/16 PASS (100%)</w:t>
            </w:r>
          </w:p>
        </w:tc>
      </w:tr>
      <w:tr>
        <w:tc>
          <w:tcPr>
            <w:tcW w:type="dxa" w:w="2412"/>
            <w:shd w:fill="FFFFFF"/>
            <w:tcMar>
              <w:top w:w="100" w:type="dxa"/>
              <w:bottom w:w="100" w:type="dxa"/>
              <w:left w:w="120" w:type="dxa"/>
              <w:right w:w="120" w:type="dxa"/>
            </w:tcMar>
          </w:tcPr>
          <w:p>
            <w:pPr>
              <w:jc w:val="left"/>
            </w:pPr>
            <w:r>
              <w:rPr>
                <w:rFonts w:ascii="Times New Roman" w:hAnsi="Times New Roman"/>
                <w:sz w:val="22"/>
              </w:rPr>
              <w:t>Trích xuất đặc trưng &amp; Mạng Bi-LSTM</w:t>
            </w:r>
          </w:p>
        </w:tc>
        <w:tc>
          <w:tcPr>
            <w:tcW w:type="dxa" w:w="2412"/>
            <w:shd w:fill="FFFFFF"/>
            <w:tcMar>
              <w:top w:w="100" w:type="dxa"/>
              <w:bottom w:w="100" w:type="dxa"/>
              <w:left w:w="120" w:type="dxa"/>
              <w:right w:w="120" w:type="dxa"/>
            </w:tcMar>
          </w:tcPr>
          <w:p>
            <w:pPr>
              <w:jc w:val="left"/>
            </w:pPr>
            <w:r>
              <w:rPr>
                <w:rFonts w:ascii="Times New Roman" w:hAnsi="Times New Roman"/>
                <w:sz w:val="22"/>
              </w:rPr>
              <w:t>test_features.py, test_model.py, test_sync_model.py</w:t>
            </w:r>
          </w:p>
        </w:tc>
        <w:tc>
          <w:tcPr>
            <w:tcW w:type="dxa" w:w="2412"/>
            <w:shd w:fill="FFFFFF"/>
            <w:tcMar>
              <w:top w:w="100" w:type="dxa"/>
              <w:bottom w:w="100" w:type="dxa"/>
              <w:left w:w="120" w:type="dxa"/>
              <w:right w:w="120" w:type="dxa"/>
            </w:tcMar>
          </w:tcPr>
          <w:p>
            <w:pPr>
              <w:jc w:val="center"/>
            </w:pPr>
            <w:r>
              <w:rPr>
                <w:rFonts w:ascii="Times New Roman" w:hAnsi="Times New Roman"/>
                <w:sz w:val="22"/>
              </w:rPr>
              <w:t>21 tests</w:t>
            </w:r>
          </w:p>
        </w:tc>
        <w:tc>
          <w:tcPr>
            <w:tcW w:type="dxa" w:w="2412"/>
            <w:shd w:fill="FFFFFF"/>
            <w:tcMar>
              <w:top w:w="100" w:type="dxa"/>
              <w:bottom w:w="100" w:type="dxa"/>
              <w:left w:w="120" w:type="dxa"/>
              <w:right w:w="120" w:type="dxa"/>
            </w:tcMar>
          </w:tcPr>
          <w:p>
            <w:pPr>
              <w:jc w:val="center"/>
            </w:pPr>
            <w:r>
              <w:rPr>
                <w:rFonts w:ascii="Times New Roman" w:hAnsi="Times New Roman"/>
                <w:b/>
                <w:color w:val="166534"/>
                <w:sz w:val="22"/>
              </w:rPr>
              <w:t>21/21 PASS (100%)</w:t>
            </w:r>
          </w:p>
        </w:tc>
      </w:tr>
      <w:tr>
        <w:tc>
          <w:tcPr>
            <w:tcW w:type="dxa" w:w="2412"/>
            <w:shd w:fill="F8FAFC"/>
            <w:tcMar>
              <w:top w:w="100" w:type="dxa"/>
              <w:bottom w:w="100" w:type="dxa"/>
              <w:left w:w="120" w:type="dxa"/>
              <w:right w:w="120" w:type="dxa"/>
            </w:tcMar>
          </w:tcPr>
          <w:p>
            <w:pPr>
              <w:jc w:val="left"/>
            </w:pPr>
            <w:r>
              <w:rPr>
                <w:rFonts w:ascii="Times New Roman" w:hAnsi="Times New Roman"/>
                <w:sz w:val="22"/>
              </w:rPr>
              <w:t>Cơ sở dữ liệu SQLite &amp; Đồng bộ ZIP</w:t>
            </w:r>
          </w:p>
        </w:tc>
        <w:tc>
          <w:tcPr>
            <w:tcW w:type="dxa" w:w="2412"/>
            <w:shd w:fill="F8FAFC"/>
            <w:tcMar>
              <w:top w:w="100" w:type="dxa"/>
              <w:bottom w:w="100" w:type="dxa"/>
              <w:left w:w="120" w:type="dxa"/>
              <w:right w:w="120" w:type="dxa"/>
            </w:tcMar>
          </w:tcPr>
          <w:p>
            <w:pPr>
              <w:jc w:val="left"/>
            </w:pPr>
            <w:r>
              <w:rPr>
                <w:rFonts w:ascii="Times New Roman" w:hAnsi="Times New Roman"/>
                <w:sz w:val="22"/>
              </w:rPr>
              <w:t>test_db_and_merger.py</w:t>
            </w:r>
          </w:p>
        </w:tc>
        <w:tc>
          <w:tcPr>
            <w:tcW w:type="dxa" w:w="2412"/>
            <w:shd w:fill="F8FAFC"/>
            <w:tcMar>
              <w:top w:w="100" w:type="dxa"/>
              <w:bottom w:w="100" w:type="dxa"/>
              <w:left w:w="120" w:type="dxa"/>
              <w:right w:w="120" w:type="dxa"/>
            </w:tcMar>
          </w:tcPr>
          <w:p>
            <w:pPr>
              <w:jc w:val="center"/>
            </w:pPr>
            <w:r>
              <w:rPr>
                <w:rFonts w:ascii="Times New Roman" w:hAnsi="Times New Roman"/>
                <w:sz w:val="22"/>
              </w:rPr>
              <w:t>12 tests</w:t>
            </w:r>
          </w:p>
        </w:tc>
        <w:tc>
          <w:tcPr>
            <w:tcW w:type="dxa" w:w="2412"/>
            <w:shd w:fill="F8FAFC"/>
            <w:tcMar>
              <w:top w:w="100" w:type="dxa"/>
              <w:bottom w:w="100" w:type="dxa"/>
              <w:left w:w="120" w:type="dxa"/>
              <w:right w:w="120" w:type="dxa"/>
            </w:tcMar>
          </w:tcPr>
          <w:p>
            <w:pPr>
              <w:jc w:val="center"/>
            </w:pPr>
            <w:r>
              <w:rPr>
                <w:rFonts w:ascii="Times New Roman" w:hAnsi="Times New Roman"/>
                <w:b/>
                <w:color w:val="166534"/>
                <w:sz w:val="22"/>
              </w:rPr>
              <w:t>12/12 PASS (100%)</w:t>
            </w:r>
          </w:p>
        </w:tc>
      </w:tr>
      <w:tr>
        <w:tc>
          <w:tcPr>
            <w:tcW w:type="dxa" w:w="2412"/>
            <w:shd w:fill="FFFFFF"/>
            <w:tcMar>
              <w:top w:w="100" w:type="dxa"/>
              <w:bottom w:w="100" w:type="dxa"/>
              <w:left w:w="120" w:type="dxa"/>
              <w:right w:w="120" w:type="dxa"/>
            </w:tcMar>
          </w:tcPr>
          <w:p>
            <w:pPr>
              <w:jc w:val="left"/>
            </w:pPr>
            <w:r>
              <w:rPr>
                <w:rFonts w:ascii="Times New Roman" w:hAnsi="Times New Roman"/>
                <w:sz w:val="22"/>
              </w:rPr>
              <w:t>Giao diện Desktop Dashboard PyQt6</w:t>
            </w:r>
          </w:p>
        </w:tc>
        <w:tc>
          <w:tcPr>
            <w:tcW w:type="dxa" w:w="2412"/>
            <w:shd w:fill="FFFFFF"/>
            <w:tcMar>
              <w:top w:w="100" w:type="dxa"/>
              <w:bottom w:w="100" w:type="dxa"/>
              <w:left w:w="120" w:type="dxa"/>
              <w:right w:w="120" w:type="dxa"/>
            </w:tcMar>
          </w:tcPr>
          <w:p>
            <w:pPr>
              <w:jc w:val="left"/>
            </w:pPr>
            <w:r>
              <w:rPr>
                <w:rFonts w:ascii="Times New Roman" w:hAnsi="Times New Roman"/>
                <w:sz w:val="22"/>
              </w:rPr>
              <w:t>test_ui_window.py, test_ui_library.py, test_ui_settings.py</w:t>
            </w:r>
          </w:p>
        </w:tc>
        <w:tc>
          <w:tcPr>
            <w:tcW w:type="dxa" w:w="2412"/>
            <w:shd w:fill="FFFFFF"/>
            <w:tcMar>
              <w:top w:w="100" w:type="dxa"/>
              <w:bottom w:w="100" w:type="dxa"/>
              <w:left w:w="120" w:type="dxa"/>
              <w:right w:w="120" w:type="dxa"/>
            </w:tcMar>
          </w:tcPr>
          <w:p>
            <w:pPr>
              <w:jc w:val="center"/>
            </w:pPr>
            <w:r>
              <w:rPr>
                <w:rFonts w:ascii="Times New Roman" w:hAnsi="Times New Roman"/>
                <w:sz w:val="22"/>
              </w:rPr>
              <w:t>24 tests</w:t>
            </w:r>
          </w:p>
        </w:tc>
        <w:tc>
          <w:tcPr>
            <w:tcW w:type="dxa" w:w="2412"/>
            <w:shd w:fill="FFFFFF"/>
            <w:tcMar>
              <w:top w:w="100" w:type="dxa"/>
              <w:bottom w:w="100" w:type="dxa"/>
              <w:left w:w="120" w:type="dxa"/>
              <w:right w:w="120" w:type="dxa"/>
            </w:tcMar>
          </w:tcPr>
          <w:p>
            <w:pPr>
              <w:jc w:val="center"/>
            </w:pPr>
            <w:r>
              <w:rPr>
                <w:rFonts w:ascii="Times New Roman" w:hAnsi="Times New Roman"/>
                <w:b/>
                <w:color w:val="166534"/>
                <w:sz w:val="22"/>
              </w:rPr>
              <w:t>24/24 PASS (100%)</w:t>
            </w:r>
          </w:p>
        </w:tc>
      </w:tr>
      <w:tr>
        <w:tc>
          <w:tcPr>
            <w:tcW w:type="dxa" w:w="2412"/>
            <w:shd w:fill="F8FAFC"/>
            <w:tcMar>
              <w:top w:w="100" w:type="dxa"/>
              <w:bottom w:w="100" w:type="dxa"/>
              <w:left w:w="120" w:type="dxa"/>
              <w:right w:w="120" w:type="dxa"/>
            </w:tcMar>
          </w:tcPr>
          <w:p>
            <w:pPr>
              <w:jc w:val="left"/>
            </w:pPr>
            <w:r>
              <w:rPr>
                <w:rFonts w:ascii="Times New Roman" w:hAnsi="Times New Roman"/>
                <w:sz w:val="22"/>
              </w:rPr>
              <w:t>Studio Thu thập &amp; Hộp thoại Recorder</w:t>
            </w:r>
          </w:p>
        </w:tc>
        <w:tc>
          <w:tcPr>
            <w:tcW w:type="dxa" w:w="2412"/>
            <w:shd w:fill="F8FAFC"/>
            <w:tcMar>
              <w:top w:w="100" w:type="dxa"/>
              <w:bottom w:w="100" w:type="dxa"/>
              <w:left w:w="120" w:type="dxa"/>
              <w:right w:w="120" w:type="dxa"/>
            </w:tcMar>
          </w:tcPr>
          <w:p>
            <w:pPr>
              <w:jc w:val="left"/>
            </w:pPr>
            <w:r>
              <w:rPr>
                <w:rFonts w:ascii="Times New Roman" w:hAnsi="Times New Roman"/>
                <w:sz w:val="22"/>
              </w:rPr>
              <w:t>test_ui_studio.py, test_ui_recorder_dialog.py, test_ui_workers.py</w:t>
            </w:r>
          </w:p>
        </w:tc>
        <w:tc>
          <w:tcPr>
            <w:tcW w:type="dxa" w:w="2412"/>
            <w:shd w:fill="F8FAFC"/>
            <w:tcMar>
              <w:top w:w="100" w:type="dxa"/>
              <w:bottom w:w="100" w:type="dxa"/>
              <w:left w:w="120" w:type="dxa"/>
              <w:right w:w="120" w:type="dxa"/>
            </w:tcMar>
          </w:tcPr>
          <w:p>
            <w:pPr>
              <w:jc w:val="center"/>
            </w:pPr>
            <w:r>
              <w:rPr>
                <w:rFonts w:ascii="Times New Roman" w:hAnsi="Times New Roman"/>
                <w:sz w:val="22"/>
              </w:rPr>
              <w:t>14 tests</w:t>
            </w:r>
          </w:p>
        </w:tc>
        <w:tc>
          <w:tcPr>
            <w:tcW w:type="dxa" w:w="2412"/>
            <w:shd w:fill="F8FAFC"/>
            <w:tcMar>
              <w:top w:w="100" w:type="dxa"/>
              <w:bottom w:w="100" w:type="dxa"/>
              <w:left w:w="120" w:type="dxa"/>
              <w:right w:w="120" w:type="dxa"/>
            </w:tcMar>
          </w:tcPr>
          <w:p>
            <w:pPr>
              <w:jc w:val="center"/>
            </w:pPr>
            <w:r>
              <w:rPr>
                <w:rFonts w:ascii="Times New Roman" w:hAnsi="Times New Roman"/>
                <w:b/>
                <w:color w:val="166534"/>
                <w:sz w:val="22"/>
              </w:rPr>
              <w:t>14/14 PASS (100%)</w:t>
            </w:r>
          </w:p>
        </w:tc>
      </w:tr>
    </w:tbl>
    <w:p>
      <w:pPr>
        <w:spacing w:before="0" w:after="160" w:line="324" w:lineRule="auto"/>
        <w:ind w:firstLine="0"/>
        <w:jc w:val="both"/>
      </w:pPr>
      <w:r>
        <w:rPr>
          <w:rFonts w:ascii="Times New Roman" w:hAnsi="Times New Roman"/>
          <w:b w:val="0"/>
          <w:i/>
          <w:sz w:val="26"/>
        </w:rPr>
        <w:t>Bảng 3.2: Thống kê kết quả kiểm thử tự động toàn diện trên hệ thống HETHONGXULITAY.</w:t>
      </w:r>
    </w:p>
    <w:p>
      <w:pPr>
        <w:spacing w:before="0" w:after="120" w:line="324" w:lineRule="auto"/>
        <w:ind w:firstLine="432"/>
        <w:jc w:val="both"/>
      </w:pPr>
      <w:r>
        <w:rPr>
          <w:rFonts w:ascii="Times New Roman" w:hAnsi="Times New Roman"/>
          <w:b w:val="0"/>
          <w:i w:val="0"/>
          <w:sz w:val="26"/>
        </w:rPr>
        <w:t>Toàn bộ 119 bài kiểm thử đều vượt qua thành công (119/119 tests PASS 100% trong 12.28 giây), chứng minh kiến trúc phần mềm đạt độ tin cậy cấp độ thương mại, các luồng tiến trình đồng bộ chặt chẽ và không phát sinh lỗi rò rỉ bộ nhớ.</w:t>
      </w:r>
    </w:p>
    <w:p>
      <w:pPr>
        <w:keepNext/>
        <w:spacing w:before="360" w:after="160"/>
        <w:jc w:val="left"/>
      </w:pPr>
      <w:r>
        <w:rPr>
          <w:rFonts w:ascii="Times New Roman" w:hAnsi="Times New Roman"/>
          <w:b/>
          <w:color w:val="0F172A"/>
          <w:sz w:val="32"/>
        </w:rPr>
        <w:t>KẾT LUẬN</w:t>
      </w:r>
    </w:p>
    <w:p>
      <w:pPr>
        <w:spacing w:before="0" w:after="120" w:line="324" w:lineRule="auto"/>
        <w:ind w:firstLine="432"/>
        <w:jc w:val="both"/>
      </w:pPr>
      <w:r>
        <w:rPr>
          <w:rFonts w:ascii="Times New Roman" w:hAnsi="Times New Roman"/>
          <w:b w:val="0"/>
          <w:i w:val="0"/>
          <w:sz w:val="26"/>
        </w:rPr>
        <w:t>Đề tài nghiên cứu và xây dựng hệ thống điều khiển và nhận diện cử chỉ bàn tay HETHONGXULITAY đã hoàn thành trọn vẹn các mục tiêu khoa học và kỹ thuật đề ra, mang lại một sản phẩm phần mềm hoàn chỉnh, tối ưu và giàu tính nhân văn.</w:t>
      </w:r>
    </w:p>
    <w:p>
      <w:pPr>
        <w:keepNext/>
        <w:spacing w:before="280" w:after="120"/>
        <w:jc w:val="left"/>
      </w:pPr>
      <w:r>
        <w:rPr>
          <w:rFonts w:ascii="Times New Roman" w:hAnsi="Times New Roman"/>
          <w:b/>
          <w:color w:val="1E293B"/>
          <w:sz w:val="28"/>
        </w:rPr>
        <w:t>1. Các kết quả và đóng góp nổi bật của đề tài</w:t>
      </w:r>
    </w:p>
    <w:p>
      <w:pPr>
        <w:spacing w:before="0" w:after="120" w:line="324" w:lineRule="auto"/>
        <w:ind w:firstLine="432"/>
        <w:jc w:val="both"/>
      </w:pPr>
      <w:r>
        <w:rPr>
          <w:rFonts w:ascii="Times New Roman" w:hAnsi="Times New Roman"/>
          <w:b w:val="0"/>
          <w:i w:val="0"/>
          <w:sz w:val="26"/>
        </w:rPr>
        <w:t>So sánh với các mục tiêu ban đầu và các hệ thống tương đương trên thị trường, đề tài đã đạt được các đóng góp thực tiễn sâu sắc:</w:t>
      </w:r>
    </w:p>
    <w:p>
      <w:pPr>
        <w:pStyle w:val="ListBullet"/>
        <w:spacing w:before="0" w:after="80" w:line="312" w:lineRule="auto"/>
        <w:ind w:firstLine="0"/>
        <w:jc w:val="both"/>
      </w:pPr>
      <w:r>
        <w:rPr>
          <w:rFonts w:ascii="Times New Roman" w:hAnsi="Times New Roman"/>
          <w:b/>
          <w:color w:val="0F172A"/>
          <w:sz w:val="26"/>
        </w:rPr>
        <w:t xml:space="preserve">Triệt tiêu hoàn toàn độ trễ điều khiển chuột (Zero-Lag): </w:t>
      </w:r>
      <w:r>
        <w:rPr>
          <w:rFonts w:ascii="Times New Roman" w:hAnsi="Times New Roman"/>
          <w:sz w:val="26"/>
        </w:rPr>
        <w:t>Đề tài đã giải quyết triệt để bài toán khó nhất trong tương tác chuột cử chỉ là độ trễ và độ giật con trỏ. Bằng việc phân tách đường ống kép Zero-Lag Dual-Pipeline, đưa raw landmarks vào One Euro Filter thích ứng vận tốc (beta=0.04), hệ thống đạt tốc độ đáp ứng 93% ngay khung hình đầu tiên, mang lại trải nghiệm di chuột mượt mà 0ms như thiết bị ngoại vi vật lý.</w:t>
      </w:r>
    </w:p>
    <w:p>
      <w:pPr>
        <w:pStyle w:val="ListBullet"/>
        <w:spacing w:before="0" w:after="80" w:line="312" w:lineRule="auto"/>
        <w:ind w:firstLine="0"/>
        <w:jc w:val="both"/>
      </w:pPr>
      <w:r>
        <w:rPr>
          <w:rFonts w:ascii="Times New Roman" w:hAnsi="Times New Roman"/>
          <w:b/>
          <w:color w:val="0F172A"/>
          <w:sz w:val="26"/>
        </w:rPr>
        <w:t xml:space="preserve">Độ bền vững cao trong môi trường ánh sáng phức tạp: </w:t>
      </w:r>
      <w:r>
        <w:rPr>
          <w:rFonts w:ascii="Times New Roman" w:hAnsi="Times New Roman"/>
          <w:sz w:val="26"/>
        </w:rPr>
        <w:t>Hệ thống tiền xử lý đa tầng (Gaussian Blur 3x3 khử nhiễu sensor trước CLAHE, cân bằng tương phản cục bộ kênh L không gian LAB, làm rõ biên Unsharp Masking và nén chói 256-LUT) kết hợp cùng bộ lọc giải phẫu học Anatomical Guard (6 quy luật bất biến sinh học) đã loại bỏ hoàn toàn các lỗi MediaPipe kéo dãn mốc xương lên vai hay chập chờn khi thiếu sáng.</w:t>
      </w:r>
    </w:p>
    <w:p>
      <w:pPr>
        <w:pStyle w:val="ListBullet"/>
        <w:spacing w:before="0" w:after="80" w:line="312" w:lineRule="auto"/>
        <w:ind w:firstLine="0"/>
        <w:jc w:val="both"/>
      </w:pPr>
      <w:r>
        <w:rPr>
          <w:rFonts w:ascii="Times New Roman" w:hAnsi="Times New Roman"/>
          <w:b/>
          <w:color w:val="0F172A"/>
          <w:sz w:val="26"/>
        </w:rPr>
        <w:t xml:space="preserve">Mô hình học sâu chuỗi thời gian tiên tiến: </w:t>
      </w:r>
      <w:r>
        <w:rPr>
          <w:rFonts w:ascii="Times New Roman" w:hAnsi="Times New Roman"/>
          <w:sz w:val="26"/>
        </w:rPr>
        <w:t>Mô hình phối hợp 3 tầng Conv1D đa thang đo (kernel 3, 7, 15), Bi-LSTM hai chiều 2 lớp và cơ chế tự chú ý Temporal Self-Attention trên không gian đặc trưng 158D Context Gate đã tạo ra khả năng phân loại cử chỉ chuẩn xác, trích xuất được biểu đồ nhiệt Attention Heatmap giúp người dùng quan sát trực quan khoảnh khắc quyết định của cử chỉ.</w:t>
      </w:r>
    </w:p>
    <w:p>
      <w:pPr>
        <w:pStyle w:val="ListBullet"/>
        <w:spacing w:before="0" w:after="80" w:line="312" w:lineRule="auto"/>
        <w:ind w:firstLine="0"/>
        <w:jc w:val="both"/>
      </w:pPr>
      <w:r>
        <w:rPr>
          <w:rFonts w:ascii="Times New Roman" w:hAnsi="Times New Roman"/>
          <w:b/>
          <w:color w:val="0F172A"/>
          <w:sz w:val="26"/>
        </w:rPr>
        <w:t xml:space="preserve">Nền tảng ứng dụng máy tính để bàn hoàn thiện: </w:t>
      </w:r>
      <w:r>
        <w:rPr>
          <w:rFonts w:ascii="Times New Roman" w:hAnsi="Times New Roman"/>
          <w:sz w:val="26"/>
        </w:rPr>
        <w:t>Toàn bộ ứng dụng Desktop PyQt6 được đóng gói chuyên nghiệp với giao diện Dark Mode chuẩn mực, phân tách 4 phân hệ rõ ràng, tích hợp cửa sổ Mini PiP ghim góc màn hình, cơ sở dữ liệu SQLite quản lý mẫu phân tán, và phòng thu Studio cho phép người dùng tự huấn luyện và Hot-Reload mô hình AI ngay trong ứng dụng mà không cần khởi động lại.</w:t>
      </w:r>
    </w:p>
    <w:p>
      <w:pPr>
        <w:keepNext/>
        <w:spacing w:before="280" w:after="120"/>
        <w:jc w:val="left"/>
      </w:pPr>
      <w:r>
        <w:rPr>
          <w:rFonts w:ascii="Times New Roman" w:hAnsi="Times New Roman"/>
          <w:b/>
          <w:color w:val="1E293B"/>
          <w:sz w:val="28"/>
        </w:rPr>
        <w:t>2. Hướng phát triển trong tương lai</w:t>
      </w:r>
    </w:p>
    <w:p>
      <w:pPr>
        <w:spacing w:before="0" w:after="120" w:line="324" w:lineRule="auto"/>
        <w:ind w:firstLine="432"/>
        <w:jc w:val="both"/>
      </w:pPr>
      <w:r>
        <w:rPr>
          <w:rFonts w:ascii="Times New Roman" w:hAnsi="Times New Roman"/>
          <w:b w:val="0"/>
          <w:i w:val="0"/>
          <w:sz w:val="26"/>
        </w:rPr>
        <w:t>Mặc dù đã đạt được những kết quả rất ấn tượng, đề tài vẫn còn những khía cạnh có thể tiếp tục mở rộng và nâng cấp trong các giai đoạn tiếp theo:</w:t>
      </w:r>
    </w:p>
    <w:p>
      <w:pPr>
        <w:pStyle w:val="ListBullet"/>
        <w:spacing w:before="0" w:after="80" w:line="312" w:lineRule="auto"/>
        <w:ind w:firstLine="0"/>
        <w:jc w:val="both"/>
      </w:pPr>
      <w:r>
        <w:rPr>
          <w:rFonts w:ascii="Times New Roman" w:hAnsi="Times New Roman"/>
          <w:b/>
          <w:color w:val="0F172A"/>
          <w:sz w:val="26"/>
        </w:rPr>
        <w:t xml:space="preserve">Tích hợp đặc trưng miền tần số 2D DCT từ vùng Hand ROI: </w:t>
      </w:r>
      <w:r>
        <w:rPr>
          <w:rFonts w:ascii="Times New Roman" w:hAnsi="Times New Roman"/>
          <w:sz w:val="26"/>
        </w:rPr>
        <w:t>Tiếp tục nghiên cứu trích xuất vùng ảnh bàn tay (Hand ROI 64x64) và áp dụng biến đổi Cosine rời rạc 2D (2D-DCT), chọn lọc 8x8 hệ số góc trên bên trái (64 chiều) để bổ sung vào vector đặc trưng. Kỹ thuật này sẽ cung cấp thông tin kết cấu bề mặt da tay, hỗ trợ nhận diện chuẩn xác ngay cả khi các ngón tay đè lên nhau gây mất dấu mốc xương (Occlusion).</w:t>
      </w:r>
    </w:p>
    <w:p>
      <w:pPr>
        <w:pStyle w:val="ListBullet"/>
        <w:spacing w:before="0" w:after="80" w:line="312" w:lineRule="auto"/>
        <w:ind w:firstLine="0"/>
        <w:jc w:val="both"/>
      </w:pPr>
      <w:r>
        <w:rPr>
          <w:rFonts w:ascii="Times New Roman" w:hAnsi="Times New Roman"/>
          <w:b/>
          <w:color w:val="0F172A"/>
          <w:sz w:val="26"/>
        </w:rPr>
        <w:t xml:space="preserve">Mở rộng tập dữ liệu cử chỉ người thật quy mô lớn: </w:t>
      </w:r>
      <w:r>
        <w:rPr>
          <w:rFonts w:ascii="Times New Roman" w:hAnsi="Times New Roman"/>
          <w:sz w:val="26"/>
        </w:rPr>
        <w:t>Sử dụng công cụ Studio trên ứng dụng để thu thập bộ dữ liệu cử chỉ quy mô lớn từ hàng chục người dùng khác nhau với đa dạng lứa tuổi, kích thước bàn tay và màu da, mở rộng danh mục cử chỉ ngôn ngữ ký hiệu lên 50-100 từ vựng và câu đàm thoại thông dụng.</w:t>
      </w:r>
    </w:p>
    <w:p>
      <w:pPr>
        <w:pStyle w:val="ListBullet"/>
        <w:spacing w:before="0" w:after="80" w:line="312" w:lineRule="auto"/>
        <w:ind w:firstLine="0"/>
        <w:jc w:val="both"/>
      </w:pPr>
      <w:r>
        <w:rPr>
          <w:rFonts w:ascii="Times New Roman" w:hAnsi="Times New Roman"/>
          <w:b/>
          <w:color w:val="0F172A"/>
          <w:sz w:val="26"/>
        </w:rPr>
        <w:t xml:space="preserve">Tối ưu hóa phần cứng biên (Edge AI): </w:t>
      </w:r>
      <w:r>
        <w:rPr>
          <w:rFonts w:ascii="Times New Roman" w:hAnsi="Times New Roman"/>
          <w:sz w:val="26"/>
        </w:rPr>
        <w:t>Nghiên cứu tối ưu hóa trọng số mô hình thông qua lượng tử hóa INT8 và biên dịch sang TensorRT / OpenVINO để triển khai ứng dụng lên các thiết bị nhúng phần cứng độc lập (như Raspberry Pi 5, NVIDIA Jetson Nano), mở ra tiềm năng ứng dụng trong các buồng lái thông minh hoặc thiết bị hỗ trợ người khuyết tật di động.</w:t>
      </w:r>
    </w:p>
    <w:p>
      <w:pPr>
        <w:keepNext/>
        <w:spacing w:before="360" w:after="160"/>
        <w:jc w:val="left"/>
      </w:pPr>
      <w:r>
        <w:rPr>
          <w:rFonts w:ascii="Times New Roman" w:hAnsi="Times New Roman"/>
          <w:b/>
          <w:color w:val="0F172A"/>
          <w:sz w:val="32"/>
        </w:rPr>
        <w:t>DANH MỤC TÀI LIỆU THAM KHẢO</w:t>
      </w:r>
    </w:p>
    <w:p>
      <w:pPr>
        <w:spacing w:before="0" w:after="120" w:line="312" w:lineRule="auto"/>
        <w:ind w:left="576" w:hanging="576"/>
        <w:jc w:val="both"/>
      </w:pPr>
      <w:r>
        <w:rPr>
          <w:rFonts w:ascii="Times New Roman" w:hAnsi="Times New Roman"/>
          <w:sz w:val="23"/>
        </w:rPr>
        <w:t>[1] F. Zhang, V. Bazarevsky, A. Vakunov, A. Tkachenka, G. Sung, C. L. Chang, and M. Grundmann, "MediaPipe Hands: On-device Real-time Hand Tracking," in arXiv preprint arXiv:2006.10214, 2020.</w:t>
      </w:r>
    </w:p>
    <w:p>
      <w:pPr>
        <w:spacing w:before="0" w:after="120" w:line="312" w:lineRule="auto"/>
        <w:ind w:left="576" w:hanging="576"/>
        <w:jc w:val="both"/>
      </w:pPr>
      <w:r>
        <w:rPr>
          <w:rFonts w:ascii="Times New Roman" w:hAnsi="Times New Roman"/>
          <w:sz w:val="23"/>
        </w:rPr>
        <w:t>[2] G. Casiez, N. Roussel, and D. Vogel, "1€ Filter: A Simple Speed-based Low-pass Filter for Noisy Input in Interactive Systems," in Proceedings of the SIGCHI Conference on Human Factors in Computing Systems (CHI '12), Austin, Texas, USA, 2012, pp. 2527-2530. DOI: 10.1145/2207676.2208639.</w:t>
      </w:r>
    </w:p>
    <w:p>
      <w:pPr>
        <w:spacing w:before="0" w:after="120" w:line="312" w:lineRule="auto"/>
        <w:ind w:left="576" w:hanging="576"/>
        <w:jc w:val="both"/>
      </w:pPr>
      <w:r>
        <w:rPr>
          <w:rFonts w:ascii="Times New Roman" w:hAnsi="Times New Roman"/>
          <w:sz w:val="23"/>
        </w:rPr>
        <w:t>[3] K. Zuiderveld, "Contrast Limited Adaptive Histogram Equalization," in Graphics Gems IV, P. S. Heckbert, Ed. San Diego, CA, USA: Academic Press Professional, Inc., 1994, pp. 474-485.</w:t>
      </w:r>
    </w:p>
    <w:p>
      <w:pPr>
        <w:spacing w:before="0" w:after="120" w:line="312" w:lineRule="auto"/>
        <w:ind w:left="576" w:hanging="576"/>
        <w:jc w:val="both"/>
      </w:pPr>
      <w:r>
        <w:rPr>
          <w:rFonts w:ascii="Times New Roman" w:hAnsi="Times New Roman"/>
          <w:sz w:val="23"/>
        </w:rPr>
        <w:t>[4] S. Hochreiter and J. Schmidhuber, "Long Short-Term Memory," Neural Computation, vol. 9, no. 8, pp. 1735-1780, 1997. DOI: 10.1162/neco.1997.9.8.1735.</w:t>
      </w:r>
    </w:p>
    <w:p>
      <w:pPr>
        <w:spacing w:before="0" w:after="120" w:line="312" w:lineRule="auto"/>
        <w:ind w:left="576" w:hanging="576"/>
        <w:jc w:val="both"/>
      </w:pPr>
      <w:r>
        <w:rPr>
          <w:rFonts w:ascii="Times New Roman" w:hAnsi="Times New Roman"/>
          <w:sz w:val="23"/>
        </w:rPr>
        <w:t>[5] M. Schuster and K. K. Paliwal, "Bidirectional Recurrent Neural Networks," IEEE Transactions on Signal Processing, vol. 45, no. 11, pp. 2673-2681, Nov. 1997. DOI: 10.1109/78.650093.</w:t>
      </w:r>
    </w:p>
    <w:p>
      <w:pPr>
        <w:spacing w:before="0" w:after="120" w:line="312" w:lineRule="auto"/>
        <w:ind w:left="576" w:hanging="576"/>
        <w:jc w:val="both"/>
      </w:pPr>
      <w:r>
        <w:rPr>
          <w:rFonts w:ascii="Times New Roman" w:hAnsi="Times New Roman"/>
          <w:sz w:val="23"/>
        </w:rPr>
        <w:t>[6] D. Bahdanau, K. Cho, and Y. Bengio, "Neural Machine Translation by Jointly Learning to Align and Translate," in Proceedings of the 3rd International Conference on Learning Representations (ICLR '15), San Diego, CA, USA, 2015.</w:t>
      </w:r>
    </w:p>
    <w:p>
      <w:pPr>
        <w:spacing w:before="0" w:after="120" w:line="312" w:lineRule="auto"/>
        <w:ind w:left="576" w:hanging="576"/>
        <w:jc w:val="both"/>
      </w:pPr>
      <w:r>
        <w:rPr>
          <w:rFonts w:ascii="Times New Roman" w:hAnsi="Times New Roman"/>
          <w:sz w:val="23"/>
        </w:rPr>
        <w:t>[7] R. E. Kalman, "A New Approach to Linear Filtering and Prediction Problems," Journal of Basic Engineering, vol. 82, no. 1, pp. 35-45, Mar. 1960. DOI: 10.1115/1.3662552.</w:t>
      </w:r>
    </w:p>
    <w:p>
      <w:pPr>
        <w:spacing w:before="0" w:after="120" w:line="312" w:lineRule="auto"/>
        <w:ind w:left="576" w:hanging="576"/>
        <w:jc w:val="both"/>
      </w:pPr>
      <w:r>
        <w:rPr>
          <w:rFonts w:ascii="Times New Roman" w:hAnsi="Times New Roman"/>
          <w:sz w:val="23"/>
        </w:rPr>
        <w:t>[8] R. C. Gonzalez and R. E. Woods, Digital Image Processing, 4th ed. New York, NY, USA: Pearson, 2018.</w:t>
      </w:r>
    </w:p>
    <w:p>
      <w:pPr>
        <w:spacing w:before="0" w:after="120" w:line="312" w:lineRule="auto"/>
        <w:ind w:left="576" w:hanging="576"/>
        <w:jc w:val="both"/>
      </w:pPr>
      <w:r>
        <w:rPr>
          <w:rFonts w:ascii="Times New Roman" w:hAnsi="Times New Roman"/>
          <w:sz w:val="23"/>
        </w:rPr>
        <w:t>[9] G. Bradski, "The OpenCV Library," Dr. Dobb's Journal of Software Tools, vol. 25, no. 11, pp. 120-125, 2000.</w:t>
      </w:r>
    </w:p>
    <w:p>
      <w:pPr>
        <w:spacing w:before="0" w:after="120" w:line="312" w:lineRule="auto"/>
        <w:ind w:left="576" w:hanging="576"/>
        <w:jc w:val="both"/>
      </w:pPr>
      <w:r>
        <w:rPr>
          <w:rFonts w:ascii="Times New Roman" w:hAnsi="Times New Roman"/>
          <w:sz w:val="23"/>
        </w:rPr>
        <w:t>[10] A. Paszke, S. Gross, F. Massa, A. Lerer, J. Bradbury, G. Chanan, T. Killeen, Z. Lin, N. Gimelshein, L. Antiga, et al., "PyTorch: An Imperative Style, High-Performance Deep Learning Library," in Advances in Neural Information Processing Systems 32 (NeurIPS '19), Vancouver, Canada, 2019, pp. 8024-8035.</w:t>
      </w:r>
    </w:p>
    <w:sectPr w:rsidR="00FC693F" w:rsidRPr="0006063C" w:rsidSect="00034616">
      <w:pgSz w:w="12240" w:h="15840"/>
      <w:pgMar w:top="1152" w:right="1152"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