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0AC8E55"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Pr>
          <w:rFonts w:ascii="Roboto Regular" w:hAnsi="Roboto Regular"/>
          <w:color w:val="000000"/>
          <w:sz w:val="60"/>
          <w:szCs w:val="60"/>
          <w:u w:color="17375E"/>
        </w:rPr>
        <w:t>Internal Lab an</w:t>
      </w:r>
      <w:r w:rsidR="00363D5A">
        <w:rPr>
          <w:rFonts w:ascii="Roboto Regular" w:hAnsi="Roboto Regular"/>
          <w:color w:val="000000"/>
          <w:sz w:val="60"/>
          <w:szCs w:val="60"/>
          <w:u w:color="17375E"/>
        </w:rPr>
        <w:t>d</w:t>
      </w:r>
      <w:r>
        <w:rPr>
          <w:rFonts w:ascii="Roboto Regular" w:hAnsi="Roboto Regular"/>
          <w:color w:val="000000"/>
          <w:sz w:val="60"/>
          <w:szCs w:val="60"/>
          <w:u w:color="17375E"/>
        </w:rPr>
        <w:t xml:space="preserve"> Exam</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79AE0904" w14:textId="77777777" w:rsidR="00F23122" w:rsidRDefault="00620F73" w:rsidP="00BB687E">
      <w:pPr>
        <w:pStyle w:val="TOCHeading"/>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65517AD3"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1.0 Offensive Security Lab and Exam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sidR="006C48A4">
        <w:rPr>
          <w:noProof/>
        </w:rPr>
        <w:t>3</w:t>
      </w:r>
      <w:r>
        <w:rPr>
          <w:noProof/>
        </w:rPr>
        <w:fldChar w:fldCharType="end"/>
      </w:r>
    </w:p>
    <w:p w14:paraId="31198493" w14:textId="524F6556"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1.1 Introduction</w:t>
      </w:r>
      <w:r>
        <w:rPr>
          <w:noProof/>
        </w:rPr>
        <w:tab/>
      </w:r>
      <w:r>
        <w:rPr>
          <w:noProof/>
        </w:rPr>
        <w:fldChar w:fldCharType="begin"/>
      </w:r>
      <w:r>
        <w:rPr>
          <w:noProof/>
        </w:rPr>
        <w:instrText xml:space="preserve"> PAGEREF _Toc59959347 \h </w:instrText>
      </w:r>
      <w:r>
        <w:rPr>
          <w:noProof/>
        </w:rPr>
      </w:r>
      <w:r>
        <w:rPr>
          <w:noProof/>
        </w:rPr>
        <w:fldChar w:fldCharType="separate"/>
      </w:r>
      <w:r w:rsidR="006C48A4">
        <w:rPr>
          <w:noProof/>
        </w:rPr>
        <w:t>3</w:t>
      </w:r>
      <w:r>
        <w:rPr>
          <w:noProof/>
        </w:rPr>
        <w:fldChar w:fldCharType="end"/>
      </w:r>
    </w:p>
    <w:p w14:paraId="3AFFD0AC" w14:textId="5E87427E"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1.2 Objective</w:t>
      </w:r>
      <w:r>
        <w:rPr>
          <w:noProof/>
        </w:rPr>
        <w:tab/>
      </w:r>
      <w:r>
        <w:rPr>
          <w:noProof/>
        </w:rPr>
        <w:fldChar w:fldCharType="begin"/>
      </w:r>
      <w:r>
        <w:rPr>
          <w:noProof/>
        </w:rPr>
        <w:instrText xml:space="preserve"> PAGEREF _Toc59959348 \h </w:instrText>
      </w:r>
      <w:r>
        <w:rPr>
          <w:noProof/>
        </w:rPr>
      </w:r>
      <w:r>
        <w:rPr>
          <w:noProof/>
        </w:rPr>
        <w:fldChar w:fldCharType="separate"/>
      </w:r>
      <w:r w:rsidR="006C48A4">
        <w:rPr>
          <w:noProof/>
        </w:rPr>
        <w:t>3</w:t>
      </w:r>
      <w:r>
        <w:rPr>
          <w:noProof/>
        </w:rPr>
        <w:fldChar w:fldCharType="end"/>
      </w:r>
    </w:p>
    <w:p w14:paraId="02F52517" w14:textId="7EC72947"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sidR="006C48A4">
        <w:rPr>
          <w:noProof/>
        </w:rPr>
        <w:t>3</w:t>
      </w:r>
      <w:r>
        <w:rPr>
          <w:noProof/>
        </w:rPr>
        <w:fldChar w:fldCharType="end"/>
      </w:r>
    </w:p>
    <w:p w14:paraId="119C853A" w14:textId="219C396C"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sidR="006C48A4">
        <w:rPr>
          <w:noProof/>
        </w:rPr>
        <w:t>4</w:t>
      </w:r>
      <w:r>
        <w:rPr>
          <w:noProof/>
        </w:rPr>
        <w:fldChar w:fldCharType="end"/>
      </w:r>
    </w:p>
    <w:p w14:paraId="3CAFB972" w14:textId="7ECA9477"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sidR="006C48A4">
        <w:rPr>
          <w:noProof/>
        </w:rPr>
        <w:t>5</w:t>
      </w:r>
      <w:r>
        <w:rPr>
          <w:noProof/>
        </w:rPr>
        <w:fldChar w:fldCharType="end"/>
      </w:r>
    </w:p>
    <w:p w14:paraId="3C6A1DCF" w14:textId="13775B10"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sidR="006C48A4">
        <w:rPr>
          <w:noProof/>
        </w:rPr>
        <w:t>5</w:t>
      </w:r>
      <w:r>
        <w:rPr>
          <w:noProof/>
        </w:rPr>
        <w:fldChar w:fldCharType="end"/>
      </w:r>
    </w:p>
    <w:p w14:paraId="4E066E68" w14:textId="78075DDF"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6C48A4">
        <w:rPr>
          <w:noProof/>
        </w:rPr>
        <w:t>5</w:t>
      </w:r>
      <w:r>
        <w:rPr>
          <w:noProof/>
        </w:rPr>
        <w:fldChar w:fldCharType="end"/>
      </w:r>
    </w:p>
    <w:p w14:paraId="67C66E4F" w14:textId="6F92904F"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6C48A4">
        <w:rPr>
          <w:noProof/>
        </w:rPr>
        <w:t>6</w:t>
      </w:r>
      <w:r>
        <w:rPr>
          <w:noProof/>
        </w:rPr>
        <w:fldChar w:fldCharType="end"/>
      </w:r>
    </w:p>
    <w:p w14:paraId="4282C76F" w14:textId="5E348214"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6C48A4">
        <w:rPr>
          <w:noProof/>
        </w:rPr>
        <w:t>7</w:t>
      </w:r>
      <w:r>
        <w:rPr>
          <w:noProof/>
        </w:rPr>
        <w:fldChar w:fldCharType="end"/>
      </w:r>
    </w:p>
    <w:p w14:paraId="2E29B508" w14:textId="065340EB"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6C48A4">
        <w:rPr>
          <w:noProof/>
        </w:rPr>
        <w:t>13</w:t>
      </w:r>
      <w:r>
        <w:rPr>
          <w:noProof/>
        </w:rPr>
        <w:fldChar w:fldCharType="end"/>
      </w:r>
    </w:p>
    <w:p w14:paraId="1112C73B" w14:textId="4880DAE3"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6C48A4">
        <w:rPr>
          <w:noProof/>
        </w:rPr>
        <w:t>13</w:t>
      </w:r>
      <w:r>
        <w:rPr>
          <w:noProof/>
        </w:rPr>
        <w:fldChar w:fldCharType="end"/>
      </w:r>
    </w:p>
    <w:p w14:paraId="1871D550" w14:textId="266C5846"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sidR="006C48A4">
        <w:rPr>
          <w:noProof/>
        </w:rPr>
        <w:t>13</w:t>
      </w:r>
      <w:r>
        <w:rPr>
          <w:noProof/>
        </w:rPr>
        <w:fldChar w:fldCharType="end"/>
      </w:r>
    </w:p>
    <w:p w14:paraId="04AD7170" w14:textId="26431478"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1.0 Offensive Security Lab and Exam Penetration Test Report</w:t>
      </w:r>
      <w:bookmarkEnd w:id="0"/>
    </w:p>
    <w:p w14:paraId="0CE5934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1.1 Introduction</w:t>
      </w:r>
      <w:bookmarkEnd w:id="1"/>
    </w:p>
    <w:p w14:paraId="5E4FF078" w14:textId="7ED9871C"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The Offensive Security Lab and Exam penetration test report contains all efforts that were conducted </w:t>
      </w:r>
      <w:proofErr w:type="gramStart"/>
      <w:r>
        <w:rPr>
          <w:rFonts w:ascii="Roboto Regular" w:hAnsi="Roboto Regular"/>
        </w:rPr>
        <w:t>in order to</w:t>
      </w:r>
      <w:proofErr w:type="gramEnd"/>
      <w:r>
        <w:rPr>
          <w:rFonts w:ascii="Roboto Regular" w:hAnsi="Roboto Regular"/>
        </w:rPr>
        <w:t xml:space="preserve"> pass the Offensive Security course. This report should contain</w:t>
      </w:r>
      <w:r w:rsidR="00B45108">
        <w:rPr>
          <w:rFonts w:ascii="Roboto Regular" w:hAnsi="Roboto Regular"/>
        </w:rPr>
        <w:t xml:space="preserve"> </w:t>
      </w:r>
      <w:r>
        <w:rPr>
          <w:rFonts w:ascii="Roboto Regular" w:hAnsi="Roboto Regular"/>
        </w:rPr>
        <w:t>all items that were used to pass the overall exam</w:t>
      </w:r>
      <w:r w:rsidR="00B45108">
        <w:rPr>
          <w:rFonts w:ascii="Roboto Regular" w:hAnsi="Roboto Regular"/>
        </w:rPr>
        <w:t xml:space="preserve"> and it</w:t>
      </w:r>
      <w:r>
        <w:rPr>
          <w:rFonts w:ascii="Roboto Regular" w:hAnsi="Roboto Regular"/>
        </w:rPr>
        <w:t xml:space="preserve">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2" w:name="_Toc59959348"/>
      <w:r>
        <w:rPr>
          <w:rFonts w:ascii="Roboto Bold" w:hAnsi="Roboto Bold"/>
          <w:b w:val="0"/>
          <w:bCs w:val="0"/>
          <w:color w:val="000000"/>
          <w:u w:color="000000"/>
          <w:lang w:val="fr-FR"/>
        </w:rPr>
        <w:t>1.2 Objective</w:t>
      </w:r>
      <w:bookmarkEnd w:id="2"/>
    </w:p>
    <w:p w14:paraId="2CAE04CC"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1.3 Requirements</w:t>
      </w:r>
      <w:bookmarkEnd w:id="3"/>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Overall High-Level Summary and Recommendations (non-technical)</w:t>
      </w:r>
    </w:p>
    <w:p w14:paraId="225C9479"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Methodology walkthrough and detailed outline of steps taken</w:t>
      </w:r>
    </w:p>
    <w:p w14:paraId="54B8A68B"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Each finding with included screenshots, walkthrough, sample code, and proof.txt if applicable.</w:t>
      </w:r>
    </w:p>
    <w:p w14:paraId="4ADA125D" w14:textId="67193DEB" w:rsidR="00D6306A" w:rsidRDefault="00620F73">
      <w:pPr>
        <w:pStyle w:val="ListParagraph"/>
        <w:numPr>
          <w:ilvl w:val="0"/>
          <w:numId w:val="2"/>
        </w:numPr>
        <w:spacing w:line="264" w:lineRule="auto"/>
        <w:jc w:val="both"/>
        <w:rPr>
          <w:rStyle w:val="NoneA"/>
          <w:rFonts w:ascii="Roboto Regular" w:hAnsi="Roboto Regular" w:hint="eastAsia"/>
        </w:rPr>
      </w:pPr>
      <w:r>
        <w:rPr>
          <w:rStyle w:val="NoneA"/>
          <w:rFonts w:ascii="Roboto Regular" w:hAnsi="Roboto Regular"/>
        </w:rPr>
        <w:t>Any additional items that were not included</w:t>
      </w:r>
    </w:p>
    <w:p w14:paraId="4E6953EA" w14:textId="77777777" w:rsidR="00D6306A" w:rsidRDefault="00D6306A">
      <w:pPr>
        <w:rPr>
          <w:rStyle w:val="NoneA"/>
          <w:rFonts w:ascii="Roboto Regular" w:hAnsi="Roboto Regular" w:cs="Arial Unicode MS" w:hint="eastAsia"/>
          <w:color w:val="000000"/>
          <w:sz w:val="22"/>
          <w:szCs w:val="22"/>
          <w:u w:color="000000"/>
          <w:lang w:eastAsia="en-ZA"/>
        </w:rPr>
      </w:pPr>
      <w:r>
        <w:rPr>
          <w:rStyle w:val="NoneA"/>
          <w:rFonts w:ascii="Roboto Regular" w:hAnsi="Roboto Regular"/>
        </w:rPr>
        <w:br w:type="page"/>
      </w:r>
    </w:p>
    <w:p w14:paraId="2AFF5AE5" w14:textId="77777777" w:rsidR="004C32FD" w:rsidRDefault="00620F73">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Sample Report </w:t>
      </w:r>
      <w:r>
        <w:rPr>
          <w:rFonts w:ascii="Roboto Bold" w:hAnsi="Roboto Bold"/>
          <w:b w:val="0"/>
          <w:bCs w:val="0"/>
          <w:color w:val="000000"/>
          <w:u w:color="000000"/>
        </w:rPr>
        <w:t>– High-Level Summary</w:t>
      </w:r>
      <w:bookmarkEnd w:id="4"/>
    </w:p>
    <w:p w14:paraId="214EC6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w:t>
      </w:r>
      <w:proofErr w:type="gramStart"/>
      <w:r>
        <w:rPr>
          <w:rFonts w:ascii="Roboto Regular" w:hAnsi="Roboto Regular"/>
        </w:rPr>
        <w:t>similar to</w:t>
      </w:r>
      <w:proofErr w:type="gramEnd"/>
      <w:r>
        <w:rPr>
          <w:rFonts w:ascii="Roboto Regular" w:hAnsi="Roboto Regular"/>
        </w:rPr>
        <w:t xml:space="preserve"> those of a hacker and attempt to infiltrate Offensive Security’s internal lab systems – the </w:t>
      </w:r>
      <w:r>
        <w:rPr>
          <w:rFonts w:ascii="Roboto Bold" w:hAnsi="Roboto Bold"/>
        </w:rPr>
        <w:t>THINC.local</w:t>
      </w:r>
      <w:r>
        <w:rPr>
          <w:rFonts w:ascii="Roboto Regular" w:hAnsi="Roboto Regular"/>
          <w:lang w:val="fr-FR"/>
        </w:rPr>
        <w:t xml:space="preserve"> domain. John</w:t>
      </w:r>
      <w:r>
        <w:rPr>
          <w:rFonts w:ascii="Roboto Regular" w:hAnsi="Roboto Regular"/>
        </w:rPr>
        <w:t>’s overall objective was to evaluate the network, identify systems, and exploit flaws while reporting the findings back to Offensive Security.</w:t>
      </w:r>
    </w:p>
    <w:p w14:paraId="661874E4"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w:t>
      </w:r>
      <w:proofErr w:type="gramStart"/>
      <w:r>
        <w:rPr>
          <w:rFonts w:ascii="Roboto Regular" w:hAnsi="Roboto Regular"/>
        </w:rPr>
        <w:t>exploited</w:t>
      </w:r>
      <w:proofErr w:type="gramEnd"/>
      <w:r>
        <w:rPr>
          <w:rFonts w:ascii="Roboto Regular" w:hAnsi="Roboto Regular"/>
        </w:rPr>
        <w:t xml:space="preserve"> and access granted. These systems as well as a brief description on how access was obtained are listed below:</w:t>
      </w:r>
    </w:p>
    <w:p w14:paraId="53494165"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1 – Got in through X</w:t>
      </w:r>
    </w:p>
    <w:p w14:paraId="3C5E8F1E"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2 – Got in through X</w:t>
      </w:r>
    </w:p>
    <w:p w14:paraId="12A53A0F"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3 – Got in through X</w:t>
      </w:r>
    </w:p>
    <w:p w14:paraId="67B101DA"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Exam Trophy 1 – Got in through X</w:t>
      </w:r>
    </w:p>
    <w:p w14:paraId="0CA0EF13" w14:textId="05BCB185" w:rsidR="00BB687E" w:rsidRDefault="00620F73">
      <w:pPr>
        <w:pStyle w:val="ListParagraph"/>
        <w:numPr>
          <w:ilvl w:val="0"/>
          <w:numId w:val="4"/>
        </w:numPr>
        <w:spacing w:line="360" w:lineRule="auto"/>
        <w:rPr>
          <w:rStyle w:val="NoneA"/>
          <w:rFonts w:ascii="Roboto Regular" w:hAnsi="Roboto Regular" w:hint="eastAsia"/>
        </w:rPr>
      </w:pPr>
      <w:r>
        <w:rPr>
          <w:rStyle w:val="NoneA"/>
          <w:rFonts w:ascii="Roboto Regular" w:hAnsi="Roboto Regular"/>
        </w:rPr>
        <w:t>Exam Trophy 2 – Got in through X</w:t>
      </w:r>
    </w:p>
    <w:p w14:paraId="60616470" w14:textId="77777777" w:rsidR="00BB687E" w:rsidRDefault="00BB687E">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15006E71" w14:textId="6EF24C2E" w:rsidR="004C32FD" w:rsidRDefault="00620F73">
      <w:pPr>
        <w:pStyle w:val="Heading2"/>
        <w:spacing w:line="240" w:lineRule="auto"/>
        <w:rPr>
          <w:rFonts w:ascii="Roboto Bold" w:eastAsia="Roboto Bold" w:hAnsi="Roboto Bold" w:cs="Roboto Bold"/>
          <w:b w:val="0"/>
          <w:bCs w:val="0"/>
          <w:color w:val="000000"/>
          <w:u w:color="000000"/>
        </w:rPr>
      </w:pPr>
      <w:bookmarkStart w:id="5" w:name="_Toc59959351"/>
      <w:r>
        <w:rPr>
          <w:rFonts w:ascii="Roboto Bold" w:hAnsi="Roboto Bold"/>
          <w:b w:val="0"/>
          <w:bCs w:val="0"/>
          <w:color w:val="000000"/>
          <w:u w:color="000000"/>
          <w:lang w:val="en-US"/>
        </w:rPr>
        <w:lastRenderedPageBreak/>
        <w:t>2.1 Sample Report - Recommendations</w:t>
      </w:r>
      <w:bookmarkEnd w:id="5"/>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Roboto Regular" w:hAnsi="Roboto Regular"/>
        </w:rPr>
        <w:t>at a later date</w:t>
      </w:r>
      <w:proofErr w:type="gramEnd"/>
      <w:r>
        <w:rPr>
          <w:rFonts w:ascii="Roboto Regular" w:hAnsi="Roboto Regular"/>
        </w:rPr>
        <w:t>.</w:t>
      </w:r>
    </w:p>
    <w:p w14:paraId="3D32310F" w14:textId="77777777" w:rsidR="004C32FD" w:rsidRPr="00BB687E" w:rsidRDefault="00620F73">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Sample Report </w:t>
      </w:r>
      <w:r w:rsidRPr="00BB687E">
        <w:rPr>
          <w:rFonts w:ascii="Roboto Bold" w:hAnsi="Roboto Bold"/>
          <w:b w:val="0"/>
          <w:bCs w:val="0"/>
          <w:color w:val="000000"/>
          <w:u w:color="000000"/>
        </w:rPr>
        <w:t>– Methodologies</w:t>
      </w:r>
      <w:bookmarkEnd w:id="6"/>
    </w:p>
    <w:p w14:paraId="4990D94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Sample Report </w:t>
      </w:r>
      <w:r>
        <w:rPr>
          <w:rFonts w:ascii="Roboto Bold" w:hAnsi="Roboto Bold"/>
          <w:b w:val="0"/>
          <w:bCs w:val="0"/>
          <w:color w:val="000000"/>
          <w:u w:color="000000"/>
          <w:lang w:val="en-US"/>
        </w:rPr>
        <w:t>– Information Gathering</w:t>
      </w:r>
      <w:bookmarkEnd w:id="7"/>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030B07C5"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5935B4E8"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192.168.1.1, 192.168.1.2, 192.168.1.3</w:t>
      </w:r>
    </w:p>
    <w:p w14:paraId="7C6A05CA"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0A6D219A"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17AED74E" w14:textId="77777777" w:rsidR="004C32FD" w:rsidRDefault="00620F73">
      <w:pPr>
        <w:pStyle w:val="BodyA"/>
        <w:spacing w:after="0" w:line="360" w:lineRule="auto"/>
      </w:pPr>
      <w:r>
        <w:rPr>
          <w:rFonts w:ascii="Arial Unicode MS" w:hAnsi="Arial Unicode MS"/>
        </w:rPr>
        <w:br w:type="page"/>
      </w:r>
    </w:p>
    <w:p w14:paraId="29869451"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3.2 Sample Report – Service Enumeration</w:t>
      </w:r>
      <w:bookmarkEnd w:id="8"/>
    </w:p>
    <w:p w14:paraId="2AF4BE1F"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Default="00620F73">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Default="00620F73">
            <w:pPr>
              <w:pStyle w:val="BodyA"/>
              <w:spacing w:line="240" w:lineRule="auto"/>
            </w:pPr>
            <w:r>
              <w:rPr>
                <w:rFonts w:ascii="Roboto Bold" w:hAnsi="Roboto Bold"/>
              </w:rPr>
              <w:t>TCP:</w:t>
            </w:r>
            <w:r>
              <w:rPr>
                <w:rFonts w:ascii="Roboto Regular" w:hAnsi="Roboto Regular"/>
              </w:rPr>
              <w:t xml:space="preserve"> 21,22,25,80,443</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Default="00620F73">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Default="00620F73">
            <w:pPr>
              <w:pStyle w:val="BodyA"/>
              <w:spacing w:line="240" w:lineRule="auto"/>
            </w:pPr>
            <w:r>
              <w:rPr>
                <w:rFonts w:ascii="Roboto Bold" w:hAnsi="Roboto Bold"/>
              </w:rPr>
              <w:t>TCP:</w:t>
            </w:r>
            <w:r>
              <w:rPr>
                <w:rFonts w:ascii="Roboto Regular" w:hAnsi="Roboto Regular"/>
              </w:rPr>
              <w:t xml:space="preserve"> 22,55,90,8080,80</w:t>
            </w:r>
          </w:p>
        </w:tc>
      </w:tr>
      <w:tr w:rsidR="004C32FD"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Default="00620F73">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Default="00620F73">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12D2963D" w14:textId="77777777" w:rsidR="004C32FD" w:rsidRDefault="00620F73">
            <w:pPr>
              <w:pStyle w:val="BodyA"/>
              <w:spacing w:line="240" w:lineRule="auto"/>
            </w:pPr>
            <w:r>
              <w:rPr>
                <w:rFonts w:ascii="Roboto Bold" w:hAnsi="Roboto Bold"/>
              </w:rPr>
              <w:t xml:space="preserve">UDP: </w:t>
            </w:r>
            <w:r>
              <w:rPr>
                <w:rFonts w:ascii="Roboto Regular" w:hAnsi="Roboto Regular"/>
              </w:rPr>
              <w:t>1434,161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 Sample Report – Penetration</w:t>
      </w:r>
      <w:bookmarkEnd w:id="9"/>
    </w:p>
    <w:p w14:paraId="46299643" w14:textId="003E665A" w:rsidR="00F23122" w:rsidRDefault="00620F73">
      <w:pPr>
        <w:pStyle w:val="BodyA"/>
        <w:spacing w:line="288" w:lineRule="auto"/>
        <w:jc w:val="both"/>
        <w:rPr>
          <w:rFonts w:ascii="Roboto Regular" w:hAnsi="Roboto Regular" w:hint="eastAsia"/>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4E92BF6" w14:textId="77777777" w:rsidR="00F23122" w:rsidRDefault="00F23122">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765345" w14:textId="77777777" w:rsidR="004C32FD" w:rsidRDefault="00620F73">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0A654A1F" w14:textId="77777777" w:rsidR="004C32FD" w:rsidRDefault="00620F73">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6AD948BF" w14:textId="77777777" w:rsidR="004C32FD" w:rsidRDefault="00620F73">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xml:space="preserve">: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w:t>
            </w:r>
            <w:proofErr w:type="gramStart"/>
            <w:r>
              <w:rPr>
                <w:rFonts w:ascii="Roboto Regular" w:hAnsi="Roboto Regular"/>
              </w:rPr>
              <w:t>in order for</w:t>
            </w:r>
            <w:proofErr w:type="gramEnd"/>
            <w:r>
              <w:rPr>
                <w:rFonts w:ascii="Roboto Regular" w:hAnsi="Roboto Regular"/>
              </w:rPr>
              <w:t xml:space="preserve"> successful code execution to occur. Once the exploit was rewritten, a targeted attack was performed on the system which gave John full administrative access over the system.</w:t>
            </w:r>
          </w:p>
          <w:p w14:paraId="2CC8BE26" w14:textId="77777777" w:rsidR="004C32FD" w:rsidRDefault="00620F73">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8" w:history="1">
              <w:r>
                <w:rPr>
                  <w:rStyle w:val="Hyperlink0"/>
                  <w:rFonts w:ascii="Roboto Regular" w:hAnsi="Roboto Regular"/>
                </w:rPr>
                <w:t>http://www.code-crafters.com/abilityserver/</w:t>
              </w:r>
            </w:hyperlink>
          </w:p>
          <w:p w14:paraId="2C338DE6"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0D77F14"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w:t>
            </w:r>
            <w:proofErr w:type="gramStart"/>
            <w:r>
              <w:rPr>
                <w:rStyle w:val="None"/>
                <w:rFonts w:ascii="Consolas" w:eastAsia="Consolas" w:hAnsi="Consolas" w:cs="Consolas"/>
                <w:sz w:val="18"/>
                <w:szCs w:val="18"/>
              </w:rPr>
              <w:t>secure</w:t>
            </w:r>
            <w:proofErr w:type="gramEnd"/>
            <w:r>
              <w:rPr>
                <w:rStyle w:val="None"/>
                <w:rFonts w:ascii="Consolas" w:eastAsia="Consolas" w:hAnsi="Consolas" w:cs="Consolas"/>
                <w:sz w:val="18"/>
                <w:szCs w:val="18"/>
              </w:rPr>
              <w:t xml:space="preserv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r>
              <w:rPr>
                <w:rStyle w:val="None"/>
                <w:rFonts w:ascii="Consolas" w:eastAsia="Consolas" w:hAnsi="Consolas" w:cs="Consolas"/>
                <w:sz w:val="18"/>
                <w:szCs w:val="18"/>
              </w:rPr>
              <w:t>ftplib</w:t>
            </w:r>
            <w:proofErr w:type="spellEnd"/>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gramStart"/>
            <w:r>
              <w:rPr>
                <w:rStyle w:val="None"/>
                <w:rFonts w:ascii="Consolas" w:eastAsia="Consolas" w:hAnsi="Consolas" w:cs="Consolas"/>
                <w:sz w:val="18"/>
                <w:szCs w:val="18"/>
              </w:rPr>
              <w:t>struct</w:t>
            </w:r>
            <w:proofErr w:type="gramEnd"/>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Only!\n"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sc</w:t>
            </w:r>
            <w:proofErr w:type="spellEnd"/>
            <w:r>
              <w:rPr>
                <w:rStyle w:val="None"/>
                <w:rFonts w:ascii="Consolas" w:eastAsia="Consolas" w:hAnsi="Consolas" w:cs="Consolas"/>
                <w:sz w:val="18"/>
                <w:szCs w:val="18"/>
              </w:rPr>
              <w:t xml:space="preserve">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0x7C2FA0F7)+'\x42'*32+sc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0x7D17D737)+'\x42'*32+sc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FTP('127.0.0.1')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netcat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ftp.transfercmd</w:t>
            </w:r>
            <w:proofErr w:type="spellEnd"/>
            <w:r>
              <w:rPr>
                <w:rStyle w:val="None"/>
                <w:rFonts w:ascii="Consolas" w:eastAsia="Consolas" w:hAnsi="Consolas" w:cs="Consolas"/>
                <w:sz w:val="18"/>
                <w:szCs w:val="18"/>
              </w:rPr>
              <w:t xml:space="preserve">("STOR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3E4BCA8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558EB1B1" w14:textId="77777777" w:rsidR="00F23122" w:rsidRDefault="00F23122">
            <w:pPr>
              <w:pStyle w:val="BodyA"/>
              <w:spacing w:line="360" w:lineRule="auto"/>
              <w:jc w:val="both"/>
              <w:rPr>
                <w:rStyle w:val="None"/>
                <w:rFonts w:ascii="Roboto Bold" w:hAnsi="Roboto Bold" w:hint="eastAsia"/>
              </w:rPr>
            </w:pPr>
          </w:p>
          <w:p w14:paraId="76694442" w14:textId="1622F145"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3F6C854C" w14:textId="77777777" w:rsidR="004C32FD" w:rsidRDefault="00620F73">
            <w:pPr>
              <w:pStyle w:val="BodyA"/>
              <w:spacing w:line="360" w:lineRule="auto"/>
              <w:jc w:val="both"/>
            </w:pPr>
            <w:r>
              <w:rPr>
                <w:rStyle w:val="None"/>
                <w:rFonts w:ascii="Roboto Regular" w:eastAsia="Roboto Regular" w:hAnsi="Roboto Regular" w:cs="Roboto Regular"/>
                <w:noProof/>
                <w:sz w:val="24"/>
                <w:szCs w:val="24"/>
              </w:rPr>
              <w:lastRenderedPageBreak/>
              <w:drawing>
                <wp:inline distT="0" distB="0" distL="0" distR="0" wp14:anchorId="2123DFDE" wp14:editId="1A02D0A7">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9"/>
                          <a:stretch>
                            <a:fillRect/>
                          </a:stretch>
                        </pic:blipFill>
                        <pic:spPr>
                          <a:xfrm>
                            <a:off x="0" y="0"/>
                            <a:ext cx="4638679" cy="241935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77777777"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F419B4B"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02EF5D79"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xml:space="preserve">: A custom web application identified was prone to SQL Injection attacks. When performing the penetration test, John noticed error-based MySQL Injection on the </w:t>
            </w:r>
            <w:proofErr w:type="spellStart"/>
            <w:r>
              <w:rPr>
                <w:rStyle w:val="None"/>
                <w:rFonts w:ascii="Roboto Regular" w:hAnsi="Roboto Regular"/>
              </w:rPr>
              <w:t>taxid</w:t>
            </w:r>
            <w:proofErr w:type="spellEnd"/>
            <w:r>
              <w:rPr>
                <w:rStyle w:val="None"/>
                <w:rFonts w:ascii="Roboto Regular" w:hAnsi="Roboto Regular"/>
              </w:rPr>
              <w:t xml:space="preserve">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33E19A8A"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xml:space="preserve">: Since this is a custom web application, a specific update will not properly solve this issue. The application will need to be programmed to properly sanitize user-input data, ensure that the user is running </w:t>
            </w:r>
            <w:proofErr w:type="gramStart"/>
            <w:r>
              <w:rPr>
                <w:rStyle w:val="None"/>
                <w:rFonts w:ascii="Roboto Regular" w:hAnsi="Roboto Regular"/>
              </w:rPr>
              <w:t>off of</w:t>
            </w:r>
            <w:proofErr w:type="gramEnd"/>
            <w:r>
              <w:rPr>
                <w:rStyle w:val="None"/>
                <w:rFonts w:ascii="Roboto Regular" w:hAnsi="Roboto Regular"/>
              </w:rPr>
              <w:t xml:space="preserve">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70F260B8"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D7579B8"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3ECB3986"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0BC8DCD9" w14:textId="77777777" w:rsidR="00DB6A85" w:rsidRDefault="00DB6A85">
            <w:pPr>
              <w:pStyle w:val="BodyA"/>
              <w:spacing w:line="192" w:lineRule="auto"/>
              <w:jc w:val="both"/>
              <w:rPr>
                <w:rStyle w:val="None"/>
                <w:rFonts w:ascii="Roboto Bold" w:hAnsi="Roboto Bold" w:hint="eastAsia"/>
              </w:rPr>
            </w:pPr>
          </w:p>
          <w:p w14:paraId="190B4428" w14:textId="38BCA0E7" w:rsidR="004C32FD" w:rsidRDefault="00896343">
            <w:pPr>
              <w:pStyle w:val="BodyA"/>
              <w:spacing w:line="192" w:lineRule="auto"/>
              <w:jc w:val="both"/>
              <w:rPr>
                <w:rStyle w:val="None"/>
                <w:rFonts w:ascii="Roboto Bold" w:hAnsi="Roboto Bold" w:hint="eastAsia"/>
              </w:rPr>
            </w:pPr>
            <w:r>
              <w:rPr>
                <w:noProof/>
                <w14:textOutline w14:w="0" w14:cap="rnd" w14:cmpd="sng" w14:algn="ctr">
                  <w14:noFill/>
                  <w14:prstDash w14:val="solid"/>
                  <w14:bevel/>
                </w14:textOutline>
              </w:rPr>
              <w:drawing>
                <wp:anchor distT="0" distB="0" distL="114300" distR="114300" simplePos="0" relativeHeight="251658240" behindDoc="1" locked="0" layoutInCell="1" allowOverlap="1" wp14:anchorId="77F9324B" wp14:editId="2386298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00620F73">
              <w:rPr>
                <w:rStyle w:val="None"/>
                <w:rFonts w:ascii="Roboto Bold" w:hAnsi="Roboto Bold"/>
              </w:rPr>
              <w:t>Screenshot Here:</w:t>
            </w:r>
          </w:p>
          <w:p w14:paraId="156A8D91" w14:textId="3C0C238D" w:rsidR="00F23122" w:rsidRDefault="00F23122">
            <w:pPr>
              <w:pStyle w:val="BodyA"/>
              <w:spacing w:line="192" w:lineRule="auto"/>
              <w:jc w:val="both"/>
            </w:pPr>
          </w:p>
        </w:tc>
      </w:tr>
    </w:tbl>
    <w:p w14:paraId="0D866F8D"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0" w:name="_Toc59959356"/>
      <w:r>
        <w:rPr>
          <w:rStyle w:val="None"/>
          <w:rFonts w:ascii="Roboto Bold" w:hAnsi="Roboto Bold"/>
          <w:b w:val="0"/>
          <w:bCs w:val="0"/>
          <w:color w:val="000000"/>
          <w:u w:color="000000"/>
          <w:lang w:val="en-US"/>
        </w:rPr>
        <w:lastRenderedPageBreak/>
        <w:t>3.4 Sample Report – Maintaining Access</w:t>
      </w:r>
      <w:bookmarkEnd w:id="10"/>
    </w:p>
    <w:p w14:paraId="797222FA"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2AB4B7D9"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John added administrator and root level accounts on all systems compromised. In addition to the administrative/root access, a Metasploit meterpreter service was installed on the machine to ensure that additional access could be established.</w:t>
      </w:r>
    </w:p>
    <w:p w14:paraId="71FDD061"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1" w:name="_Toc59959357"/>
      <w:r>
        <w:rPr>
          <w:rStyle w:val="None"/>
          <w:rFonts w:ascii="Roboto Bold" w:hAnsi="Roboto Bold"/>
          <w:b w:val="0"/>
          <w:bCs w:val="0"/>
          <w:color w:val="000000"/>
          <w:u w:color="000000"/>
          <w:lang w:val="fr-FR"/>
        </w:rPr>
        <w:t xml:space="preserve">3.5 Sample Report </w:t>
      </w:r>
      <w:r>
        <w:rPr>
          <w:rStyle w:val="None"/>
          <w:rFonts w:ascii="Roboto Bold" w:hAnsi="Roboto Bold"/>
          <w:b w:val="0"/>
          <w:bCs w:val="0"/>
          <w:color w:val="000000"/>
          <w:u w:color="000000"/>
          <w:lang w:val="en-US"/>
        </w:rPr>
        <w:t>– House Cleaning</w:t>
      </w:r>
      <w:bookmarkEnd w:id="11"/>
    </w:p>
    <w:p w14:paraId="312FFD3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house cleaning portions of the assessment ensures that remnants of the penetration test are removed. Often fragments of tools or user accounts are left on an organizations computer which can cause security issues down the road. Ensuring that we are </w:t>
      </w:r>
      <w:proofErr w:type="gramStart"/>
      <w:r>
        <w:rPr>
          <w:rStyle w:val="None"/>
          <w:rFonts w:ascii="Roboto Regular" w:hAnsi="Roboto Regular"/>
        </w:rPr>
        <w:t>meticulous</w:t>
      </w:r>
      <w:proofErr w:type="gramEnd"/>
      <w:r>
        <w:rPr>
          <w:rStyle w:val="None"/>
          <w:rFonts w:ascii="Roboto Regular" w:hAnsi="Roboto Regular"/>
        </w:rPr>
        <w:t xml:space="preserve"> and no remnants of our penetration test are left over is important.</w:t>
      </w:r>
    </w:p>
    <w:p w14:paraId="191126A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4203C28F" w14:textId="77777777"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254BBA26" w14:textId="77777777" w:rsidR="004C32FD" w:rsidRDefault="00620F73">
      <w:pPr>
        <w:pStyle w:val="BodyA"/>
        <w:spacing w:line="288" w:lineRule="auto"/>
      </w:pPr>
      <w:r>
        <w:rPr>
          <w:rStyle w:val="None"/>
          <w:rFonts w:ascii="Roboto Regular" w:hAnsi="Roboto Regular"/>
        </w:rPr>
        <w:t>This section is placed for any additional items that were not mentioned in the overall report.</w:t>
      </w:r>
    </w:p>
    <w:sectPr w:rsidR="004C32F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0AB96" w14:textId="77777777" w:rsidR="00152220" w:rsidRDefault="00152220">
      <w:r>
        <w:separator/>
      </w:r>
    </w:p>
  </w:endnote>
  <w:endnote w:type="continuationSeparator" w:id="0">
    <w:p w14:paraId="2FA84B6A" w14:textId="77777777" w:rsidR="00152220" w:rsidRDefault="0015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DEBA3" w14:textId="77777777" w:rsidR="00152220" w:rsidRDefault="00152220">
      <w:r>
        <w:separator/>
      </w:r>
    </w:p>
  </w:footnote>
  <w:footnote w:type="continuationSeparator" w:id="0">
    <w:p w14:paraId="58E6A4A3" w14:textId="77777777" w:rsidR="00152220" w:rsidRDefault="0015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B0B14"/>
    <w:rsid w:val="00152220"/>
    <w:rsid w:val="0015438B"/>
    <w:rsid w:val="0019713F"/>
    <w:rsid w:val="00320FAA"/>
    <w:rsid w:val="00363D5A"/>
    <w:rsid w:val="004C32FD"/>
    <w:rsid w:val="0052004E"/>
    <w:rsid w:val="00533CCE"/>
    <w:rsid w:val="0055776B"/>
    <w:rsid w:val="005B136D"/>
    <w:rsid w:val="00620F73"/>
    <w:rsid w:val="00664B38"/>
    <w:rsid w:val="006C48A4"/>
    <w:rsid w:val="00761E91"/>
    <w:rsid w:val="00896343"/>
    <w:rsid w:val="008B3E32"/>
    <w:rsid w:val="009136E0"/>
    <w:rsid w:val="0093686D"/>
    <w:rsid w:val="00A57464"/>
    <w:rsid w:val="00B45108"/>
    <w:rsid w:val="00BB687E"/>
    <w:rsid w:val="00C23375"/>
    <w:rsid w:val="00D6306A"/>
    <w:rsid w:val="00DB6A85"/>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2021-05-11T11:31:00Z</dcterms:created>
  <dcterms:modified xsi:type="dcterms:W3CDTF">2021-10-27T06:59:00Z</dcterms:modified>
</cp:coreProperties>
</file>