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3A1E3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TÀI LIỆU KĨ THUẬT</w:t>
      </w:r>
    </w:p>
    <w:p w14:paraId="088B3CF3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 xml:space="preserve">MẠCH CHUYỂN ĐỔI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ESP32</w:t>
      </w:r>
    </w:p>
    <w:p w14:paraId="3121FB20">
      <w:pPr>
        <w:numPr>
          <w:ilvl w:val="0"/>
          <w:numId w:val="11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-784225</wp:posOffset>
            </wp:positionH>
            <wp:positionV relativeFrom="paragraph">
              <wp:posOffset>879475</wp:posOffset>
            </wp:positionV>
            <wp:extent cx="6813550" cy="349758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Sơ đồ kết nối tại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mạch chuyển đổi </w:t>
      </w:r>
    </w:p>
    <w:p w14:paraId="79344B7C"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default" w:ascii="Times New Roman" w:hAnsi="Times New Roman" w:cs="Times New Roman"/>
          <w:u w:val="single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Layout PCB của toàn mạch</w:t>
      </w:r>
    </w:p>
    <w:p w14:paraId="644672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 w14:paraId="5A7B34C6"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Hình ảnh mô phỏng khi gia công PCB</w:t>
      </w:r>
    </w:p>
    <w:p w14:paraId="089DFA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3855720"/>
            <wp:effectExtent l="0" t="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3761105"/>
            <wp:effectExtent l="0" t="0" r="1143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9159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A9794A4"/>
    <w:multiLevelType w:val="singleLevel"/>
    <w:tmpl w:val="3A9794A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B742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BDA26A6"/>
    <w:rsid w:val="3DEB7421"/>
    <w:rsid w:val="4C6E2ED8"/>
    <w:rsid w:val="5B35595C"/>
    <w:rsid w:val="5D06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2024-08-31T15:52:00Z</dcterms:created>
  <dc:creator>Tâm Vũ Minh</dc:creator>
  <cp:lastModifiedBy>Tâm Vũ Minh</cp:lastModifiedBy>
  <dcterms:modified xsi:type="dcterms:W3CDTF">2024-08-31T16:13:35Z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712BDD269A904611AAF44255B901BF3D_13</vt:lpwstr>
  </property>
</Properties>
</file>