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B830B" w:rsidR="00527F6E" w:rsidRDefault="005B7068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de6eiphs5ydx" w:colFirst="0" w:colLast="0"/>
      <w:bookmarkEnd w:id="0"/>
      <w:r>
        <w:rPr>
          <w:b/>
          <w:color w:val="000000"/>
          <w:sz w:val="26"/>
          <w:szCs w:val="26"/>
        </w:rPr>
        <w:t xml:space="preserve">Prop. Trading Analysis </w:t>
      </w:r>
      <w:r w:rsidR="00E71DB7">
        <w:rPr>
          <w:b/>
          <w:color w:val="000000"/>
          <w:sz w:val="26"/>
          <w:szCs w:val="26"/>
        </w:rPr>
        <w:t>- Data Analyst</w:t>
      </w:r>
    </w:p>
    <w:p w14:paraId="00000007" w14:textId="77777777" w:rsidR="00527F6E" w:rsidRDefault="00E71DB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fgawp2hmjho" w:colFirst="0" w:colLast="0"/>
      <w:bookmarkStart w:id="2" w:name="_uio4ybl5o7dn" w:colFirst="0" w:colLast="0"/>
      <w:bookmarkEnd w:id="1"/>
      <w:bookmarkEnd w:id="2"/>
      <w:r>
        <w:rPr>
          <w:b/>
          <w:color w:val="000000"/>
          <w:sz w:val="26"/>
          <w:szCs w:val="26"/>
        </w:rPr>
        <w:t>Task Breakdown:</w:t>
      </w:r>
    </w:p>
    <w:p w14:paraId="00000008" w14:textId="7C873887" w:rsidR="00527F6E" w:rsidRDefault="00E71DB7">
      <w:r>
        <w:rPr>
          <w:sz w:val="28"/>
          <w:szCs w:val="28"/>
        </w:rPr>
        <w:t>Data:</w:t>
      </w:r>
      <w:r>
        <w:t xml:space="preserve"> </w:t>
      </w:r>
      <w:hyperlink r:id="rId5">
        <w:r>
          <w:rPr>
            <w:color w:val="0000EE"/>
            <w:sz w:val="24"/>
            <w:szCs w:val="24"/>
            <w:u w:val="single"/>
          </w:rPr>
          <w:t>Trading</w:t>
        </w:r>
        <w:bookmarkStart w:id="3" w:name="_GoBack"/>
        <w:bookmarkEnd w:id="3"/>
        <w:r>
          <w:rPr>
            <w:color w:val="0000EE"/>
            <w:sz w:val="24"/>
            <w:szCs w:val="24"/>
            <w:u w:val="single"/>
          </w:rPr>
          <w:t xml:space="preserve"> Data</w:t>
        </w:r>
      </w:hyperlink>
    </w:p>
    <w:p w14:paraId="00000009" w14:textId="77777777" w:rsidR="00527F6E" w:rsidRDefault="00E71DB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n74231jopw3f" w:colFirst="0" w:colLast="0"/>
      <w:bookmarkEnd w:id="4"/>
      <w:r>
        <w:rPr>
          <w:b/>
          <w:color w:val="000000"/>
          <w:sz w:val="22"/>
          <w:szCs w:val="22"/>
        </w:rPr>
        <w:t>1. Data Handli</w:t>
      </w:r>
      <w:r>
        <w:rPr>
          <w:b/>
          <w:color w:val="000000"/>
          <w:sz w:val="22"/>
          <w:szCs w:val="22"/>
        </w:rPr>
        <w:t>ng &amp; Exploration</w:t>
      </w:r>
    </w:p>
    <w:p w14:paraId="0000000A" w14:textId="77777777" w:rsidR="00527F6E" w:rsidRDefault="00E71DB7">
      <w:pPr>
        <w:numPr>
          <w:ilvl w:val="0"/>
          <w:numId w:val="2"/>
        </w:numPr>
        <w:spacing w:before="240"/>
      </w:pPr>
      <w:r>
        <w:t xml:space="preserve">Load the given dataset into a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  <w:r>
        <w:t>.</w:t>
      </w:r>
    </w:p>
    <w:p w14:paraId="0000000B" w14:textId="77777777" w:rsidR="00527F6E" w:rsidRDefault="00E71DB7">
      <w:pPr>
        <w:numPr>
          <w:ilvl w:val="0"/>
          <w:numId w:val="2"/>
        </w:numPr>
      </w:pPr>
      <w:r>
        <w:t xml:space="preserve">Perform an </w:t>
      </w:r>
      <w:r>
        <w:rPr>
          <w:b/>
        </w:rPr>
        <w:t>initial exploratory data analysis (EDA)</w:t>
      </w:r>
      <w:r>
        <w:t xml:space="preserve"> to understand the structure and </w:t>
      </w:r>
      <w:proofErr w:type="gramStart"/>
      <w:r>
        <w:t>quality</w:t>
      </w:r>
      <w:proofErr w:type="gramEnd"/>
      <w:r>
        <w:t xml:space="preserve"> of the data.</w:t>
      </w:r>
    </w:p>
    <w:p w14:paraId="0000000C" w14:textId="77777777" w:rsidR="00527F6E" w:rsidRDefault="00E71DB7">
      <w:pPr>
        <w:numPr>
          <w:ilvl w:val="0"/>
          <w:numId w:val="2"/>
        </w:numPr>
      </w:pPr>
      <w:r>
        <w:t xml:space="preserve">Identify and handle </w:t>
      </w:r>
      <w:r>
        <w:rPr>
          <w:b/>
        </w:rPr>
        <w:t>missing values, duplicates, and inconsistencies</w:t>
      </w:r>
      <w:r>
        <w:t>.</w:t>
      </w:r>
    </w:p>
    <w:p w14:paraId="0000000D" w14:textId="77777777" w:rsidR="00527F6E" w:rsidRDefault="00E71DB7">
      <w:pPr>
        <w:numPr>
          <w:ilvl w:val="0"/>
          <w:numId w:val="2"/>
        </w:numPr>
        <w:spacing w:after="240"/>
      </w:pPr>
      <w:r>
        <w:t xml:space="preserve">Apply </w:t>
      </w:r>
      <w:r>
        <w:rPr>
          <w:b/>
        </w:rPr>
        <w:t>data cleanin</w:t>
      </w:r>
      <w:r>
        <w:rPr>
          <w:b/>
        </w:rPr>
        <w:t>g and wrangling techniques</w:t>
      </w:r>
      <w:r>
        <w:t xml:space="preserve"> to ensure the dataset is ready for further analysis.</w:t>
      </w:r>
    </w:p>
    <w:p w14:paraId="0000000E" w14:textId="77777777" w:rsidR="00527F6E" w:rsidRDefault="00E71DB7">
      <w:r>
        <w:pict w14:anchorId="50ADDFFF">
          <v:rect id="_x0000_i1025" style="width:0;height:1.5pt" o:hralign="center" o:hrstd="t" o:hr="t" fillcolor="#a0a0a0" stroked="f"/>
        </w:pict>
      </w:r>
    </w:p>
    <w:p w14:paraId="0000000F" w14:textId="77777777" w:rsidR="00527F6E" w:rsidRDefault="00E71DB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hdil1fxcb5f9" w:colFirst="0" w:colLast="0"/>
      <w:bookmarkEnd w:id="5"/>
      <w:r>
        <w:rPr>
          <w:b/>
          <w:color w:val="000000"/>
          <w:sz w:val="22"/>
          <w:szCs w:val="22"/>
        </w:rPr>
        <w:t>2. Profitability Analysis</w:t>
      </w:r>
    </w:p>
    <w:p w14:paraId="00000010" w14:textId="77777777" w:rsidR="00527F6E" w:rsidRDefault="00E71DB7">
      <w:pPr>
        <w:numPr>
          <w:ilvl w:val="0"/>
          <w:numId w:val="5"/>
        </w:numPr>
        <w:spacing w:before="240"/>
      </w:pPr>
      <w:r>
        <w:t xml:space="preserve">Conduct an in-depth analysis to identify the </w:t>
      </w:r>
      <w:r>
        <w:rPr>
          <w:b/>
        </w:rPr>
        <w:t>most and least profitable logins</w:t>
      </w:r>
      <w:r>
        <w:t>.</w:t>
      </w:r>
    </w:p>
    <w:p w14:paraId="00000011" w14:textId="77777777" w:rsidR="00527F6E" w:rsidRDefault="00E71DB7">
      <w:pPr>
        <w:numPr>
          <w:ilvl w:val="0"/>
          <w:numId w:val="5"/>
        </w:numPr>
      </w:pPr>
      <w:r>
        <w:t xml:space="preserve">Compute </w:t>
      </w:r>
      <w:r>
        <w:rPr>
          <w:b/>
        </w:rPr>
        <w:t>cumulative profits per login</w:t>
      </w:r>
      <w:r>
        <w:t xml:space="preserve"> and rank them based on profitability.</w:t>
      </w:r>
    </w:p>
    <w:p w14:paraId="00000012" w14:textId="77777777" w:rsidR="00527F6E" w:rsidRDefault="00E71DB7">
      <w:pPr>
        <w:numPr>
          <w:ilvl w:val="0"/>
          <w:numId w:val="5"/>
        </w:numPr>
      </w:pPr>
      <w:r>
        <w:t xml:space="preserve">Visualize the </w:t>
      </w:r>
      <w:r>
        <w:rPr>
          <w:b/>
        </w:rPr>
        <w:t>distribution of profits</w:t>
      </w:r>
      <w:r>
        <w:t xml:space="preserve"> across different logins.</w:t>
      </w:r>
    </w:p>
    <w:p w14:paraId="00000013" w14:textId="77777777" w:rsidR="00527F6E" w:rsidRDefault="00E71DB7">
      <w:pPr>
        <w:numPr>
          <w:ilvl w:val="0"/>
          <w:numId w:val="5"/>
        </w:numPr>
        <w:spacing w:after="240"/>
      </w:pPr>
      <w:r>
        <w:t>Provide insights and interpretations regarding what factors contribute to profitability.</w:t>
      </w:r>
    </w:p>
    <w:p w14:paraId="00000014" w14:textId="77777777" w:rsidR="00527F6E" w:rsidRDefault="00E71DB7">
      <w:r>
        <w:pict w14:anchorId="4EA34392">
          <v:rect id="_x0000_i1026" style="width:0;height:1.5pt" o:hralign="center" o:hrstd="t" o:hr="t" fillcolor="#a0a0a0" stroked="f"/>
        </w:pict>
      </w:r>
    </w:p>
    <w:p w14:paraId="00000015" w14:textId="77777777" w:rsidR="00527F6E" w:rsidRDefault="00E71DB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1n8y1w6699b2" w:colFirst="0" w:colLast="0"/>
      <w:bookmarkEnd w:id="6"/>
      <w:r>
        <w:rPr>
          <w:b/>
          <w:color w:val="000000"/>
          <w:sz w:val="22"/>
          <w:szCs w:val="22"/>
        </w:rPr>
        <w:t>3. Feature Engineering &amp; Predictive Modeling</w:t>
      </w:r>
    </w:p>
    <w:p w14:paraId="00000016" w14:textId="77777777" w:rsidR="00527F6E" w:rsidRDefault="00E71DB7">
      <w:pPr>
        <w:numPr>
          <w:ilvl w:val="0"/>
          <w:numId w:val="4"/>
        </w:numPr>
        <w:spacing w:before="240"/>
      </w:pPr>
      <w:r>
        <w:t xml:space="preserve">Engineer </w:t>
      </w:r>
      <w:r>
        <w:rPr>
          <w:b/>
        </w:rPr>
        <w:t>new features</w:t>
      </w:r>
      <w:r>
        <w:t xml:space="preserve"> that could help distinguish profitable traders from non-profitable ones.</w:t>
      </w:r>
    </w:p>
    <w:p w14:paraId="00000017" w14:textId="77777777" w:rsidR="00527F6E" w:rsidRDefault="00E71DB7">
      <w:pPr>
        <w:numPr>
          <w:ilvl w:val="0"/>
          <w:numId w:val="4"/>
        </w:numPr>
      </w:pPr>
      <w:r>
        <w:t xml:space="preserve">Apply </w:t>
      </w:r>
      <w:r>
        <w:rPr>
          <w:b/>
        </w:rPr>
        <w:t>data preprocessing</w:t>
      </w:r>
      <w:r>
        <w:t xml:space="preserve"> techniques such as scaling, encoding categorical variables, and handling outliers.</w:t>
      </w:r>
    </w:p>
    <w:p w14:paraId="00000018" w14:textId="77777777" w:rsidR="00527F6E" w:rsidRDefault="00E71DB7">
      <w:pPr>
        <w:numPr>
          <w:ilvl w:val="0"/>
          <w:numId w:val="4"/>
        </w:numPr>
      </w:pPr>
      <w:r>
        <w:t xml:space="preserve">Use </w:t>
      </w:r>
      <w:r>
        <w:rPr>
          <w:b/>
        </w:rPr>
        <w:t>Machine Learning or Statistical Modeling</w:t>
      </w:r>
      <w:r>
        <w:t xml:space="preserve"> to predict </w:t>
      </w:r>
      <w:r>
        <w:rPr>
          <w:b/>
        </w:rPr>
        <w:t>profit</w:t>
      </w:r>
      <w:r>
        <w:rPr>
          <w:b/>
        </w:rPr>
        <w:t>able traders</w:t>
      </w:r>
      <w:r>
        <w:t>.</w:t>
      </w:r>
    </w:p>
    <w:p w14:paraId="00000019" w14:textId="77777777" w:rsidR="00527F6E" w:rsidRDefault="00E71DB7">
      <w:pPr>
        <w:numPr>
          <w:ilvl w:val="1"/>
          <w:numId w:val="4"/>
        </w:numPr>
      </w:pPr>
      <w:r>
        <w:t xml:space="preserve">The goal is </w:t>
      </w:r>
      <w:r>
        <w:rPr>
          <w:b/>
        </w:rPr>
        <w:t>not</w:t>
      </w:r>
      <w:r>
        <w:t xml:space="preserve"> to achieve the highest accuracy but to ensure that the model’s predicted profitable traders align with cumulative profit calculations.</w:t>
      </w:r>
    </w:p>
    <w:p w14:paraId="0000001A" w14:textId="77777777" w:rsidR="00527F6E" w:rsidRDefault="00E71DB7">
      <w:pPr>
        <w:numPr>
          <w:ilvl w:val="1"/>
          <w:numId w:val="4"/>
        </w:numPr>
        <w:spacing w:after="240"/>
      </w:pPr>
      <w:r>
        <w:t xml:space="preserve">Example: If the model predicts </w:t>
      </w:r>
      <w:r>
        <w:rPr>
          <w:rFonts w:ascii="Roboto Mono" w:eastAsia="Roboto Mono" w:hAnsi="Roboto Mono" w:cs="Roboto Mono"/>
          <w:color w:val="188038"/>
        </w:rPr>
        <w:t>login-123456</w:t>
      </w:r>
      <w:r>
        <w:t xml:space="preserve"> as profitable, validate this by checking whethe</w:t>
      </w:r>
      <w:r>
        <w:t>r its cumulative profit is actually positive.</w:t>
      </w:r>
    </w:p>
    <w:p w14:paraId="0000001B" w14:textId="77777777" w:rsidR="00527F6E" w:rsidRDefault="00E71DB7">
      <w:r>
        <w:pict w14:anchorId="3188ECD8">
          <v:rect id="_x0000_i1027" style="width:0;height:1.5pt" o:hralign="center" o:hrstd="t" o:hr="t" fillcolor="#a0a0a0" stroked="f"/>
        </w:pict>
      </w:r>
    </w:p>
    <w:p w14:paraId="0000001C" w14:textId="77777777" w:rsidR="00527F6E" w:rsidRDefault="00E71DB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jk8g847cl73" w:colFirst="0" w:colLast="0"/>
      <w:bookmarkEnd w:id="7"/>
      <w:r>
        <w:rPr>
          <w:b/>
          <w:color w:val="000000"/>
          <w:sz w:val="22"/>
          <w:szCs w:val="22"/>
        </w:rPr>
        <w:t>4. Clustering &amp; Trader Segmentation</w:t>
      </w:r>
    </w:p>
    <w:p w14:paraId="0000001D" w14:textId="77777777" w:rsidR="00527F6E" w:rsidRDefault="00E71DB7">
      <w:pPr>
        <w:numPr>
          <w:ilvl w:val="0"/>
          <w:numId w:val="3"/>
        </w:numPr>
        <w:spacing w:before="240"/>
      </w:pPr>
      <w:r>
        <w:t xml:space="preserve">Use </w:t>
      </w:r>
      <w:r>
        <w:rPr>
          <w:b/>
        </w:rPr>
        <w:t>Clustering Techniques</w:t>
      </w:r>
      <w:r>
        <w:t xml:space="preserve"> to segment traders into meaningful groups:</w:t>
      </w:r>
    </w:p>
    <w:p w14:paraId="0000001E" w14:textId="77777777" w:rsidR="00527F6E" w:rsidRDefault="00E71DB7">
      <w:pPr>
        <w:numPr>
          <w:ilvl w:val="1"/>
          <w:numId w:val="3"/>
        </w:numPr>
      </w:pPr>
      <w:r>
        <w:rPr>
          <w:b/>
        </w:rPr>
        <w:t>Losers</w:t>
      </w:r>
      <w:r>
        <w:t xml:space="preserve"> (Consistently making losses)</w:t>
      </w:r>
    </w:p>
    <w:p w14:paraId="0000001F" w14:textId="77777777" w:rsidR="00527F6E" w:rsidRDefault="00E71DB7">
      <w:pPr>
        <w:numPr>
          <w:ilvl w:val="1"/>
          <w:numId w:val="3"/>
        </w:numPr>
      </w:pPr>
      <w:r>
        <w:rPr>
          <w:b/>
        </w:rPr>
        <w:t>Profitable Traders</w:t>
      </w:r>
      <w:r>
        <w:t xml:space="preserve"> (Consistently making profits)</w:t>
      </w:r>
    </w:p>
    <w:p w14:paraId="00000020" w14:textId="77777777" w:rsidR="00527F6E" w:rsidRDefault="00E71DB7">
      <w:pPr>
        <w:numPr>
          <w:ilvl w:val="1"/>
          <w:numId w:val="3"/>
        </w:numPr>
      </w:pPr>
      <w:r>
        <w:rPr>
          <w:b/>
        </w:rPr>
        <w:lastRenderedPageBreak/>
        <w:t>Outliers</w:t>
      </w:r>
      <w:r>
        <w:t xml:space="preserve"> (Traders </w:t>
      </w:r>
      <w:r>
        <w:t>with extreme profits or losses)</w:t>
      </w:r>
    </w:p>
    <w:p w14:paraId="00000021" w14:textId="77777777" w:rsidR="00527F6E" w:rsidRDefault="00E71DB7">
      <w:pPr>
        <w:numPr>
          <w:ilvl w:val="0"/>
          <w:numId w:val="3"/>
        </w:numPr>
      </w:pPr>
      <w:r>
        <w:t xml:space="preserve">Manually verify that traders classified as </w:t>
      </w:r>
      <w:r>
        <w:rPr>
          <w:b/>
        </w:rPr>
        <w:t>losers</w:t>
      </w:r>
      <w:r>
        <w:t xml:space="preserve"> have negative cumulative profits.</w:t>
      </w:r>
    </w:p>
    <w:p w14:paraId="00000022" w14:textId="77777777" w:rsidR="00527F6E" w:rsidRDefault="00E71DB7">
      <w:pPr>
        <w:numPr>
          <w:ilvl w:val="0"/>
          <w:numId w:val="3"/>
        </w:numPr>
        <w:spacing w:after="240"/>
      </w:pPr>
      <w:r>
        <w:t xml:space="preserve">Provide </w:t>
      </w:r>
      <w:r>
        <w:rPr>
          <w:b/>
        </w:rPr>
        <w:t>visual representations</w:t>
      </w:r>
      <w:r>
        <w:t xml:space="preserve"> (scatter plots, histograms, </w:t>
      </w:r>
      <w:proofErr w:type="spellStart"/>
      <w:proofErr w:type="gramStart"/>
      <w:r>
        <w:t>heatmaps</w:t>
      </w:r>
      <w:proofErr w:type="spellEnd"/>
      <w:proofErr w:type="gramEnd"/>
      <w:r>
        <w:t>) to illustrate the clustering results.</w:t>
      </w:r>
    </w:p>
    <w:p w14:paraId="00000023" w14:textId="77777777" w:rsidR="00527F6E" w:rsidRDefault="00E71DB7">
      <w:r>
        <w:pict w14:anchorId="6AC7EFDA">
          <v:rect id="_x0000_i1028" style="width:0;height:1.5pt" o:hralign="center" o:hrstd="t" o:hr="t" fillcolor="#a0a0a0" stroked="f"/>
        </w:pict>
      </w:r>
    </w:p>
    <w:p w14:paraId="00000024" w14:textId="77777777" w:rsidR="00527F6E" w:rsidRDefault="00E71DB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x27x9rm8oyi" w:colFirst="0" w:colLast="0"/>
      <w:bookmarkEnd w:id="8"/>
      <w:r>
        <w:rPr>
          <w:b/>
          <w:color w:val="000000"/>
          <w:sz w:val="26"/>
          <w:szCs w:val="26"/>
        </w:rPr>
        <w:t>Deliverables</w:t>
      </w:r>
    </w:p>
    <w:p w14:paraId="00000025" w14:textId="77777777" w:rsidR="00527F6E" w:rsidRDefault="00E71DB7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(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trading_analysis.ipynb</w:t>
      </w:r>
      <w:proofErr w:type="spellEnd"/>
      <w:r>
        <w:rPr>
          <w:b/>
        </w:rPr>
        <w:t>)</w:t>
      </w:r>
      <w:r>
        <w:rPr>
          <w:b/>
        </w:rPr>
        <w:br/>
      </w:r>
    </w:p>
    <w:p w14:paraId="00000026" w14:textId="77777777" w:rsidR="00527F6E" w:rsidRDefault="00E71DB7">
      <w:pPr>
        <w:numPr>
          <w:ilvl w:val="1"/>
          <w:numId w:val="1"/>
        </w:numPr>
      </w:pPr>
      <w:r>
        <w:t>All code, explanations, and visualizations should be included in the notebook.</w:t>
      </w:r>
    </w:p>
    <w:p w14:paraId="00000027" w14:textId="77777777" w:rsidR="00527F6E" w:rsidRDefault="00E71DB7">
      <w:pPr>
        <w:numPr>
          <w:ilvl w:val="1"/>
          <w:numId w:val="1"/>
        </w:numPr>
      </w:pPr>
      <w:r>
        <w:t xml:space="preserve">Ensure proper </w:t>
      </w:r>
      <w:r>
        <w:rPr>
          <w:b/>
        </w:rPr>
        <w:t>documentation</w:t>
      </w:r>
      <w:r>
        <w:t xml:space="preserve"> and </w:t>
      </w:r>
      <w:r>
        <w:rPr>
          <w:b/>
        </w:rPr>
        <w:t>comments</w:t>
      </w:r>
      <w:r>
        <w:t xml:space="preserve"> for clarity.</w:t>
      </w:r>
    </w:p>
    <w:p w14:paraId="00000028" w14:textId="77777777" w:rsidR="00527F6E" w:rsidRDefault="00E71DB7">
      <w:pPr>
        <w:numPr>
          <w:ilvl w:val="0"/>
          <w:numId w:val="1"/>
        </w:numPr>
      </w:pPr>
      <w:r>
        <w:rPr>
          <w:b/>
        </w:rPr>
        <w:t>Technical Report (</w:t>
      </w:r>
      <w:r>
        <w:rPr>
          <w:rFonts w:ascii="Roboto Mono" w:eastAsia="Roboto Mono" w:hAnsi="Roboto Mono" w:cs="Roboto Mono"/>
          <w:b/>
          <w:color w:val="188038"/>
        </w:rPr>
        <w:t>trading_analysis_report.pdf</w:t>
      </w:r>
      <w:r>
        <w:rPr>
          <w:b/>
        </w:rPr>
        <w:t>)</w:t>
      </w:r>
      <w:r>
        <w:rPr>
          <w:b/>
        </w:rPr>
        <w:br/>
      </w:r>
    </w:p>
    <w:p w14:paraId="00000029" w14:textId="77777777" w:rsidR="00527F6E" w:rsidRDefault="00E71DB7">
      <w:pPr>
        <w:numPr>
          <w:ilvl w:val="1"/>
          <w:numId w:val="1"/>
        </w:numPr>
      </w:pPr>
      <w:r>
        <w:t xml:space="preserve">Summary of </w:t>
      </w:r>
      <w:r>
        <w:rPr>
          <w:b/>
        </w:rPr>
        <w:t>findings, insights, and conclusions</w:t>
      </w:r>
      <w:r>
        <w:t xml:space="preserve"> fro</w:t>
      </w:r>
      <w:r>
        <w:t>m the analysis.</w:t>
      </w:r>
    </w:p>
    <w:p w14:paraId="0000002A" w14:textId="77777777" w:rsidR="00527F6E" w:rsidRDefault="00E71DB7">
      <w:pPr>
        <w:numPr>
          <w:ilvl w:val="1"/>
          <w:numId w:val="1"/>
        </w:numPr>
      </w:pPr>
      <w:r>
        <w:t xml:space="preserve">Explanation of </w:t>
      </w:r>
      <w:r>
        <w:rPr>
          <w:b/>
        </w:rPr>
        <w:t>data cleaning, feature engineering, and modeling techniques</w:t>
      </w:r>
      <w:r>
        <w:t xml:space="preserve"> used.</w:t>
      </w:r>
    </w:p>
    <w:p w14:paraId="0000002B" w14:textId="77777777" w:rsidR="00527F6E" w:rsidRDefault="00E71DB7">
      <w:pPr>
        <w:numPr>
          <w:ilvl w:val="1"/>
          <w:numId w:val="1"/>
        </w:numPr>
      </w:pPr>
      <w:r>
        <w:t xml:space="preserve">Discussion of </w:t>
      </w:r>
      <w:r>
        <w:rPr>
          <w:b/>
        </w:rPr>
        <w:t>model evaluation</w:t>
      </w:r>
      <w:r>
        <w:t xml:space="preserve"> and whether the predictions align with cumulative profits.</w:t>
      </w:r>
    </w:p>
    <w:p w14:paraId="0000002C" w14:textId="77777777" w:rsidR="00527F6E" w:rsidRDefault="00E71DB7">
      <w:pPr>
        <w:numPr>
          <w:ilvl w:val="1"/>
          <w:numId w:val="1"/>
        </w:numPr>
      </w:pPr>
      <w:r>
        <w:t xml:space="preserve">Analysis of </w:t>
      </w:r>
      <w:r>
        <w:rPr>
          <w:b/>
        </w:rPr>
        <w:t>clustering results and verification of loser traders</w:t>
      </w:r>
      <w:r>
        <w:t>.</w:t>
      </w:r>
    </w:p>
    <w:p w14:paraId="0000002D" w14:textId="77777777" w:rsidR="00527F6E" w:rsidRDefault="00E71DB7">
      <w:pPr>
        <w:numPr>
          <w:ilvl w:val="0"/>
          <w:numId w:val="1"/>
        </w:numPr>
      </w:pPr>
      <w:r>
        <w:rPr>
          <w:b/>
        </w:rPr>
        <w:t>Requirements File (</w:t>
      </w:r>
      <w:r>
        <w:rPr>
          <w:rFonts w:ascii="Roboto Mono" w:eastAsia="Roboto Mono" w:hAnsi="Roboto Mono" w:cs="Roboto Mono"/>
          <w:b/>
          <w:color w:val="188038"/>
        </w:rPr>
        <w:t>requirements.txt</w:t>
      </w:r>
      <w:r>
        <w:rPr>
          <w:b/>
        </w:rPr>
        <w:t>)</w:t>
      </w:r>
      <w:r>
        <w:rPr>
          <w:b/>
        </w:rPr>
        <w:br/>
      </w:r>
    </w:p>
    <w:p w14:paraId="0000002E" w14:textId="77777777" w:rsidR="00527F6E" w:rsidRDefault="00E71DB7">
      <w:pPr>
        <w:numPr>
          <w:ilvl w:val="1"/>
          <w:numId w:val="1"/>
        </w:numPr>
      </w:pPr>
      <w:r>
        <w:t xml:space="preserve">List of all </w:t>
      </w:r>
      <w:r>
        <w:rPr>
          <w:b/>
        </w:rPr>
        <w:t>necessary Python libraries</w:t>
      </w:r>
      <w:r>
        <w:t xml:space="preserve"> required to run the code.</w:t>
      </w:r>
    </w:p>
    <w:p w14:paraId="0000002F" w14:textId="77777777" w:rsidR="00527F6E" w:rsidRDefault="00E71DB7">
      <w:pPr>
        <w:numPr>
          <w:ilvl w:val="1"/>
          <w:numId w:val="1"/>
        </w:numPr>
        <w:spacing w:after="240"/>
      </w:pPr>
      <w:r>
        <w:t xml:space="preserve">The notebook should </w:t>
      </w:r>
      <w:r>
        <w:rPr>
          <w:b/>
        </w:rPr>
        <w:t>run seamlessly</w:t>
      </w:r>
      <w:r>
        <w:t xml:space="preserve"> after installing dependencies using:</w:t>
      </w:r>
    </w:p>
    <w:p w14:paraId="00000030" w14:textId="77777777" w:rsidR="00527F6E" w:rsidRDefault="00E71DB7">
      <w:pPr>
        <w:rPr>
          <w:rFonts w:ascii="Roboto Mono" w:eastAsia="Roboto Mono" w:hAnsi="Roboto Mono" w:cs="Roboto Mono"/>
        </w:rPr>
      </w:pPr>
      <w:r>
        <w:t></w:t>
      </w:r>
      <w:r>
        <w:rPr>
          <w:rFonts w:ascii="Roboto Mono" w:eastAsia="Roboto Mono" w:hAnsi="Roboto Mono" w:cs="Roboto Mono"/>
          <w:color w:val="37474F"/>
        </w:rPr>
        <w:t>pip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37474F"/>
        </w:rPr>
        <w:t>install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37474F"/>
        </w:rPr>
        <w:t>-r</w:t>
      </w:r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color w:val="37474F"/>
        </w:rPr>
        <w:t>requirements.txt</w:t>
      </w:r>
    </w:p>
    <w:p w14:paraId="00000031" w14:textId="77777777" w:rsidR="00527F6E" w:rsidRDefault="00E71DB7">
      <w:pPr>
        <w:numPr>
          <w:ilvl w:val="1"/>
          <w:numId w:val="1"/>
        </w:numPr>
        <w:spacing w:before="240" w:after="240"/>
      </w:pPr>
      <w:r>
        <w:t>No additional package/module installation shoul</w:t>
      </w:r>
      <w:r>
        <w:t>d be needed manually.</w:t>
      </w:r>
    </w:p>
    <w:p w14:paraId="00000032" w14:textId="77777777" w:rsidR="00527F6E" w:rsidRDefault="00E71DB7">
      <w:r>
        <w:pict w14:anchorId="36CDF1FA">
          <v:rect id="_x0000_i1029" style="width:0;height:1.5pt" o:hralign="center" o:hrstd="t" o:hr="t" fillcolor="#a0a0a0" stroked="f"/>
        </w:pict>
      </w:r>
    </w:p>
    <w:p w14:paraId="00000033" w14:textId="77777777" w:rsidR="00527F6E" w:rsidRDefault="00E71DB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2t8234c3awlc" w:colFirst="0" w:colLast="0"/>
      <w:bookmarkEnd w:id="9"/>
      <w:r>
        <w:rPr>
          <w:b/>
          <w:color w:val="000000"/>
          <w:sz w:val="26"/>
          <w:szCs w:val="26"/>
        </w:rPr>
        <w:t>Additional Considerations</w:t>
      </w:r>
    </w:p>
    <w:p w14:paraId="00000034" w14:textId="77777777" w:rsidR="00527F6E" w:rsidRDefault="00E71DB7">
      <w:pPr>
        <w:spacing w:before="240" w:after="24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Data inconsistencies may exist</w:t>
      </w:r>
      <w:r>
        <w:rPr>
          <w:rFonts w:ascii="Arial Unicode MS" w:eastAsia="Arial Unicode MS" w:hAnsi="Arial Unicode MS" w:cs="Arial Unicode MS"/>
        </w:rPr>
        <w:t xml:space="preserve"> – Do not assume the data is incorrect; instead, handle inconsistencies appropriately.</w:t>
      </w:r>
      <w:r>
        <w:rPr>
          <w:rFonts w:ascii="Arial Unicode MS" w:eastAsia="Arial Unicode MS" w:hAnsi="Arial Unicode MS" w:cs="Arial Unicode MS"/>
        </w:rPr>
        <w:br/>
        <w:t xml:space="preserve"> ✅ </w:t>
      </w:r>
      <w:r>
        <w:rPr>
          <w:b/>
        </w:rPr>
        <w:t>Reproducibility</w:t>
      </w:r>
      <w:r>
        <w:rPr>
          <w:rFonts w:ascii="Arial Unicode MS" w:eastAsia="Arial Unicode MS" w:hAnsi="Arial Unicode MS" w:cs="Arial Unicode MS"/>
        </w:rPr>
        <w:t xml:space="preserve"> – The notebook must be executable in any environment after installing dependencies.</w:t>
      </w:r>
      <w:r>
        <w:rPr>
          <w:rFonts w:ascii="Arial Unicode MS" w:eastAsia="Arial Unicode MS" w:hAnsi="Arial Unicode MS" w:cs="Arial Unicode MS"/>
        </w:rPr>
        <w:br/>
        <w:t xml:space="preserve"> ✅ </w:t>
      </w:r>
      <w:r>
        <w:rPr>
          <w:b/>
        </w:rPr>
        <w:t>Performance is secondary</w:t>
      </w:r>
      <w:r>
        <w:t xml:space="preserve"> – The focus is on </w:t>
      </w:r>
      <w:r>
        <w:rPr>
          <w:b/>
        </w:rPr>
        <w:t>logical validation</w:t>
      </w:r>
      <w:r>
        <w:rPr>
          <w:rFonts w:ascii="Arial Unicode MS" w:eastAsia="Arial Unicode MS" w:hAnsi="Arial Unicode MS" w:cs="Arial Unicode MS"/>
        </w:rPr>
        <w:t>, not model accuracy.</w:t>
      </w:r>
      <w:r>
        <w:rPr>
          <w:rFonts w:ascii="Arial Unicode MS" w:eastAsia="Arial Unicode MS" w:hAnsi="Arial Unicode MS" w:cs="Arial Unicode MS"/>
        </w:rPr>
        <w:br/>
        <w:t xml:space="preserve"> ✅ </w:t>
      </w:r>
      <w:r>
        <w:rPr>
          <w:b/>
        </w:rPr>
        <w:t>Well-structured code and documentation</w:t>
      </w:r>
      <w:r>
        <w:t xml:space="preserve"> – Ensure readability and maintainability.</w:t>
      </w:r>
    </w:p>
    <w:p w14:paraId="00000035" w14:textId="77777777" w:rsidR="00527F6E" w:rsidRDefault="00E71DB7">
      <w:r>
        <w:lastRenderedPageBreak/>
        <w:pict w14:anchorId="21E3AFCC">
          <v:rect id="_x0000_i1030" style="width:0;height:1.5pt" o:hralign="center" o:hrstd="t" o:hr="t" fillcolor="#a0a0a0" stroked="f"/>
        </w:pict>
      </w:r>
    </w:p>
    <w:p w14:paraId="00000036" w14:textId="77777777" w:rsidR="00527F6E" w:rsidRDefault="00E71DB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cl2h686r88ce" w:colFirst="0" w:colLast="0"/>
      <w:bookmarkEnd w:id="10"/>
      <w:r>
        <w:rPr>
          <w:b/>
          <w:color w:val="000000"/>
          <w:sz w:val="26"/>
          <w:szCs w:val="26"/>
        </w:rPr>
        <w:t>Final Notes</w:t>
      </w:r>
    </w:p>
    <w:p w14:paraId="00000037" w14:textId="77777777" w:rsidR="00527F6E" w:rsidRDefault="00E71DB7">
      <w:pPr>
        <w:spacing w:before="240" w:after="240"/>
      </w:pPr>
      <w:r>
        <w:t xml:space="preserve">This task is designed to test </w:t>
      </w:r>
      <w:r>
        <w:rPr>
          <w:b/>
        </w:rPr>
        <w:t>your ability to extract meaningful insights, handle real-world data issues, and apply machine learning techniques effectively</w:t>
      </w:r>
      <w:r>
        <w:t xml:space="preserve">. </w:t>
      </w:r>
      <w:r>
        <w:rPr>
          <w:b/>
        </w:rPr>
        <w:t>Creativity and clarity</w:t>
      </w:r>
      <w:r>
        <w:t xml:space="preserve"> in presenting findings will be valued.</w:t>
      </w:r>
    </w:p>
    <w:p w14:paraId="00000038" w14:textId="77777777" w:rsidR="00527F6E" w:rsidRDefault="00E71DB7">
      <w:pPr>
        <w:spacing w:before="240" w:after="240"/>
      </w:pPr>
      <w:r>
        <w:t xml:space="preserve">Good luck! </w:t>
      </w:r>
    </w:p>
    <w:p w14:paraId="00000039" w14:textId="77777777" w:rsidR="00527F6E" w:rsidRDefault="00527F6E"/>
    <w:sectPr w:rsidR="00527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A86"/>
    <w:multiLevelType w:val="multilevel"/>
    <w:tmpl w:val="B29A4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926BF6"/>
    <w:multiLevelType w:val="multilevel"/>
    <w:tmpl w:val="FA681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418133E"/>
    <w:multiLevelType w:val="multilevel"/>
    <w:tmpl w:val="C7909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962BD5"/>
    <w:multiLevelType w:val="multilevel"/>
    <w:tmpl w:val="79182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9C186E"/>
    <w:multiLevelType w:val="multilevel"/>
    <w:tmpl w:val="D7D83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E"/>
    <w:rsid w:val="00527F6E"/>
    <w:rsid w:val="005B7068"/>
    <w:rsid w:val="00E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85080-8BF1-4BCA-B360-BEC1EE21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6RfJdqHqj6Q9ETsMlMxpdxUwAXD19eKOZftJWCrpjV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2025-03-09T02:58:00Z</dcterms:created>
  <dcterms:modified xsi:type="dcterms:W3CDTF">2025-03-09T03:00:00Z</dcterms:modified>
</cp:coreProperties>
</file>