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BB2" w:rsidRPr="00C13BB2" w:rsidRDefault="00C13BB2" w:rsidP="00C13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 w:rsidRPr="00C13BB2">
        <w:rPr>
          <w:rFonts w:ascii="Times New Roman" w:eastAsia="Times New Roman" w:hAnsi="Times New Roman" w:cs="Times New Roman"/>
          <w:b/>
          <w:bCs/>
          <w:sz w:val="32"/>
          <w:szCs w:val="32"/>
        </w:rPr>
        <w:t>Cash  Withdrawal</w:t>
      </w:r>
      <w:proofErr w:type="gramEnd"/>
      <w:r w:rsidRPr="00C13BB2">
        <w:rPr>
          <w:rFonts w:ascii="Times New Roman" w:eastAsia="Times New Roman" w:hAnsi="Times New Roman" w:cs="Times New Roman"/>
          <w:b/>
          <w:sz w:val="32"/>
          <w:szCs w:val="32"/>
        </w:rPr>
        <w:t xml:space="preserve">  feature in an ATM machine:</w:t>
      </w:r>
    </w:p>
    <w:p w:rsidR="00C13BB2" w:rsidRPr="00C13BB2" w:rsidRDefault="00C13BB2" w:rsidP="00C13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3B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Functional Requirements for Cash Withdrawal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633"/>
        <w:gridCol w:w="6119"/>
      </w:tblGrid>
      <w:tr w:rsidR="00C13BB2" w:rsidRPr="00C13BB2" w:rsidTr="00C13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User must authenticate using card and correct PIN before withdrawal.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Account Verification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Verify the user’s account status and balance availability.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Withdrawal Amount Input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Allow the user to enter the desired withdrawal amount.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Balance Check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Check if the requested amount is available in the user’s account.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Daily Limit Enforcement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Enforce daily withdrawal limits per user/account.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Cash Availability Check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Verify if the ATM has enough cash to dispense the requested amount.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Dispense Cash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Dispense the correct amount of cash in available denominations.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Transaction Logging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Record the withdrawal transaction details in the system.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Receipt Option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Offer the user the choice to print a receipt for the transaction.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Session Termination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End the session securely after the transaction completes or user cancels.</w:t>
            </w:r>
          </w:p>
        </w:tc>
      </w:tr>
    </w:tbl>
    <w:p w:rsidR="00C13BB2" w:rsidRPr="00C13BB2" w:rsidRDefault="00C13BB2" w:rsidP="00C13B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13BB2" w:rsidRPr="00C13BB2" w:rsidRDefault="00C13BB2" w:rsidP="00C13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3B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Non-Functional Requirements for Cash Withdrawal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730"/>
        <w:gridCol w:w="6960"/>
      </w:tblGrid>
      <w:tr w:rsidR="00C13BB2" w:rsidRPr="00C13BB2" w:rsidTr="00C13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Ensure all data (PIN, transaction details) are encrypted during the process.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Process withdrawal within 3-5 seconds for a smooth user experience.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Accurately dispense cash and update account balance without errors.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NFR4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User prompts and instructions must be clear and easy to follow.</w:t>
            </w:r>
          </w:p>
        </w:tc>
      </w:tr>
      <w:tr w:rsidR="00C13BB2" w:rsidRPr="00C13BB2" w:rsidTr="00C13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Fault Handling</w:t>
            </w:r>
          </w:p>
        </w:tc>
        <w:tc>
          <w:tcPr>
            <w:tcW w:w="0" w:type="auto"/>
            <w:vAlign w:val="center"/>
            <w:hideMark/>
          </w:tcPr>
          <w:p w:rsidR="00C13BB2" w:rsidRPr="00C13BB2" w:rsidRDefault="00C13BB2" w:rsidP="00C13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3BB2">
              <w:rPr>
                <w:rFonts w:ascii="Times New Roman" w:eastAsia="Times New Roman" w:hAnsi="Times New Roman" w:cs="Times New Roman"/>
                <w:sz w:val="28"/>
                <w:szCs w:val="28"/>
              </w:rPr>
              <w:t>Handle failures (e.g., insufficient funds, cash jams) gracefully with proper messages.</w:t>
            </w:r>
          </w:p>
        </w:tc>
      </w:tr>
    </w:tbl>
    <w:p w:rsidR="00211F02" w:rsidRDefault="00211F02">
      <w:bookmarkStart w:id="0" w:name="_GoBack"/>
      <w:bookmarkEnd w:id="0"/>
    </w:p>
    <w:sectPr w:rsidR="0021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BB2"/>
    <w:rsid w:val="00211F02"/>
    <w:rsid w:val="00C1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3B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3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B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3B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3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2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lab2</dc:creator>
  <cp:lastModifiedBy>lab2</cp:lastModifiedBy>
  <cp:revision>1</cp:revision>
  <dcterms:created xsi:type="dcterms:W3CDTF">2025-10-14T10:18:00Z</dcterms:created>
  <dcterms:modified xsi:type="dcterms:W3CDTF">2025-10-14T10:20:00Z</dcterms:modified>
</cp:coreProperties>
</file>