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B6FC5" w14:textId="77777777" w:rsidR="003C50D9" w:rsidRDefault="003C50D9">
      <w:pPr>
        <w:spacing w:before="2600"/>
      </w:pPr>
    </w:p>
    <w:p w14:paraId="1E3BB1A9" w14:textId="77777777" w:rsidR="003C50D9" w:rsidRDefault="00000000">
      <w:pPr>
        <w:spacing w:after="100"/>
        <w:jc w:val="center"/>
      </w:pPr>
      <w:r>
        <w:rPr>
          <w:b/>
          <w:bCs/>
          <w:color w:val="1F4D78"/>
          <w:sz w:val="60"/>
          <w:szCs w:val="60"/>
        </w:rPr>
        <w:t>PATENT RETRIEVER</w:t>
      </w:r>
    </w:p>
    <w:p w14:paraId="731B52BE" w14:textId="77777777" w:rsidR="003C50D9" w:rsidRDefault="00000000">
      <w:pPr>
        <w:spacing w:after="500"/>
        <w:jc w:val="center"/>
      </w:pPr>
      <w:r>
        <w:rPr>
          <w:color w:val="2E74B5"/>
          <w:sz w:val="34"/>
          <w:szCs w:val="34"/>
        </w:rPr>
        <w:t>Technical Documentation</w:t>
      </w:r>
    </w:p>
    <w:p w14:paraId="7A42459F" w14:textId="77777777" w:rsidR="003C50D9" w:rsidRDefault="00000000">
      <w:pPr>
        <w:spacing w:after="480" w:line="320" w:lineRule="auto"/>
        <w:ind w:left="900" w:right="900"/>
        <w:jc w:val="center"/>
      </w:pPr>
      <w:r>
        <w:rPr>
          <w:color w:val="3A3A3A"/>
          <w:sz w:val="23"/>
          <w:szCs w:val="23"/>
        </w:rPr>
        <w:t>A Python application that retrieves patent documents from multiple sources, normalizes them into a single internal model, and generates a precisely formatted Word document for a patent translation pipeline, alongside a machine-readable JSON representation.</w:t>
      </w:r>
    </w:p>
    <w:p w14:paraId="5B75D5AD" w14:textId="77777777" w:rsidR="003C50D9" w:rsidRDefault="00000000">
      <w:pPr>
        <w:spacing w:after="120"/>
        <w:jc w:val="center"/>
      </w:pPr>
      <w:r>
        <w:rPr>
          <w:b/>
          <w:bCs/>
          <w:color w:val="1F4D78"/>
        </w:rPr>
        <w:t>Built with Python 3.13, Flask, and python-docx</w:t>
      </w:r>
    </w:p>
    <w:p w14:paraId="529343DC" w14:textId="77777777" w:rsidR="003C50D9" w:rsidRDefault="00000000">
      <w:pPr>
        <w:spacing w:after="900"/>
        <w:jc w:val="center"/>
      </w:pPr>
      <w:r>
        <w:rPr>
          <w:color w:val="595959"/>
          <w:sz w:val="21"/>
          <w:szCs w:val="21"/>
        </w:rPr>
        <w:t>Sources: Google Patents · EPO Open Patent Services</w:t>
      </w:r>
    </w:p>
    <w:p w14:paraId="49AEB800" w14:textId="77777777" w:rsidR="003C50D9" w:rsidRDefault="00000000">
      <w:r>
        <w:br w:type="page"/>
      </w:r>
    </w:p>
    <w:p w14:paraId="4ED5A1A7" w14:textId="77777777" w:rsidR="003C50D9" w:rsidRDefault="00000000">
      <w:pPr>
        <w:pStyle w:val="Heading1"/>
        <w:spacing w:after="240"/>
      </w:pPr>
      <w:bookmarkStart w:id="0" w:name="_Toc236742834"/>
      <w:r>
        <w:lastRenderedPageBreak/>
        <w:t>Contents</w:t>
      </w:r>
      <w:bookmarkEnd w:id="0"/>
    </w:p>
    <w:sdt>
      <w:sdtPr>
        <w:alias w:val="Contents"/>
        <w:id w:val="-534200606"/>
      </w:sdtPr>
      <w:sdtContent>
        <w:p w14:paraId="74A772B5" w14:textId="77777777" w:rsidR="00E87F06" w:rsidRDefault="00000000">
          <w:pPr>
            <w:pStyle w:val="TOC1"/>
            <w:tabs>
              <w:tab w:val="right" w:leader="dot" w:pos="9696"/>
            </w:tabs>
            <w:rPr>
              <w:noProof/>
            </w:rPr>
          </w:pPr>
          <w:r>
            <w:fldChar w:fldCharType="begin"/>
          </w:r>
          <w:r>
            <w:instrText>TOC \h \o "1-2"</w:instrText>
          </w:r>
          <w:r>
            <w:fldChar w:fldCharType="separate"/>
          </w:r>
          <w:hyperlink w:anchor="_Toc236742834" w:history="1">
            <w:r w:rsidR="00E87F06" w:rsidRPr="008F6900">
              <w:rPr>
                <w:rStyle w:val="Hyperlink"/>
                <w:noProof/>
              </w:rPr>
              <w:t>Contents</w:t>
            </w:r>
            <w:r w:rsidR="00E87F06">
              <w:rPr>
                <w:noProof/>
              </w:rPr>
              <w:tab/>
            </w:r>
            <w:r w:rsidR="00E87F06">
              <w:rPr>
                <w:noProof/>
              </w:rPr>
              <w:fldChar w:fldCharType="begin"/>
            </w:r>
            <w:r w:rsidR="00E87F06">
              <w:rPr>
                <w:noProof/>
              </w:rPr>
              <w:instrText xml:space="preserve"> PAGEREF _Toc236742834 \h </w:instrText>
            </w:r>
            <w:r w:rsidR="00E87F06">
              <w:rPr>
                <w:noProof/>
              </w:rPr>
            </w:r>
            <w:r w:rsidR="00E87F06">
              <w:rPr>
                <w:noProof/>
              </w:rPr>
              <w:fldChar w:fldCharType="separate"/>
            </w:r>
            <w:r w:rsidR="00E87F06">
              <w:rPr>
                <w:noProof/>
              </w:rPr>
              <w:t>1</w:t>
            </w:r>
            <w:r w:rsidR="00E87F06">
              <w:rPr>
                <w:noProof/>
              </w:rPr>
              <w:fldChar w:fldCharType="end"/>
            </w:r>
          </w:hyperlink>
        </w:p>
        <w:p w14:paraId="56E8914C" w14:textId="77777777" w:rsidR="00E87F06" w:rsidRDefault="00E87F06">
          <w:pPr>
            <w:pStyle w:val="TOC1"/>
            <w:tabs>
              <w:tab w:val="right" w:leader="dot" w:pos="9696"/>
            </w:tabs>
            <w:rPr>
              <w:noProof/>
            </w:rPr>
          </w:pPr>
          <w:hyperlink w:anchor="_Toc236742835" w:history="1">
            <w:r w:rsidRPr="008F6900">
              <w:rPr>
                <w:rStyle w:val="Hyperlink"/>
                <w:noProof/>
              </w:rPr>
              <w:t>1. Overview</w:t>
            </w:r>
            <w:r>
              <w:rPr>
                <w:noProof/>
              </w:rPr>
              <w:tab/>
            </w:r>
            <w:r>
              <w:rPr>
                <w:noProof/>
              </w:rPr>
              <w:fldChar w:fldCharType="begin"/>
            </w:r>
            <w:r>
              <w:rPr>
                <w:noProof/>
              </w:rPr>
              <w:instrText xml:space="preserve"> PAGEREF _Toc236742835 \h </w:instrText>
            </w:r>
            <w:r>
              <w:rPr>
                <w:noProof/>
              </w:rPr>
            </w:r>
            <w:r>
              <w:rPr>
                <w:noProof/>
              </w:rPr>
              <w:fldChar w:fldCharType="separate"/>
            </w:r>
            <w:r>
              <w:rPr>
                <w:noProof/>
              </w:rPr>
              <w:t>1</w:t>
            </w:r>
            <w:r>
              <w:rPr>
                <w:noProof/>
              </w:rPr>
              <w:fldChar w:fldCharType="end"/>
            </w:r>
          </w:hyperlink>
        </w:p>
        <w:p w14:paraId="331B0114" w14:textId="77777777" w:rsidR="00E87F06" w:rsidRDefault="00E87F06">
          <w:pPr>
            <w:pStyle w:val="TOC2"/>
            <w:tabs>
              <w:tab w:val="right" w:leader="dot" w:pos="9696"/>
            </w:tabs>
            <w:rPr>
              <w:noProof/>
            </w:rPr>
          </w:pPr>
          <w:hyperlink w:anchor="_Toc236742836" w:history="1">
            <w:r w:rsidRPr="008F6900">
              <w:rPr>
                <w:rStyle w:val="Hyperlink"/>
                <w:noProof/>
              </w:rPr>
              <w:t>1.1 Capability summary</w:t>
            </w:r>
            <w:r>
              <w:rPr>
                <w:noProof/>
              </w:rPr>
              <w:tab/>
            </w:r>
            <w:r>
              <w:rPr>
                <w:noProof/>
              </w:rPr>
              <w:fldChar w:fldCharType="begin"/>
            </w:r>
            <w:r>
              <w:rPr>
                <w:noProof/>
              </w:rPr>
              <w:instrText xml:space="preserve"> PAGEREF _Toc236742836 \h </w:instrText>
            </w:r>
            <w:r>
              <w:rPr>
                <w:noProof/>
              </w:rPr>
            </w:r>
            <w:r>
              <w:rPr>
                <w:noProof/>
              </w:rPr>
              <w:fldChar w:fldCharType="separate"/>
            </w:r>
            <w:r>
              <w:rPr>
                <w:noProof/>
              </w:rPr>
              <w:t>1</w:t>
            </w:r>
            <w:r>
              <w:rPr>
                <w:noProof/>
              </w:rPr>
              <w:fldChar w:fldCharType="end"/>
            </w:r>
          </w:hyperlink>
        </w:p>
        <w:p w14:paraId="2E052865" w14:textId="77777777" w:rsidR="00E87F06" w:rsidRDefault="00E87F06">
          <w:pPr>
            <w:pStyle w:val="TOC1"/>
            <w:tabs>
              <w:tab w:val="right" w:leader="dot" w:pos="9696"/>
            </w:tabs>
            <w:rPr>
              <w:noProof/>
            </w:rPr>
          </w:pPr>
          <w:hyperlink w:anchor="_Toc236742837" w:history="1">
            <w:r w:rsidRPr="008F6900">
              <w:rPr>
                <w:rStyle w:val="Hyperlink"/>
                <w:noProof/>
              </w:rPr>
              <w:t>2. Solution Architecture</w:t>
            </w:r>
            <w:r>
              <w:rPr>
                <w:noProof/>
              </w:rPr>
              <w:tab/>
            </w:r>
            <w:r>
              <w:rPr>
                <w:noProof/>
              </w:rPr>
              <w:fldChar w:fldCharType="begin"/>
            </w:r>
            <w:r>
              <w:rPr>
                <w:noProof/>
              </w:rPr>
              <w:instrText xml:space="preserve"> PAGEREF _Toc236742837 \h </w:instrText>
            </w:r>
            <w:r>
              <w:rPr>
                <w:noProof/>
              </w:rPr>
            </w:r>
            <w:r>
              <w:rPr>
                <w:noProof/>
              </w:rPr>
              <w:fldChar w:fldCharType="separate"/>
            </w:r>
            <w:r>
              <w:rPr>
                <w:noProof/>
              </w:rPr>
              <w:t>1</w:t>
            </w:r>
            <w:r>
              <w:rPr>
                <w:noProof/>
              </w:rPr>
              <w:fldChar w:fldCharType="end"/>
            </w:r>
          </w:hyperlink>
        </w:p>
        <w:p w14:paraId="16EB7326" w14:textId="77777777" w:rsidR="00E87F06" w:rsidRDefault="00E87F06">
          <w:pPr>
            <w:pStyle w:val="TOC2"/>
            <w:tabs>
              <w:tab w:val="right" w:leader="dot" w:pos="9696"/>
            </w:tabs>
            <w:rPr>
              <w:noProof/>
            </w:rPr>
          </w:pPr>
          <w:hyperlink w:anchor="_Toc236742838" w:history="1">
            <w:r w:rsidRPr="008F6900">
              <w:rPr>
                <w:rStyle w:val="Hyperlink"/>
                <w:noProof/>
              </w:rPr>
              <w:t>2.1 Design principles</w:t>
            </w:r>
            <w:r>
              <w:rPr>
                <w:noProof/>
              </w:rPr>
              <w:tab/>
            </w:r>
            <w:r>
              <w:rPr>
                <w:noProof/>
              </w:rPr>
              <w:fldChar w:fldCharType="begin"/>
            </w:r>
            <w:r>
              <w:rPr>
                <w:noProof/>
              </w:rPr>
              <w:instrText xml:space="preserve"> PAGEREF _Toc236742838 \h </w:instrText>
            </w:r>
            <w:r>
              <w:rPr>
                <w:noProof/>
              </w:rPr>
            </w:r>
            <w:r>
              <w:rPr>
                <w:noProof/>
              </w:rPr>
              <w:fldChar w:fldCharType="separate"/>
            </w:r>
            <w:r>
              <w:rPr>
                <w:noProof/>
              </w:rPr>
              <w:t>1</w:t>
            </w:r>
            <w:r>
              <w:rPr>
                <w:noProof/>
              </w:rPr>
              <w:fldChar w:fldCharType="end"/>
            </w:r>
          </w:hyperlink>
        </w:p>
        <w:p w14:paraId="61AD4514" w14:textId="77777777" w:rsidR="00E87F06" w:rsidRDefault="00E87F06">
          <w:pPr>
            <w:pStyle w:val="TOC2"/>
            <w:tabs>
              <w:tab w:val="right" w:leader="dot" w:pos="9696"/>
            </w:tabs>
            <w:rPr>
              <w:noProof/>
            </w:rPr>
          </w:pPr>
          <w:hyperlink w:anchor="_Toc236742839" w:history="1">
            <w:r w:rsidRPr="008F6900">
              <w:rPr>
                <w:rStyle w:val="Hyperlink"/>
                <w:noProof/>
              </w:rPr>
              <w:t>2.2 Component responsibilities</w:t>
            </w:r>
            <w:r>
              <w:rPr>
                <w:noProof/>
              </w:rPr>
              <w:tab/>
            </w:r>
            <w:r>
              <w:rPr>
                <w:noProof/>
              </w:rPr>
              <w:fldChar w:fldCharType="begin"/>
            </w:r>
            <w:r>
              <w:rPr>
                <w:noProof/>
              </w:rPr>
              <w:instrText xml:space="preserve"> PAGEREF _Toc236742839 \h </w:instrText>
            </w:r>
            <w:r>
              <w:rPr>
                <w:noProof/>
              </w:rPr>
            </w:r>
            <w:r>
              <w:rPr>
                <w:noProof/>
              </w:rPr>
              <w:fldChar w:fldCharType="separate"/>
            </w:r>
            <w:r>
              <w:rPr>
                <w:noProof/>
              </w:rPr>
              <w:t>1</w:t>
            </w:r>
            <w:r>
              <w:rPr>
                <w:noProof/>
              </w:rPr>
              <w:fldChar w:fldCharType="end"/>
            </w:r>
          </w:hyperlink>
        </w:p>
        <w:p w14:paraId="4F400D05" w14:textId="77777777" w:rsidR="00E87F06" w:rsidRDefault="00E87F06">
          <w:pPr>
            <w:pStyle w:val="TOC2"/>
            <w:tabs>
              <w:tab w:val="right" w:leader="dot" w:pos="9696"/>
            </w:tabs>
            <w:rPr>
              <w:noProof/>
            </w:rPr>
          </w:pPr>
          <w:hyperlink w:anchor="_Toc236742840" w:history="1">
            <w:r w:rsidRPr="008F6900">
              <w:rPr>
                <w:rStyle w:val="Hyperlink"/>
                <w:noProof/>
              </w:rPr>
              <w:t xml:space="preserve">2.3 The retrieval </w:t>
            </w:r>
            <w:r w:rsidRPr="008F6900">
              <w:rPr>
                <w:rStyle w:val="Hyperlink"/>
                <w:noProof/>
              </w:rPr>
              <w:t>p</w:t>
            </w:r>
            <w:r w:rsidRPr="008F6900">
              <w:rPr>
                <w:rStyle w:val="Hyperlink"/>
                <w:noProof/>
              </w:rPr>
              <w:t>ipeline</w:t>
            </w:r>
            <w:r>
              <w:rPr>
                <w:noProof/>
              </w:rPr>
              <w:tab/>
            </w:r>
            <w:r>
              <w:rPr>
                <w:noProof/>
              </w:rPr>
              <w:fldChar w:fldCharType="begin"/>
            </w:r>
            <w:r>
              <w:rPr>
                <w:noProof/>
              </w:rPr>
              <w:instrText xml:space="preserve"> PAGEREF _Toc236742840 \h </w:instrText>
            </w:r>
            <w:r>
              <w:rPr>
                <w:noProof/>
              </w:rPr>
            </w:r>
            <w:r>
              <w:rPr>
                <w:noProof/>
              </w:rPr>
              <w:fldChar w:fldCharType="separate"/>
            </w:r>
            <w:r>
              <w:rPr>
                <w:noProof/>
              </w:rPr>
              <w:t>1</w:t>
            </w:r>
            <w:r>
              <w:rPr>
                <w:noProof/>
              </w:rPr>
              <w:fldChar w:fldCharType="end"/>
            </w:r>
          </w:hyperlink>
        </w:p>
        <w:p w14:paraId="67406336" w14:textId="77777777" w:rsidR="00E87F06" w:rsidRDefault="00E87F06">
          <w:pPr>
            <w:pStyle w:val="TOC1"/>
            <w:tabs>
              <w:tab w:val="right" w:leader="dot" w:pos="9696"/>
            </w:tabs>
            <w:rPr>
              <w:noProof/>
            </w:rPr>
          </w:pPr>
          <w:hyperlink w:anchor="_Toc236742841" w:history="1">
            <w:r w:rsidRPr="008F6900">
              <w:rPr>
                <w:rStyle w:val="Hyperlink"/>
                <w:noProof/>
              </w:rPr>
              <w:t>3. Technology Stack</w:t>
            </w:r>
            <w:r>
              <w:rPr>
                <w:noProof/>
              </w:rPr>
              <w:tab/>
            </w:r>
            <w:r>
              <w:rPr>
                <w:noProof/>
              </w:rPr>
              <w:fldChar w:fldCharType="begin"/>
            </w:r>
            <w:r>
              <w:rPr>
                <w:noProof/>
              </w:rPr>
              <w:instrText xml:space="preserve"> PAGEREF _Toc236742841 \h </w:instrText>
            </w:r>
            <w:r>
              <w:rPr>
                <w:noProof/>
              </w:rPr>
            </w:r>
            <w:r>
              <w:rPr>
                <w:noProof/>
              </w:rPr>
              <w:fldChar w:fldCharType="separate"/>
            </w:r>
            <w:r>
              <w:rPr>
                <w:noProof/>
              </w:rPr>
              <w:t>1</w:t>
            </w:r>
            <w:r>
              <w:rPr>
                <w:noProof/>
              </w:rPr>
              <w:fldChar w:fldCharType="end"/>
            </w:r>
          </w:hyperlink>
        </w:p>
        <w:p w14:paraId="2C2B0C20" w14:textId="77777777" w:rsidR="00E87F06" w:rsidRDefault="00E87F06">
          <w:pPr>
            <w:pStyle w:val="TOC2"/>
            <w:tabs>
              <w:tab w:val="right" w:leader="dot" w:pos="9696"/>
            </w:tabs>
            <w:rPr>
              <w:noProof/>
            </w:rPr>
          </w:pPr>
          <w:hyperlink w:anchor="_Toc236742842" w:history="1">
            <w:r w:rsidRPr="008F6900">
              <w:rPr>
                <w:rStyle w:val="Hyperlink"/>
                <w:noProof/>
              </w:rPr>
              <w:t>3.1 Repository structure</w:t>
            </w:r>
            <w:r>
              <w:rPr>
                <w:noProof/>
              </w:rPr>
              <w:tab/>
            </w:r>
            <w:r>
              <w:rPr>
                <w:noProof/>
              </w:rPr>
              <w:fldChar w:fldCharType="begin"/>
            </w:r>
            <w:r>
              <w:rPr>
                <w:noProof/>
              </w:rPr>
              <w:instrText xml:space="preserve"> PAGEREF _Toc236742842 \h </w:instrText>
            </w:r>
            <w:r>
              <w:rPr>
                <w:noProof/>
              </w:rPr>
            </w:r>
            <w:r>
              <w:rPr>
                <w:noProof/>
              </w:rPr>
              <w:fldChar w:fldCharType="separate"/>
            </w:r>
            <w:r>
              <w:rPr>
                <w:noProof/>
              </w:rPr>
              <w:t>1</w:t>
            </w:r>
            <w:r>
              <w:rPr>
                <w:noProof/>
              </w:rPr>
              <w:fldChar w:fldCharType="end"/>
            </w:r>
          </w:hyperlink>
        </w:p>
        <w:p w14:paraId="0A7CE49F" w14:textId="77777777" w:rsidR="00E87F06" w:rsidRDefault="00E87F06">
          <w:pPr>
            <w:pStyle w:val="TOC1"/>
            <w:tabs>
              <w:tab w:val="right" w:leader="dot" w:pos="9696"/>
            </w:tabs>
            <w:rPr>
              <w:noProof/>
            </w:rPr>
          </w:pPr>
          <w:hyperlink w:anchor="_Toc236742843" w:history="1">
            <w:r w:rsidRPr="008F6900">
              <w:rPr>
                <w:rStyle w:val="Hyperlink"/>
                <w:noProof/>
              </w:rPr>
              <w:t>4. The Domain Model</w:t>
            </w:r>
            <w:r>
              <w:rPr>
                <w:noProof/>
              </w:rPr>
              <w:tab/>
            </w:r>
            <w:r>
              <w:rPr>
                <w:noProof/>
              </w:rPr>
              <w:fldChar w:fldCharType="begin"/>
            </w:r>
            <w:r>
              <w:rPr>
                <w:noProof/>
              </w:rPr>
              <w:instrText xml:space="preserve"> PAGEREF _Toc236742843 \h </w:instrText>
            </w:r>
            <w:r>
              <w:rPr>
                <w:noProof/>
              </w:rPr>
            </w:r>
            <w:r>
              <w:rPr>
                <w:noProof/>
              </w:rPr>
              <w:fldChar w:fldCharType="separate"/>
            </w:r>
            <w:r>
              <w:rPr>
                <w:noProof/>
              </w:rPr>
              <w:t>1</w:t>
            </w:r>
            <w:r>
              <w:rPr>
                <w:noProof/>
              </w:rPr>
              <w:fldChar w:fldCharType="end"/>
            </w:r>
          </w:hyperlink>
        </w:p>
        <w:p w14:paraId="745B55B1" w14:textId="77777777" w:rsidR="00E87F06" w:rsidRDefault="00E87F06">
          <w:pPr>
            <w:pStyle w:val="TOC2"/>
            <w:tabs>
              <w:tab w:val="right" w:leader="dot" w:pos="9696"/>
            </w:tabs>
            <w:rPr>
              <w:noProof/>
            </w:rPr>
          </w:pPr>
          <w:hyperlink w:anchor="_Toc236742844" w:history="1">
            <w:r w:rsidRPr="008F6900">
              <w:rPr>
                <w:rStyle w:val="Hyperlink"/>
                <w:noProof/>
              </w:rPr>
              <w:t>4.1 PatentDocument</w:t>
            </w:r>
            <w:r>
              <w:rPr>
                <w:noProof/>
              </w:rPr>
              <w:tab/>
            </w:r>
            <w:r>
              <w:rPr>
                <w:noProof/>
              </w:rPr>
              <w:fldChar w:fldCharType="begin"/>
            </w:r>
            <w:r>
              <w:rPr>
                <w:noProof/>
              </w:rPr>
              <w:instrText xml:space="preserve"> PAGEREF _Toc236742844 \h </w:instrText>
            </w:r>
            <w:r>
              <w:rPr>
                <w:noProof/>
              </w:rPr>
            </w:r>
            <w:r>
              <w:rPr>
                <w:noProof/>
              </w:rPr>
              <w:fldChar w:fldCharType="separate"/>
            </w:r>
            <w:r>
              <w:rPr>
                <w:noProof/>
              </w:rPr>
              <w:t>1</w:t>
            </w:r>
            <w:r>
              <w:rPr>
                <w:noProof/>
              </w:rPr>
              <w:fldChar w:fldCharType="end"/>
            </w:r>
          </w:hyperlink>
        </w:p>
        <w:p w14:paraId="6EF34E66" w14:textId="77777777" w:rsidR="00E87F06" w:rsidRDefault="00E87F06">
          <w:pPr>
            <w:pStyle w:val="TOC2"/>
            <w:tabs>
              <w:tab w:val="right" w:leader="dot" w:pos="9696"/>
            </w:tabs>
            <w:rPr>
              <w:noProof/>
            </w:rPr>
          </w:pPr>
          <w:hyperlink w:anchor="_Toc236742845" w:history="1">
            <w:r w:rsidRPr="008F6900">
              <w:rPr>
                <w:rStyle w:val="Hyperlink"/>
                <w:noProof/>
              </w:rPr>
              <w:t>4.2 Section mapping</w:t>
            </w:r>
            <w:r>
              <w:rPr>
                <w:noProof/>
              </w:rPr>
              <w:tab/>
            </w:r>
            <w:r>
              <w:rPr>
                <w:noProof/>
              </w:rPr>
              <w:fldChar w:fldCharType="begin"/>
            </w:r>
            <w:r>
              <w:rPr>
                <w:noProof/>
              </w:rPr>
              <w:instrText xml:space="preserve"> PAGEREF _Toc236742845 \h </w:instrText>
            </w:r>
            <w:r>
              <w:rPr>
                <w:noProof/>
              </w:rPr>
            </w:r>
            <w:r>
              <w:rPr>
                <w:noProof/>
              </w:rPr>
              <w:fldChar w:fldCharType="separate"/>
            </w:r>
            <w:r>
              <w:rPr>
                <w:noProof/>
              </w:rPr>
              <w:t>1</w:t>
            </w:r>
            <w:r>
              <w:rPr>
                <w:noProof/>
              </w:rPr>
              <w:fldChar w:fldCharType="end"/>
            </w:r>
          </w:hyperlink>
        </w:p>
        <w:p w14:paraId="07139CDD" w14:textId="77777777" w:rsidR="00E87F06" w:rsidRDefault="00E87F06">
          <w:pPr>
            <w:pStyle w:val="TOC1"/>
            <w:tabs>
              <w:tab w:val="right" w:leader="dot" w:pos="9696"/>
            </w:tabs>
            <w:rPr>
              <w:noProof/>
            </w:rPr>
          </w:pPr>
          <w:hyperlink w:anchor="_Toc236742846" w:history="1">
            <w:r w:rsidRPr="008F6900">
              <w:rPr>
                <w:rStyle w:val="Hyperlink"/>
                <w:noProof/>
              </w:rPr>
              <w:t>5. Data Sources</w:t>
            </w:r>
            <w:r>
              <w:rPr>
                <w:noProof/>
              </w:rPr>
              <w:tab/>
            </w:r>
            <w:r>
              <w:rPr>
                <w:noProof/>
              </w:rPr>
              <w:fldChar w:fldCharType="begin"/>
            </w:r>
            <w:r>
              <w:rPr>
                <w:noProof/>
              </w:rPr>
              <w:instrText xml:space="preserve"> PAGEREF _Toc236742846 \h </w:instrText>
            </w:r>
            <w:r>
              <w:rPr>
                <w:noProof/>
              </w:rPr>
            </w:r>
            <w:r>
              <w:rPr>
                <w:noProof/>
              </w:rPr>
              <w:fldChar w:fldCharType="separate"/>
            </w:r>
            <w:r>
              <w:rPr>
                <w:noProof/>
              </w:rPr>
              <w:t>1</w:t>
            </w:r>
            <w:r>
              <w:rPr>
                <w:noProof/>
              </w:rPr>
              <w:fldChar w:fldCharType="end"/>
            </w:r>
          </w:hyperlink>
        </w:p>
        <w:p w14:paraId="16757CDD" w14:textId="77777777" w:rsidR="00E87F06" w:rsidRDefault="00E87F06">
          <w:pPr>
            <w:pStyle w:val="TOC2"/>
            <w:tabs>
              <w:tab w:val="right" w:leader="dot" w:pos="9696"/>
            </w:tabs>
            <w:rPr>
              <w:noProof/>
            </w:rPr>
          </w:pPr>
          <w:hyperlink w:anchor="_Toc236742847" w:history="1">
            <w:r w:rsidRPr="008F6900">
              <w:rPr>
                <w:rStyle w:val="Hyperlink"/>
                <w:noProof/>
              </w:rPr>
              <w:t>5.1 The source contract</w:t>
            </w:r>
            <w:r>
              <w:rPr>
                <w:noProof/>
              </w:rPr>
              <w:tab/>
            </w:r>
            <w:r>
              <w:rPr>
                <w:noProof/>
              </w:rPr>
              <w:fldChar w:fldCharType="begin"/>
            </w:r>
            <w:r>
              <w:rPr>
                <w:noProof/>
              </w:rPr>
              <w:instrText xml:space="preserve"> PAGEREF _Toc236742847 \h </w:instrText>
            </w:r>
            <w:r>
              <w:rPr>
                <w:noProof/>
              </w:rPr>
            </w:r>
            <w:r>
              <w:rPr>
                <w:noProof/>
              </w:rPr>
              <w:fldChar w:fldCharType="separate"/>
            </w:r>
            <w:r>
              <w:rPr>
                <w:noProof/>
              </w:rPr>
              <w:t>1</w:t>
            </w:r>
            <w:r>
              <w:rPr>
                <w:noProof/>
              </w:rPr>
              <w:fldChar w:fldCharType="end"/>
            </w:r>
          </w:hyperlink>
        </w:p>
        <w:p w14:paraId="3443F511" w14:textId="77777777" w:rsidR="00E87F06" w:rsidRDefault="00E87F06">
          <w:pPr>
            <w:pStyle w:val="TOC2"/>
            <w:tabs>
              <w:tab w:val="right" w:leader="dot" w:pos="9696"/>
            </w:tabs>
            <w:rPr>
              <w:noProof/>
            </w:rPr>
          </w:pPr>
          <w:hyperlink w:anchor="_Toc236742848" w:history="1">
            <w:r w:rsidRPr="008F6900">
              <w:rPr>
                <w:rStyle w:val="Hyperlink"/>
                <w:noProof/>
              </w:rPr>
              <w:t>5.2 Google Patents</w:t>
            </w:r>
            <w:r>
              <w:rPr>
                <w:noProof/>
              </w:rPr>
              <w:tab/>
            </w:r>
            <w:r>
              <w:rPr>
                <w:noProof/>
              </w:rPr>
              <w:fldChar w:fldCharType="begin"/>
            </w:r>
            <w:r>
              <w:rPr>
                <w:noProof/>
              </w:rPr>
              <w:instrText xml:space="preserve"> PAGEREF _Toc236742848 \h </w:instrText>
            </w:r>
            <w:r>
              <w:rPr>
                <w:noProof/>
              </w:rPr>
            </w:r>
            <w:r>
              <w:rPr>
                <w:noProof/>
              </w:rPr>
              <w:fldChar w:fldCharType="separate"/>
            </w:r>
            <w:r>
              <w:rPr>
                <w:noProof/>
              </w:rPr>
              <w:t>1</w:t>
            </w:r>
            <w:r>
              <w:rPr>
                <w:noProof/>
              </w:rPr>
              <w:fldChar w:fldCharType="end"/>
            </w:r>
          </w:hyperlink>
        </w:p>
        <w:p w14:paraId="2E1D4B4B" w14:textId="77777777" w:rsidR="00E87F06" w:rsidRDefault="00E87F06">
          <w:pPr>
            <w:pStyle w:val="TOC2"/>
            <w:tabs>
              <w:tab w:val="right" w:leader="dot" w:pos="9696"/>
            </w:tabs>
            <w:rPr>
              <w:noProof/>
            </w:rPr>
          </w:pPr>
          <w:hyperlink w:anchor="_Toc236742849" w:history="1">
            <w:r w:rsidRPr="008F6900">
              <w:rPr>
                <w:rStyle w:val="Hyperlink"/>
                <w:noProof/>
              </w:rPr>
              <w:t>5.3 EPO Open Patent Services</w:t>
            </w:r>
            <w:r>
              <w:rPr>
                <w:noProof/>
              </w:rPr>
              <w:tab/>
            </w:r>
            <w:r>
              <w:rPr>
                <w:noProof/>
              </w:rPr>
              <w:fldChar w:fldCharType="begin"/>
            </w:r>
            <w:r>
              <w:rPr>
                <w:noProof/>
              </w:rPr>
              <w:instrText xml:space="preserve"> PAGEREF _Toc236742849 \h </w:instrText>
            </w:r>
            <w:r>
              <w:rPr>
                <w:noProof/>
              </w:rPr>
            </w:r>
            <w:r>
              <w:rPr>
                <w:noProof/>
              </w:rPr>
              <w:fldChar w:fldCharType="separate"/>
            </w:r>
            <w:r>
              <w:rPr>
                <w:noProof/>
              </w:rPr>
              <w:t>1</w:t>
            </w:r>
            <w:r>
              <w:rPr>
                <w:noProof/>
              </w:rPr>
              <w:fldChar w:fldCharType="end"/>
            </w:r>
          </w:hyperlink>
        </w:p>
        <w:p w14:paraId="34DE45FA" w14:textId="77777777" w:rsidR="00E87F06" w:rsidRDefault="00E87F06">
          <w:pPr>
            <w:pStyle w:val="TOC2"/>
            <w:tabs>
              <w:tab w:val="right" w:leader="dot" w:pos="9696"/>
            </w:tabs>
            <w:rPr>
              <w:noProof/>
            </w:rPr>
          </w:pPr>
          <w:hyperlink w:anchor="_Toc236742850" w:history="1">
            <w:r w:rsidRPr="008F6900">
              <w:rPr>
                <w:rStyle w:val="Hyperlink"/>
                <w:noProof/>
              </w:rPr>
              <w:t>5.4 Adding a source</w:t>
            </w:r>
            <w:r>
              <w:rPr>
                <w:noProof/>
              </w:rPr>
              <w:tab/>
            </w:r>
            <w:r>
              <w:rPr>
                <w:noProof/>
              </w:rPr>
              <w:fldChar w:fldCharType="begin"/>
            </w:r>
            <w:r>
              <w:rPr>
                <w:noProof/>
              </w:rPr>
              <w:instrText xml:space="preserve"> PAGEREF _Toc236742850 \h </w:instrText>
            </w:r>
            <w:r>
              <w:rPr>
                <w:noProof/>
              </w:rPr>
            </w:r>
            <w:r>
              <w:rPr>
                <w:noProof/>
              </w:rPr>
              <w:fldChar w:fldCharType="separate"/>
            </w:r>
            <w:r>
              <w:rPr>
                <w:noProof/>
              </w:rPr>
              <w:t>1</w:t>
            </w:r>
            <w:r>
              <w:rPr>
                <w:noProof/>
              </w:rPr>
              <w:fldChar w:fldCharType="end"/>
            </w:r>
          </w:hyperlink>
        </w:p>
        <w:p w14:paraId="4E2F5778" w14:textId="77777777" w:rsidR="00E87F06" w:rsidRDefault="00E87F06">
          <w:pPr>
            <w:pStyle w:val="TOC1"/>
            <w:tabs>
              <w:tab w:val="right" w:leader="dot" w:pos="9696"/>
            </w:tabs>
            <w:rPr>
              <w:noProof/>
            </w:rPr>
          </w:pPr>
          <w:hyperlink w:anchor="_Toc236742851" w:history="1">
            <w:r w:rsidRPr="008F6900">
              <w:rPr>
                <w:rStyle w:val="Hyperlink"/>
                <w:noProof/>
              </w:rPr>
              <w:t>6. The Output Format</w:t>
            </w:r>
            <w:r>
              <w:rPr>
                <w:noProof/>
              </w:rPr>
              <w:tab/>
            </w:r>
            <w:r>
              <w:rPr>
                <w:noProof/>
              </w:rPr>
              <w:fldChar w:fldCharType="begin"/>
            </w:r>
            <w:r>
              <w:rPr>
                <w:noProof/>
              </w:rPr>
              <w:instrText xml:space="preserve"> PAGEREF _Toc236742851 \h </w:instrText>
            </w:r>
            <w:r>
              <w:rPr>
                <w:noProof/>
              </w:rPr>
            </w:r>
            <w:r>
              <w:rPr>
                <w:noProof/>
              </w:rPr>
              <w:fldChar w:fldCharType="separate"/>
            </w:r>
            <w:r>
              <w:rPr>
                <w:noProof/>
              </w:rPr>
              <w:t>1</w:t>
            </w:r>
            <w:r>
              <w:rPr>
                <w:noProof/>
              </w:rPr>
              <w:fldChar w:fldCharType="end"/>
            </w:r>
          </w:hyperlink>
        </w:p>
        <w:p w14:paraId="093B73A9" w14:textId="77777777" w:rsidR="00E87F06" w:rsidRDefault="00E87F06">
          <w:pPr>
            <w:pStyle w:val="TOC2"/>
            <w:tabs>
              <w:tab w:val="right" w:leader="dot" w:pos="9696"/>
            </w:tabs>
            <w:rPr>
              <w:noProof/>
            </w:rPr>
          </w:pPr>
          <w:hyperlink w:anchor="_Toc236742852" w:history="1">
            <w:r w:rsidRPr="008F6900">
              <w:rPr>
                <w:rStyle w:val="Hyperlink"/>
                <w:noProof/>
              </w:rPr>
              <w:t>6.1 Measured specification</w:t>
            </w:r>
            <w:r>
              <w:rPr>
                <w:noProof/>
              </w:rPr>
              <w:tab/>
            </w:r>
            <w:r>
              <w:rPr>
                <w:noProof/>
              </w:rPr>
              <w:fldChar w:fldCharType="begin"/>
            </w:r>
            <w:r>
              <w:rPr>
                <w:noProof/>
              </w:rPr>
              <w:instrText xml:space="preserve"> PAGEREF _Toc236742852 \h </w:instrText>
            </w:r>
            <w:r>
              <w:rPr>
                <w:noProof/>
              </w:rPr>
            </w:r>
            <w:r>
              <w:rPr>
                <w:noProof/>
              </w:rPr>
              <w:fldChar w:fldCharType="separate"/>
            </w:r>
            <w:r>
              <w:rPr>
                <w:noProof/>
              </w:rPr>
              <w:t>1</w:t>
            </w:r>
            <w:r>
              <w:rPr>
                <w:noProof/>
              </w:rPr>
              <w:fldChar w:fldCharType="end"/>
            </w:r>
          </w:hyperlink>
        </w:p>
        <w:p w14:paraId="48D0BE6F" w14:textId="77777777" w:rsidR="00E87F06" w:rsidRDefault="00E87F06">
          <w:pPr>
            <w:pStyle w:val="TOC2"/>
            <w:tabs>
              <w:tab w:val="right" w:leader="dot" w:pos="9696"/>
            </w:tabs>
            <w:rPr>
              <w:noProof/>
            </w:rPr>
          </w:pPr>
          <w:hyperlink w:anchor="_Toc236742853" w:history="1">
            <w:r w:rsidRPr="008F6900">
              <w:rPr>
                <w:rStyle w:val="Hyperlink"/>
                <w:noProof/>
              </w:rPr>
              <w:t>6.2 Two-stage rendering</w:t>
            </w:r>
            <w:r>
              <w:rPr>
                <w:noProof/>
              </w:rPr>
              <w:tab/>
            </w:r>
            <w:r>
              <w:rPr>
                <w:noProof/>
              </w:rPr>
              <w:fldChar w:fldCharType="begin"/>
            </w:r>
            <w:r>
              <w:rPr>
                <w:noProof/>
              </w:rPr>
              <w:instrText xml:space="preserve"> PAGEREF _Toc236742853 \h </w:instrText>
            </w:r>
            <w:r>
              <w:rPr>
                <w:noProof/>
              </w:rPr>
            </w:r>
            <w:r>
              <w:rPr>
                <w:noProof/>
              </w:rPr>
              <w:fldChar w:fldCharType="separate"/>
            </w:r>
            <w:r>
              <w:rPr>
                <w:noProof/>
              </w:rPr>
              <w:t>1</w:t>
            </w:r>
            <w:r>
              <w:rPr>
                <w:noProof/>
              </w:rPr>
              <w:fldChar w:fldCharType="end"/>
            </w:r>
          </w:hyperlink>
        </w:p>
        <w:p w14:paraId="0B269054" w14:textId="77777777" w:rsidR="00E87F06" w:rsidRDefault="00E87F06">
          <w:pPr>
            <w:pStyle w:val="TOC2"/>
            <w:tabs>
              <w:tab w:val="right" w:leader="dot" w:pos="9696"/>
            </w:tabs>
            <w:rPr>
              <w:noProof/>
            </w:rPr>
          </w:pPr>
          <w:hyperlink w:anchor="_Toc236742854" w:history="1">
            <w:r w:rsidRPr="008F6900">
              <w:rPr>
                <w:rStyle w:val="Hyperlink"/>
                <w:noProof/>
              </w:rPr>
              <w:t>6.3 Four-digit list numbering</w:t>
            </w:r>
            <w:r>
              <w:rPr>
                <w:noProof/>
              </w:rPr>
              <w:tab/>
            </w:r>
            <w:r>
              <w:rPr>
                <w:noProof/>
              </w:rPr>
              <w:fldChar w:fldCharType="begin"/>
            </w:r>
            <w:r>
              <w:rPr>
                <w:noProof/>
              </w:rPr>
              <w:instrText xml:space="preserve"> PAGEREF _Toc236742854 \h </w:instrText>
            </w:r>
            <w:r>
              <w:rPr>
                <w:noProof/>
              </w:rPr>
            </w:r>
            <w:r>
              <w:rPr>
                <w:noProof/>
              </w:rPr>
              <w:fldChar w:fldCharType="separate"/>
            </w:r>
            <w:r>
              <w:rPr>
                <w:noProof/>
              </w:rPr>
              <w:t>1</w:t>
            </w:r>
            <w:r>
              <w:rPr>
                <w:noProof/>
              </w:rPr>
              <w:fldChar w:fldCharType="end"/>
            </w:r>
          </w:hyperlink>
        </w:p>
        <w:p w14:paraId="617B9E7C" w14:textId="77777777" w:rsidR="00E87F06" w:rsidRDefault="00E87F06">
          <w:pPr>
            <w:pStyle w:val="TOC2"/>
            <w:tabs>
              <w:tab w:val="right" w:leader="dot" w:pos="9696"/>
            </w:tabs>
            <w:rPr>
              <w:noProof/>
            </w:rPr>
          </w:pPr>
          <w:hyperlink w:anchor="_Toc236742855" w:history="1">
            <w:r w:rsidRPr="008F6900">
              <w:rPr>
                <w:rStyle w:val="Hyperlink"/>
                <w:noProof/>
              </w:rPr>
              <w:t>6.4 JSON output</w:t>
            </w:r>
            <w:r>
              <w:rPr>
                <w:noProof/>
              </w:rPr>
              <w:tab/>
            </w:r>
            <w:r>
              <w:rPr>
                <w:noProof/>
              </w:rPr>
              <w:fldChar w:fldCharType="begin"/>
            </w:r>
            <w:r>
              <w:rPr>
                <w:noProof/>
              </w:rPr>
              <w:instrText xml:space="preserve"> PAGEREF _Toc236742855 \h </w:instrText>
            </w:r>
            <w:r>
              <w:rPr>
                <w:noProof/>
              </w:rPr>
            </w:r>
            <w:r>
              <w:rPr>
                <w:noProof/>
              </w:rPr>
              <w:fldChar w:fldCharType="separate"/>
            </w:r>
            <w:r>
              <w:rPr>
                <w:noProof/>
              </w:rPr>
              <w:t>1</w:t>
            </w:r>
            <w:r>
              <w:rPr>
                <w:noProof/>
              </w:rPr>
              <w:fldChar w:fldCharType="end"/>
            </w:r>
          </w:hyperlink>
        </w:p>
        <w:p w14:paraId="5E7BEF2F" w14:textId="77777777" w:rsidR="00E87F06" w:rsidRDefault="00E87F06">
          <w:pPr>
            <w:pStyle w:val="TOC1"/>
            <w:tabs>
              <w:tab w:val="right" w:leader="dot" w:pos="9696"/>
            </w:tabs>
            <w:rPr>
              <w:noProof/>
            </w:rPr>
          </w:pPr>
          <w:hyperlink w:anchor="_Toc236742856" w:history="1">
            <w:r w:rsidRPr="008F6900">
              <w:rPr>
                <w:rStyle w:val="Hyperlink"/>
                <w:noProof/>
              </w:rPr>
              <w:t>7. Interfaces</w:t>
            </w:r>
            <w:r>
              <w:rPr>
                <w:noProof/>
              </w:rPr>
              <w:tab/>
            </w:r>
            <w:r>
              <w:rPr>
                <w:noProof/>
              </w:rPr>
              <w:fldChar w:fldCharType="begin"/>
            </w:r>
            <w:r>
              <w:rPr>
                <w:noProof/>
              </w:rPr>
              <w:instrText xml:space="preserve"> PAGEREF _Toc236742856 \h </w:instrText>
            </w:r>
            <w:r>
              <w:rPr>
                <w:noProof/>
              </w:rPr>
            </w:r>
            <w:r>
              <w:rPr>
                <w:noProof/>
              </w:rPr>
              <w:fldChar w:fldCharType="separate"/>
            </w:r>
            <w:r>
              <w:rPr>
                <w:noProof/>
              </w:rPr>
              <w:t>1</w:t>
            </w:r>
            <w:r>
              <w:rPr>
                <w:noProof/>
              </w:rPr>
              <w:fldChar w:fldCharType="end"/>
            </w:r>
          </w:hyperlink>
        </w:p>
        <w:p w14:paraId="5393CCBE" w14:textId="77777777" w:rsidR="00E87F06" w:rsidRDefault="00E87F06">
          <w:pPr>
            <w:pStyle w:val="TOC2"/>
            <w:tabs>
              <w:tab w:val="right" w:leader="dot" w:pos="9696"/>
            </w:tabs>
            <w:rPr>
              <w:noProof/>
            </w:rPr>
          </w:pPr>
          <w:hyperlink w:anchor="_Toc236742857" w:history="1">
            <w:r w:rsidRPr="008F6900">
              <w:rPr>
                <w:rStyle w:val="Hyperlink"/>
                <w:noProof/>
              </w:rPr>
              <w:t>7.1 Command-line interface</w:t>
            </w:r>
            <w:r>
              <w:rPr>
                <w:noProof/>
              </w:rPr>
              <w:tab/>
            </w:r>
            <w:r>
              <w:rPr>
                <w:noProof/>
              </w:rPr>
              <w:fldChar w:fldCharType="begin"/>
            </w:r>
            <w:r>
              <w:rPr>
                <w:noProof/>
              </w:rPr>
              <w:instrText xml:space="preserve"> PAGEREF _Toc236742857 \h </w:instrText>
            </w:r>
            <w:r>
              <w:rPr>
                <w:noProof/>
              </w:rPr>
            </w:r>
            <w:r>
              <w:rPr>
                <w:noProof/>
              </w:rPr>
              <w:fldChar w:fldCharType="separate"/>
            </w:r>
            <w:r>
              <w:rPr>
                <w:noProof/>
              </w:rPr>
              <w:t>1</w:t>
            </w:r>
            <w:r>
              <w:rPr>
                <w:noProof/>
              </w:rPr>
              <w:fldChar w:fldCharType="end"/>
            </w:r>
          </w:hyperlink>
        </w:p>
        <w:p w14:paraId="682279BA" w14:textId="77777777" w:rsidR="00E87F06" w:rsidRDefault="00E87F06">
          <w:pPr>
            <w:pStyle w:val="TOC2"/>
            <w:tabs>
              <w:tab w:val="right" w:leader="dot" w:pos="9696"/>
            </w:tabs>
            <w:rPr>
              <w:noProof/>
            </w:rPr>
          </w:pPr>
          <w:hyperlink w:anchor="_Toc236742858" w:history="1">
            <w:r w:rsidRPr="008F6900">
              <w:rPr>
                <w:rStyle w:val="Hyperlink"/>
                <w:noProof/>
              </w:rPr>
              <w:t>7.2 Web interface</w:t>
            </w:r>
            <w:r>
              <w:rPr>
                <w:noProof/>
              </w:rPr>
              <w:tab/>
            </w:r>
            <w:r>
              <w:rPr>
                <w:noProof/>
              </w:rPr>
              <w:fldChar w:fldCharType="begin"/>
            </w:r>
            <w:r>
              <w:rPr>
                <w:noProof/>
              </w:rPr>
              <w:instrText xml:space="preserve"> PAGEREF _Toc236742858 \h </w:instrText>
            </w:r>
            <w:r>
              <w:rPr>
                <w:noProof/>
              </w:rPr>
            </w:r>
            <w:r>
              <w:rPr>
                <w:noProof/>
              </w:rPr>
              <w:fldChar w:fldCharType="separate"/>
            </w:r>
            <w:r>
              <w:rPr>
                <w:noProof/>
              </w:rPr>
              <w:t>1</w:t>
            </w:r>
            <w:r>
              <w:rPr>
                <w:noProof/>
              </w:rPr>
              <w:fldChar w:fldCharType="end"/>
            </w:r>
          </w:hyperlink>
        </w:p>
        <w:p w14:paraId="0DA4B335" w14:textId="77777777" w:rsidR="00E87F06" w:rsidRDefault="00E87F06">
          <w:pPr>
            <w:pStyle w:val="TOC1"/>
            <w:tabs>
              <w:tab w:val="right" w:leader="dot" w:pos="9696"/>
            </w:tabs>
            <w:rPr>
              <w:noProof/>
            </w:rPr>
          </w:pPr>
          <w:hyperlink w:anchor="_Toc236742859" w:history="1">
            <w:r w:rsidRPr="008F6900">
              <w:rPr>
                <w:rStyle w:val="Hyperlink"/>
                <w:noProof/>
              </w:rPr>
              <w:t>8. The Generated Document</w:t>
            </w:r>
            <w:r>
              <w:rPr>
                <w:noProof/>
              </w:rPr>
              <w:tab/>
            </w:r>
            <w:r>
              <w:rPr>
                <w:noProof/>
              </w:rPr>
              <w:fldChar w:fldCharType="begin"/>
            </w:r>
            <w:r>
              <w:rPr>
                <w:noProof/>
              </w:rPr>
              <w:instrText xml:space="preserve"> PAGEREF _Toc236742859 \h </w:instrText>
            </w:r>
            <w:r>
              <w:rPr>
                <w:noProof/>
              </w:rPr>
            </w:r>
            <w:r>
              <w:rPr>
                <w:noProof/>
              </w:rPr>
              <w:fldChar w:fldCharType="separate"/>
            </w:r>
            <w:r>
              <w:rPr>
                <w:noProof/>
              </w:rPr>
              <w:t>1</w:t>
            </w:r>
            <w:r>
              <w:rPr>
                <w:noProof/>
              </w:rPr>
              <w:fldChar w:fldCharType="end"/>
            </w:r>
          </w:hyperlink>
        </w:p>
        <w:p w14:paraId="027BBB8B" w14:textId="77777777" w:rsidR="00E87F06" w:rsidRDefault="00E87F06">
          <w:pPr>
            <w:pStyle w:val="TOC2"/>
            <w:tabs>
              <w:tab w:val="right" w:leader="dot" w:pos="9696"/>
            </w:tabs>
            <w:rPr>
              <w:noProof/>
            </w:rPr>
          </w:pPr>
          <w:hyperlink w:anchor="_Toc236742860" w:history="1">
            <w:r w:rsidRPr="008F6900">
              <w:rPr>
                <w:rStyle w:val="Hyperlink"/>
                <w:noProof/>
              </w:rPr>
              <w:t>8.1 A data defect worth documenting</w:t>
            </w:r>
            <w:r>
              <w:rPr>
                <w:noProof/>
              </w:rPr>
              <w:tab/>
            </w:r>
            <w:r>
              <w:rPr>
                <w:noProof/>
              </w:rPr>
              <w:fldChar w:fldCharType="begin"/>
            </w:r>
            <w:r>
              <w:rPr>
                <w:noProof/>
              </w:rPr>
              <w:instrText xml:space="preserve"> PAGEREF _Toc236742860 \h </w:instrText>
            </w:r>
            <w:r>
              <w:rPr>
                <w:noProof/>
              </w:rPr>
            </w:r>
            <w:r>
              <w:rPr>
                <w:noProof/>
              </w:rPr>
              <w:fldChar w:fldCharType="separate"/>
            </w:r>
            <w:r>
              <w:rPr>
                <w:noProof/>
              </w:rPr>
              <w:t>1</w:t>
            </w:r>
            <w:r>
              <w:rPr>
                <w:noProof/>
              </w:rPr>
              <w:fldChar w:fldCharType="end"/>
            </w:r>
          </w:hyperlink>
        </w:p>
        <w:p w14:paraId="5FD67B51" w14:textId="77777777" w:rsidR="00E87F06" w:rsidRDefault="00E87F06">
          <w:pPr>
            <w:pStyle w:val="TOC1"/>
            <w:tabs>
              <w:tab w:val="right" w:leader="dot" w:pos="9696"/>
            </w:tabs>
            <w:rPr>
              <w:noProof/>
            </w:rPr>
          </w:pPr>
          <w:hyperlink w:anchor="_Toc236742861" w:history="1">
            <w:r w:rsidRPr="008F6900">
              <w:rPr>
                <w:rStyle w:val="Hyperlink"/>
                <w:noProof/>
              </w:rPr>
              <w:t>9. Design Decisions</w:t>
            </w:r>
            <w:r>
              <w:rPr>
                <w:noProof/>
              </w:rPr>
              <w:tab/>
            </w:r>
            <w:r>
              <w:rPr>
                <w:noProof/>
              </w:rPr>
              <w:fldChar w:fldCharType="begin"/>
            </w:r>
            <w:r>
              <w:rPr>
                <w:noProof/>
              </w:rPr>
              <w:instrText xml:space="preserve"> PAGEREF _Toc236742861 \h </w:instrText>
            </w:r>
            <w:r>
              <w:rPr>
                <w:noProof/>
              </w:rPr>
            </w:r>
            <w:r>
              <w:rPr>
                <w:noProof/>
              </w:rPr>
              <w:fldChar w:fldCharType="separate"/>
            </w:r>
            <w:r>
              <w:rPr>
                <w:noProof/>
              </w:rPr>
              <w:t>1</w:t>
            </w:r>
            <w:r>
              <w:rPr>
                <w:noProof/>
              </w:rPr>
              <w:fldChar w:fldCharType="end"/>
            </w:r>
          </w:hyperlink>
        </w:p>
        <w:p w14:paraId="4245B8A1" w14:textId="77777777" w:rsidR="00E87F06" w:rsidRDefault="00E87F06">
          <w:pPr>
            <w:pStyle w:val="TOC2"/>
            <w:tabs>
              <w:tab w:val="right" w:leader="dot" w:pos="9696"/>
            </w:tabs>
            <w:rPr>
              <w:noProof/>
            </w:rPr>
          </w:pPr>
          <w:hyperlink w:anchor="_Toc236742862" w:history="1">
            <w:r w:rsidRPr="008F6900">
              <w:rPr>
                <w:rStyle w:val="Hyperlink"/>
                <w:noProof/>
              </w:rPr>
              <w:t>9.1 A frozen dataclass rather than Pydantic</w:t>
            </w:r>
            <w:r>
              <w:rPr>
                <w:noProof/>
              </w:rPr>
              <w:tab/>
            </w:r>
            <w:r>
              <w:rPr>
                <w:noProof/>
              </w:rPr>
              <w:fldChar w:fldCharType="begin"/>
            </w:r>
            <w:r>
              <w:rPr>
                <w:noProof/>
              </w:rPr>
              <w:instrText xml:space="preserve"> PAGEREF _Toc236742862 \h </w:instrText>
            </w:r>
            <w:r>
              <w:rPr>
                <w:noProof/>
              </w:rPr>
            </w:r>
            <w:r>
              <w:rPr>
                <w:noProof/>
              </w:rPr>
              <w:fldChar w:fldCharType="separate"/>
            </w:r>
            <w:r>
              <w:rPr>
                <w:noProof/>
              </w:rPr>
              <w:t>1</w:t>
            </w:r>
            <w:r>
              <w:rPr>
                <w:noProof/>
              </w:rPr>
              <w:fldChar w:fldCharType="end"/>
            </w:r>
          </w:hyperlink>
        </w:p>
        <w:p w14:paraId="07C8E00B" w14:textId="77777777" w:rsidR="00E87F06" w:rsidRDefault="00E87F06">
          <w:pPr>
            <w:pStyle w:val="TOC2"/>
            <w:tabs>
              <w:tab w:val="right" w:leader="dot" w:pos="9696"/>
            </w:tabs>
            <w:rPr>
              <w:noProof/>
            </w:rPr>
          </w:pPr>
          <w:hyperlink w:anchor="_Toc236742863" w:history="1">
            <w:r w:rsidRPr="008F6900">
              <w:rPr>
                <w:rStyle w:val="Hyperlink"/>
                <w:noProof/>
              </w:rPr>
              <w:t>9.2 Completeness is a service concern</w:t>
            </w:r>
            <w:r>
              <w:rPr>
                <w:noProof/>
              </w:rPr>
              <w:tab/>
            </w:r>
            <w:r>
              <w:rPr>
                <w:noProof/>
              </w:rPr>
              <w:fldChar w:fldCharType="begin"/>
            </w:r>
            <w:r>
              <w:rPr>
                <w:noProof/>
              </w:rPr>
              <w:instrText xml:space="preserve"> PAGEREF _Toc236742863 \h </w:instrText>
            </w:r>
            <w:r>
              <w:rPr>
                <w:noProof/>
              </w:rPr>
            </w:r>
            <w:r>
              <w:rPr>
                <w:noProof/>
              </w:rPr>
              <w:fldChar w:fldCharType="separate"/>
            </w:r>
            <w:r>
              <w:rPr>
                <w:noProof/>
              </w:rPr>
              <w:t>1</w:t>
            </w:r>
            <w:r>
              <w:rPr>
                <w:noProof/>
              </w:rPr>
              <w:fldChar w:fldCharType="end"/>
            </w:r>
          </w:hyperlink>
        </w:p>
        <w:p w14:paraId="4047BA85" w14:textId="77777777" w:rsidR="00E87F06" w:rsidRDefault="00E87F06">
          <w:pPr>
            <w:pStyle w:val="TOC2"/>
            <w:tabs>
              <w:tab w:val="right" w:leader="dot" w:pos="9696"/>
            </w:tabs>
            <w:rPr>
              <w:noProof/>
            </w:rPr>
          </w:pPr>
          <w:hyperlink w:anchor="_Toc236742864" w:history="1">
            <w:r w:rsidRPr="008F6900">
              <w:rPr>
                <w:rStyle w:val="Hyperlink"/>
                <w:noProof/>
              </w:rPr>
              <w:t>9.3 Presentation lives in the renderer</w:t>
            </w:r>
            <w:r>
              <w:rPr>
                <w:noProof/>
              </w:rPr>
              <w:tab/>
            </w:r>
            <w:r>
              <w:rPr>
                <w:noProof/>
              </w:rPr>
              <w:fldChar w:fldCharType="begin"/>
            </w:r>
            <w:r>
              <w:rPr>
                <w:noProof/>
              </w:rPr>
              <w:instrText xml:space="preserve"> PAGEREF _Toc236742864 \h </w:instrText>
            </w:r>
            <w:r>
              <w:rPr>
                <w:noProof/>
              </w:rPr>
            </w:r>
            <w:r>
              <w:rPr>
                <w:noProof/>
              </w:rPr>
              <w:fldChar w:fldCharType="separate"/>
            </w:r>
            <w:r>
              <w:rPr>
                <w:noProof/>
              </w:rPr>
              <w:t>1</w:t>
            </w:r>
            <w:r>
              <w:rPr>
                <w:noProof/>
              </w:rPr>
              <w:fldChar w:fldCharType="end"/>
            </w:r>
          </w:hyperlink>
        </w:p>
        <w:p w14:paraId="1ACB66D2" w14:textId="77777777" w:rsidR="00E87F06" w:rsidRDefault="00E87F06">
          <w:pPr>
            <w:pStyle w:val="TOC2"/>
            <w:tabs>
              <w:tab w:val="right" w:leader="dot" w:pos="9696"/>
            </w:tabs>
            <w:rPr>
              <w:noProof/>
            </w:rPr>
          </w:pPr>
          <w:hyperlink w:anchor="_Toc236742865" w:history="1">
            <w:r w:rsidRPr="008F6900">
              <w:rPr>
                <w:rStyle w:val="Hyperlink"/>
                <w:noProof/>
              </w:rPr>
              <w:t>9.4 Returning bytes rather than writing files</w:t>
            </w:r>
            <w:r>
              <w:rPr>
                <w:noProof/>
              </w:rPr>
              <w:tab/>
            </w:r>
            <w:r>
              <w:rPr>
                <w:noProof/>
              </w:rPr>
              <w:fldChar w:fldCharType="begin"/>
            </w:r>
            <w:r>
              <w:rPr>
                <w:noProof/>
              </w:rPr>
              <w:instrText xml:space="preserve"> PAGEREF _Toc236742865 \h </w:instrText>
            </w:r>
            <w:r>
              <w:rPr>
                <w:noProof/>
              </w:rPr>
            </w:r>
            <w:r>
              <w:rPr>
                <w:noProof/>
              </w:rPr>
              <w:fldChar w:fldCharType="separate"/>
            </w:r>
            <w:r>
              <w:rPr>
                <w:noProof/>
              </w:rPr>
              <w:t>1</w:t>
            </w:r>
            <w:r>
              <w:rPr>
                <w:noProof/>
              </w:rPr>
              <w:fldChar w:fldCharType="end"/>
            </w:r>
          </w:hyperlink>
        </w:p>
        <w:p w14:paraId="08344C5A" w14:textId="77777777" w:rsidR="00E87F06" w:rsidRDefault="00E87F06">
          <w:pPr>
            <w:pStyle w:val="TOC2"/>
            <w:tabs>
              <w:tab w:val="right" w:leader="dot" w:pos="9696"/>
            </w:tabs>
            <w:rPr>
              <w:noProof/>
            </w:rPr>
          </w:pPr>
          <w:hyperlink w:anchor="_Toc236742866" w:history="1">
            <w:r w:rsidRPr="008F6900">
              <w:rPr>
                <w:rStyle w:val="Hyperlink"/>
                <w:noProof/>
              </w:rPr>
              <w:t>9.5 Non-English full text is used, with a warning</w:t>
            </w:r>
            <w:r>
              <w:rPr>
                <w:noProof/>
              </w:rPr>
              <w:tab/>
            </w:r>
            <w:r>
              <w:rPr>
                <w:noProof/>
              </w:rPr>
              <w:fldChar w:fldCharType="begin"/>
            </w:r>
            <w:r>
              <w:rPr>
                <w:noProof/>
              </w:rPr>
              <w:instrText xml:space="preserve"> PAGEREF _Toc236742866 \h </w:instrText>
            </w:r>
            <w:r>
              <w:rPr>
                <w:noProof/>
              </w:rPr>
            </w:r>
            <w:r>
              <w:rPr>
                <w:noProof/>
              </w:rPr>
              <w:fldChar w:fldCharType="separate"/>
            </w:r>
            <w:r>
              <w:rPr>
                <w:noProof/>
              </w:rPr>
              <w:t>1</w:t>
            </w:r>
            <w:r>
              <w:rPr>
                <w:noProof/>
              </w:rPr>
              <w:fldChar w:fldCharType="end"/>
            </w:r>
          </w:hyperlink>
        </w:p>
        <w:p w14:paraId="5961C5CD" w14:textId="77777777" w:rsidR="00E87F06" w:rsidRDefault="00E87F06">
          <w:pPr>
            <w:pStyle w:val="TOC2"/>
            <w:tabs>
              <w:tab w:val="right" w:leader="dot" w:pos="9696"/>
            </w:tabs>
            <w:rPr>
              <w:noProof/>
            </w:rPr>
          </w:pPr>
          <w:hyperlink w:anchor="_Toc236742867" w:history="1">
            <w:r w:rsidRPr="008F6900">
              <w:rPr>
                <w:rStyle w:val="Hyperlink"/>
                <w:noProof/>
              </w:rPr>
              <w:t>9.6 The country limitation is discovered, not hard-coded</w:t>
            </w:r>
            <w:r>
              <w:rPr>
                <w:noProof/>
              </w:rPr>
              <w:tab/>
            </w:r>
            <w:r>
              <w:rPr>
                <w:noProof/>
              </w:rPr>
              <w:fldChar w:fldCharType="begin"/>
            </w:r>
            <w:r>
              <w:rPr>
                <w:noProof/>
              </w:rPr>
              <w:instrText xml:space="preserve"> PAGEREF _Toc236742867 \h </w:instrText>
            </w:r>
            <w:r>
              <w:rPr>
                <w:noProof/>
              </w:rPr>
            </w:r>
            <w:r>
              <w:rPr>
                <w:noProof/>
              </w:rPr>
              <w:fldChar w:fldCharType="separate"/>
            </w:r>
            <w:r>
              <w:rPr>
                <w:noProof/>
              </w:rPr>
              <w:t>1</w:t>
            </w:r>
            <w:r>
              <w:rPr>
                <w:noProof/>
              </w:rPr>
              <w:fldChar w:fldCharType="end"/>
            </w:r>
          </w:hyperlink>
        </w:p>
        <w:p w14:paraId="16EE30A7" w14:textId="77777777" w:rsidR="00E87F06" w:rsidRDefault="00E87F06">
          <w:pPr>
            <w:pStyle w:val="TOC2"/>
            <w:tabs>
              <w:tab w:val="right" w:leader="dot" w:pos="9696"/>
            </w:tabs>
            <w:rPr>
              <w:noProof/>
            </w:rPr>
          </w:pPr>
          <w:hyperlink w:anchor="_Toc236742868" w:history="1">
            <w:r w:rsidRPr="008F6900">
              <w:rPr>
                <w:rStyle w:val="Hyperlink"/>
                <w:noProof/>
              </w:rPr>
              <w:t>9.7 Claim boundaries by prefix, not by structure</w:t>
            </w:r>
            <w:r>
              <w:rPr>
                <w:noProof/>
              </w:rPr>
              <w:tab/>
            </w:r>
            <w:r>
              <w:rPr>
                <w:noProof/>
              </w:rPr>
              <w:fldChar w:fldCharType="begin"/>
            </w:r>
            <w:r>
              <w:rPr>
                <w:noProof/>
              </w:rPr>
              <w:instrText xml:space="preserve"> PAGEREF _Toc236742868 \h </w:instrText>
            </w:r>
            <w:r>
              <w:rPr>
                <w:noProof/>
              </w:rPr>
            </w:r>
            <w:r>
              <w:rPr>
                <w:noProof/>
              </w:rPr>
              <w:fldChar w:fldCharType="separate"/>
            </w:r>
            <w:r>
              <w:rPr>
                <w:noProof/>
              </w:rPr>
              <w:t>1</w:t>
            </w:r>
            <w:r>
              <w:rPr>
                <w:noProof/>
              </w:rPr>
              <w:fldChar w:fldCharType="end"/>
            </w:r>
          </w:hyperlink>
        </w:p>
        <w:p w14:paraId="4ACD2EB7" w14:textId="77777777" w:rsidR="00E87F06" w:rsidRDefault="00E87F06">
          <w:pPr>
            <w:pStyle w:val="TOC2"/>
            <w:tabs>
              <w:tab w:val="right" w:leader="dot" w:pos="9696"/>
            </w:tabs>
            <w:rPr>
              <w:noProof/>
            </w:rPr>
          </w:pPr>
          <w:hyperlink w:anchor="_Toc236742869" w:history="1">
            <w:r w:rsidRPr="008F6900">
              <w:rPr>
                <w:rStyle w:val="Hyperlink"/>
                <w:noProof/>
              </w:rPr>
              <w:t>9.8 Selective markup stripping</w:t>
            </w:r>
            <w:r>
              <w:rPr>
                <w:noProof/>
              </w:rPr>
              <w:tab/>
            </w:r>
            <w:r>
              <w:rPr>
                <w:noProof/>
              </w:rPr>
              <w:fldChar w:fldCharType="begin"/>
            </w:r>
            <w:r>
              <w:rPr>
                <w:noProof/>
              </w:rPr>
              <w:instrText xml:space="preserve"> PAGEREF _Toc236742869 \h </w:instrText>
            </w:r>
            <w:r>
              <w:rPr>
                <w:noProof/>
              </w:rPr>
            </w:r>
            <w:r>
              <w:rPr>
                <w:noProof/>
              </w:rPr>
              <w:fldChar w:fldCharType="separate"/>
            </w:r>
            <w:r>
              <w:rPr>
                <w:noProof/>
              </w:rPr>
              <w:t>1</w:t>
            </w:r>
            <w:r>
              <w:rPr>
                <w:noProof/>
              </w:rPr>
              <w:fldChar w:fldCharType="end"/>
            </w:r>
          </w:hyperlink>
        </w:p>
        <w:p w14:paraId="3C85F73A" w14:textId="77777777" w:rsidR="00E87F06" w:rsidRDefault="00E87F06">
          <w:pPr>
            <w:pStyle w:val="TOC1"/>
            <w:tabs>
              <w:tab w:val="right" w:leader="dot" w:pos="9696"/>
            </w:tabs>
            <w:rPr>
              <w:noProof/>
            </w:rPr>
          </w:pPr>
          <w:hyperlink w:anchor="_Toc236742870" w:history="1">
            <w:r w:rsidRPr="008F6900">
              <w:rPr>
                <w:rStyle w:val="Hyperlink"/>
                <w:noProof/>
              </w:rPr>
              <w:t>10. Error Handling</w:t>
            </w:r>
            <w:r>
              <w:rPr>
                <w:noProof/>
              </w:rPr>
              <w:tab/>
            </w:r>
            <w:r>
              <w:rPr>
                <w:noProof/>
              </w:rPr>
              <w:fldChar w:fldCharType="begin"/>
            </w:r>
            <w:r>
              <w:rPr>
                <w:noProof/>
              </w:rPr>
              <w:instrText xml:space="preserve"> PAGEREF _Toc236742870 \h </w:instrText>
            </w:r>
            <w:r>
              <w:rPr>
                <w:noProof/>
              </w:rPr>
            </w:r>
            <w:r>
              <w:rPr>
                <w:noProof/>
              </w:rPr>
              <w:fldChar w:fldCharType="separate"/>
            </w:r>
            <w:r>
              <w:rPr>
                <w:noProof/>
              </w:rPr>
              <w:t>1</w:t>
            </w:r>
            <w:r>
              <w:rPr>
                <w:noProof/>
              </w:rPr>
              <w:fldChar w:fldCharType="end"/>
            </w:r>
          </w:hyperlink>
        </w:p>
        <w:p w14:paraId="7A6A3040" w14:textId="77777777" w:rsidR="00E87F06" w:rsidRDefault="00E87F06">
          <w:pPr>
            <w:pStyle w:val="TOC2"/>
            <w:tabs>
              <w:tab w:val="right" w:leader="dot" w:pos="9696"/>
            </w:tabs>
            <w:rPr>
              <w:noProof/>
            </w:rPr>
          </w:pPr>
          <w:hyperlink w:anchor="_Toc236742871" w:history="1">
            <w:r w:rsidRPr="008F6900">
              <w:rPr>
                <w:rStyle w:val="Hyperlink"/>
                <w:noProof/>
              </w:rPr>
              <w:t>10.1 Mapping external failures</w:t>
            </w:r>
            <w:r>
              <w:rPr>
                <w:noProof/>
              </w:rPr>
              <w:tab/>
            </w:r>
            <w:r>
              <w:rPr>
                <w:noProof/>
              </w:rPr>
              <w:fldChar w:fldCharType="begin"/>
            </w:r>
            <w:r>
              <w:rPr>
                <w:noProof/>
              </w:rPr>
              <w:instrText xml:space="preserve"> PAGEREF _Toc236742871 \h </w:instrText>
            </w:r>
            <w:r>
              <w:rPr>
                <w:noProof/>
              </w:rPr>
            </w:r>
            <w:r>
              <w:rPr>
                <w:noProof/>
              </w:rPr>
              <w:fldChar w:fldCharType="separate"/>
            </w:r>
            <w:r>
              <w:rPr>
                <w:noProof/>
              </w:rPr>
              <w:t>1</w:t>
            </w:r>
            <w:r>
              <w:rPr>
                <w:noProof/>
              </w:rPr>
              <w:fldChar w:fldCharType="end"/>
            </w:r>
          </w:hyperlink>
        </w:p>
        <w:p w14:paraId="56CA12B1" w14:textId="77777777" w:rsidR="00E87F06" w:rsidRDefault="00E87F06">
          <w:pPr>
            <w:pStyle w:val="TOC2"/>
            <w:tabs>
              <w:tab w:val="right" w:leader="dot" w:pos="9696"/>
            </w:tabs>
            <w:rPr>
              <w:noProof/>
            </w:rPr>
          </w:pPr>
          <w:hyperlink w:anchor="_Toc236742872" w:history="1">
            <w:r w:rsidRPr="008F6900">
              <w:rPr>
                <w:rStyle w:val="Hyperlink"/>
                <w:noProof/>
              </w:rPr>
              <w:t>10.2 Exit codes</w:t>
            </w:r>
            <w:r>
              <w:rPr>
                <w:noProof/>
              </w:rPr>
              <w:tab/>
            </w:r>
            <w:r>
              <w:rPr>
                <w:noProof/>
              </w:rPr>
              <w:fldChar w:fldCharType="begin"/>
            </w:r>
            <w:r>
              <w:rPr>
                <w:noProof/>
              </w:rPr>
              <w:instrText xml:space="preserve"> PAGEREF _Toc236742872 \h </w:instrText>
            </w:r>
            <w:r>
              <w:rPr>
                <w:noProof/>
              </w:rPr>
            </w:r>
            <w:r>
              <w:rPr>
                <w:noProof/>
              </w:rPr>
              <w:fldChar w:fldCharType="separate"/>
            </w:r>
            <w:r>
              <w:rPr>
                <w:noProof/>
              </w:rPr>
              <w:t>1</w:t>
            </w:r>
            <w:r>
              <w:rPr>
                <w:noProof/>
              </w:rPr>
              <w:fldChar w:fldCharType="end"/>
            </w:r>
          </w:hyperlink>
        </w:p>
        <w:p w14:paraId="213BEB7E" w14:textId="77777777" w:rsidR="00E87F06" w:rsidRDefault="00E87F06">
          <w:pPr>
            <w:pStyle w:val="TOC1"/>
            <w:tabs>
              <w:tab w:val="right" w:leader="dot" w:pos="9696"/>
            </w:tabs>
            <w:rPr>
              <w:noProof/>
            </w:rPr>
          </w:pPr>
          <w:hyperlink w:anchor="_Toc236742873" w:history="1">
            <w:r w:rsidRPr="008F6900">
              <w:rPr>
                <w:rStyle w:val="Hyperlink"/>
                <w:noProof/>
              </w:rPr>
              <w:t>11. Testing Strategy</w:t>
            </w:r>
            <w:r>
              <w:rPr>
                <w:noProof/>
              </w:rPr>
              <w:tab/>
            </w:r>
            <w:r>
              <w:rPr>
                <w:noProof/>
              </w:rPr>
              <w:fldChar w:fldCharType="begin"/>
            </w:r>
            <w:r>
              <w:rPr>
                <w:noProof/>
              </w:rPr>
              <w:instrText xml:space="preserve"> PAGEREF _Toc236742873 \h </w:instrText>
            </w:r>
            <w:r>
              <w:rPr>
                <w:noProof/>
              </w:rPr>
            </w:r>
            <w:r>
              <w:rPr>
                <w:noProof/>
              </w:rPr>
              <w:fldChar w:fldCharType="separate"/>
            </w:r>
            <w:r>
              <w:rPr>
                <w:noProof/>
              </w:rPr>
              <w:t>1</w:t>
            </w:r>
            <w:r>
              <w:rPr>
                <w:noProof/>
              </w:rPr>
              <w:fldChar w:fldCharType="end"/>
            </w:r>
          </w:hyperlink>
        </w:p>
        <w:p w14:paraId="12C5F66D" w14:textId="77777777" w:rsidR="00E87F06" w:rsidRDefault="00E87F06">
          <w:pPr>
            <w:pStyle w:val="TOC2"/>
            <w:tabs>
              <w:tab w:val="right" w:leader="dot" w:pos="9696"/>
            </w:tabs>
            <w:rPr>
              <w:noProof/>
            </w:rPr>
          </w:pPr>
          <w:hyperlink w:anchor="_Toc236742874" w:history="1">
            <w:r w:rsidRPr="008F6900">
              <w:rPr>
                <w:rStyle w:val="Hyperlink"/>
                <w:noProof/>
              </w:rPr>
              <w:t>11.1 Principles</w:t>
            </w:r>
            <w:r>
              <w:rPr>
                <w:noProof/>
              </w:rPr>
              <w:tab/>
            </w:r>
            <w:r>
              <w:rPr>
                <w:noProof/>
              </w:rPr>
              <w:fldChar w:fldCharType="begin"/>
            </w:r>
            <w:r>
              <w:rPr>
                <w:noProof/>
              </w:rPr>
              <w:instrText xml:space="preserve"> PAGEREF _Toc236742874 \h </w:instrText>
            </w:r>
            <w:r>
              <w:rPr>
                <w:noProof/>
              </w:rPr>
            </w:r>
            <w:r>
              <w:rPr>
                <w:noProof/>
              </w:rPr>
              <w:fldChar w:fldCharType="separate"/>
            </w:r>
            <w:r>
              <w:rPr>
                <w:noProof/>
              </w:rPr>
              <w:t>1</w:t>
            </w:r>
            <w:r>
              <w:rPr>
                <w:noProof/>
              </w:rPr>
              <w:fldChar w:fldCharType="end"/>
            </w:r>
          </w:hyperlink>
        </w:p>
        <w:p w14:paraId="4F8B692C" w14:textId="77777777" w:rsidR="00E87F06" w:rsidRDefault="00E87F06">
          <w:pPr>
            <w:pStyle w:val="TOC2"/>
            <w:tabs>
              <w:tab w:val="right" w:leader="dot" w:pos="9696"/>
            </w:tabs>
            <w:rPr>
              <w:noProof/>
            </w:rPr>
          </w:pPr>
          <w:hyperlink w:anchor="_Toc236742875" w:history="1">
            <w:r w:rsidRPr="008F6900">
              <w:rPr>
                <w:rStyle w:val="Hyperlink"/>
                <w:noProof/>
              </w:rPr>
              <w:t>11.2 Coverage by area</w:t>
            </w:r>
            <w:r>
              <w:rPr>
                <w:noProof/>
              </w:rPr>
              <w:tab/>
            </w:r>
            <w:r>
              <w:rPr>
                <w:noProof/>
              </w:rPr>
              <w:fldChar w:fldCharType="begin"/>
            </w:r>
            <w:r>
              <w:rPr>
                <w:noProof/>
              </w:rPr>
              <w:instrText xml:space="preserve"> PAGEREF _Toc236742875 \h </w:instrText>
            </w:r>
            <w:r>
              <w:rPr>
                <w:noProof/>
              </w:rPr>
            </w:r>
            <w:r>
              <w:rPr>
                <w:noProof/>
              </w:rPr>
              <w:fldChar w:fldCharType="separate"/>
            </w:r>
            <w:r>
              <w:rPr>
                <w:noProof/>
              </w:rPr>
              <w:t>1</w:t>
            </w:r>
            <w:r>
              <w:rPr>
                <w:noProof/>
              </w:rPr>
              <w:fldChar w:fldCharType="end"/>
            </w:r>
          </w:hyperlink>
        </w:p>
        <w:p w14:paraId="324E91F4" w14:textId="77777777" w:rsidR="00E87F06" w:rsidRDefault="00E87F06">
          <w:pPr>
            <w:pStyle w:val="TOC2"/>
            <w:tabs>
              <w:tab w:val="right" w:leader="dot" w:pos="9696"/>
            </w:tabs>
            <w:rPr>
              <w:noProof/>
            </w:rPr>
          </w:pPr>
          <w:hyperlink w:anchor="_Toc236742876" w:history="1">
            <w:r w:rsidRPr="008F6900">
              <w:rPr>
                <w:rStyle w:val="Hyperlink"/>
                <w:noProof/>
              </w:rPr>
              <w:t>11.3 Deliberately not tested</w:t>
            </w:r>
            <w:r>
              <w:rPr>
                <w:noProof/>
              </w:rPr>
              <w:tab/>
            </w:r>
            <w:r>
              <w:rPr>
                <w:noProof/>
              </w:rPr>
              <w:fldChar w:fldCharType="begin"/>
            </w:r>
            <w:r>
              <w:rPr>
                <w:noProof/>
              </w:rPr>
              <w:instrText xml:space="preserve"> PAGEREF _Toc236742876 \h </w:instrText>
            </w:r>
            <w:r>
              <w:rPr>
                <w:noProof/>
              </w:rPr>
            </w:r>
            <w:r>
              <w:rPr>
                <w:noProof/>
              </w:rPr>
              <w:fldChar w:fldCharType="separate"/>
            </w:r>
            <w:r>
              <w:rPr>
                <w:noProof/>
              </w:rPr>
              <w:t>1</w:t>
            </w:r>
            <w:r>
              <w:rPr>
                <w:noProof/>
              </w:rPr>
              <w:fldChar w:fldCharType="end"/>
            </w:r>
          </w:hyperlink>
        </w:p>
        <w:p w14:paraId="0B4216BC" w14:textId="77777777" w:rsidR="00E87F06" w:rsidRDefault="00E87F06">
          <w:pPr>
            <w:pStyle w:val="TOC1"/>
            <w:tabs>
              <w:tab w:val="right" w:leader="dot" w:pos="9696"/>
            </w:tabs>
            <w:rPr>
              <w:noProof/>
            </w:rPr>
          </w:pPr>
          <w:hyperlink w:anchor="_Toc236742877" w:history="1">
            <w:r w:rsidRPr="008F6900">
              <w:rPr>
                <w:rStyle w:val="Hyperlink"/>
                <w:noProof/>
              </w:rPr>
              <w:t>12. Results and Validation</w:t>
            </w:r>
            <w:r>
              <w:rPr>
                <w:noProof/>
              </w:rPr>
              <w:tab/>
            </w:r>
            <w:r>
              <w:rPr>
                <w:noProof/>
              </w:rPr>
              <w:fldChar w:fldCharType="begin"/>
            </w:r>
            <w:r>
              <w:rPr>
                <w:noProof/>
              </w:rPr>
              <w:instrText xml:space="preserve"> PAGEREF _Toc236742877 \h </w:instrText>
            </w:r>
            <w:r>
              <w:rPr>
                <w:noProof/>
              </w:rPr>
            </w:r>
            <w:r>
              <w:rPr>
                <w:noProof/>
              </w:rPr>
              <w:fldChar w:fldCharType="separate"/>
            </w:r>
            <w:r>
              <w:rPr>
                <w:noProof/>
              </w:rPr>
              <w:t>1</w:t>
            </w:r>
            <w:r>
              <w:rPr>
                <w:noProof/>
              </w:rPr>
              <w:fldChar w:fldCharType="end"/>
            </w:r>
          </w:hyperlink>
        </w:p>
        <w:p w14:paraId="016EDCA7" w14:textId="77777777" w:rsidR="00E87F06" w:rsidRDefault="00E87F06">
          <w:pPr>
            <w:pStyle w:val="TOC2"/>
            <w:tabs>
              <w:tab w:val="right" w:leader="dot" w:pos="9696"/>
            </w:tabs>
            <w:rPr>
              <w:noProof/>
            </w:rPr>
          </w:pPr>
          <w:hyperlink w:anchor="_Toc236742878" w:history="1">
            <w:r w:rsidRPr="008F6900">
              <w:rPr>
                <w:rStyle w:val="Hyperlink"/>
                <w:noProof/>
              </w:rPr>
              <w:t>12.1 Automated checks</w:t>
            </w:r>
            <w:r>
              <w:rPr>
                <w:noProof/>
              </w:rPr>
              <w:tab/>
            </w:r>
            <w:r>
              <w:rPr>
                <w:noProof/>
              </w:rPr>
              <w:fldChar w:fldCharType="begin"/>
            </w:r>
            <w:r>
              <w:rPr>
                <w:noProof/>
              </w:rPr>
              <w:instrText xml:space="preserve"> PAGEREF _Toc236742878 \h </w:instrText>
            </w:r>
            <w:r>
              <w:rPr>
                <w:noProof/>
              </w:rPr>
            </w:r>
            <w:r>
              <w:rPr>
                <w:noProof/>
              </w:rPr>
              <w:fldChar w:fldCharType="separate"/>
            </w:r>
            <w:r>
              <w:rPr>
                <w:noProof/>
              </w:rPr>
              <w:t>1</w:t>
            </w:r>
            <w:r>
              <w:rPr>
                <w:noProof/>
              </w:rPr>
              <w:fldChar w:fldCharType="end"/>
            </w:r>
          </w:hyperlink>
        </w:p>
        <w:p w14:paraId="1513A88B" w14:textId="77777777" w:rsidR="00E87F06" w:rsidRDefault="00E87F06">
          <w:pPr>
            <w:pStyle w:val="TOC2"/>
            <w:tabs>
              <w:tab w:val="right" w:leader="dot" w:pos="9696"/>
            </w:tabs>
            <w:rPr>
              <w:noProof/>
            </w:rPr>
          </w:pPr>
          <w:hyperlink w:anchor="_Toc236742879" w:history="1">
            <w:r w:rsidRPr="008F6900">
              <w:rPr>
                <w:rStyle w:val="Hyperlink"/>
                <w:noProof/>
              </w:rPr>
              <w:t>12.2 End-to-end verification</w:t>
            </w:r>
            <w:r>
              <w:rPr>
                <w:noProof/>
              </w:rPr>
              <w:tab/>
            </w:r>
            <w:r>
              <w:rPr>
                <w:noProof/>
              </w:rPr>
              <w:fldChar w:fldCharType="begin"/>
            </w:r>
            <w:r>
              <w:rPr>
                <w:noProof/>
              </w:rPr>
              <w:instrText xml:space="preserve"> PAGEREF _Toc236742879 \h </w:instrText>
            </w:r>
            <w:r>
              <w:rPr>
                <w:noProof/>
              </w:rPr>
            </w:r>
            <w:r>
              <w:rPr>
                <w:noProof/>
              </w:rPr>
              <w:fldChar w:fldCharType="separate"/>
            </w:r>
            <w:r>
              <w:rPr>
                <w:noProof/>
              </w:rPr>
              <w:t>1</w:t>
            </w:r>
            <w:r>
              <w:rPr>
                <w:noProof/>
              </w:rPr>
              <w:fldChar w:fldCharType="end"/>
            </w:r>
          </w:hyperlink>
        </w:p>
        <w:p w14:paraId="2E35A6FA" w14:textId="77777777" w:rsidR="00E87F06" w:rsidRDefault="00E87F06">
          <w:pPr>
            <w:pStyle w:val="TOC2"/>
            <w:tabs>
              <w:tab w:val="right" w:leader="dot" w:pos="9696"/>
            </w:tabs>
            <w:rPr>
              <w:noProof/>
            </w:rPr>
          </w:pPr>
          <w:hyperlink w:anchor="_Toc236742880" w:history="1">
            <w:r w:rsidRPr="008F6900">
              <w:rPr>
                <w:rStyle w:val="Hyperlink"/>
                <w:noProof/>
              </w:rPr>
              <w:t>12.3 Document validity</w:t>
            </w:r>
            <w:r>
              <w:rPr>
                <w:noProof/>
              </w:rPr>
              <w:tab/>
            </w:r>
            <w:r>
              <w:rPr>
                <w:noProof/>
              </w:rPr>
              <w:fldChar w:fldCharType="begin"/>
            </w:r>
            <w:r>
              <w:rPr>
                <w:noProof/>
              </w:rPr>
              <w:instrText xml:space="preserve"> PAGEREF _Toc236742880 \h </w:instrText>
            </w:r>
            <w:r>
              <w:rPr>
                <w:noProof/>
              </w:rPr>
            </w:r>
            <w:r>
              <w:rPr>
                <w:noProof/>
              </w:rPr>
              <w:fldChar w:fldCharType="separate"/>
            </w:r>
            <w:r>
              <w:rPr>
                <w:noProof/>
              </w:rPr>
              <w:t>1</w:t>
            </w:r>
            <w:r>
              <w:rPr>
                <w:noProof/>
              </w:rPr>
              <w:fldChar w:fldCharType="end"/>
            </w:r>
          </w:hyperlink>
        </w:p>
        <w:p w14:paraId="5B5398ED" w14:textId="77777777" w:rsidR="00E87F06" w:rsidRDefault="00E87F06">
          <w:pPr>
            <w:pStyle w:val="TOC2"/>
            <w:tabs>
              <w:tab w:val="right" w:leader="dot" w:pos="9696"/>
            </w:tabs>
            <w:rPr>
              <w:noProof/>
            </w:rPr>
          </w:pPr>
          <w:hyperlink w:anchor="_Toc236742881" w:history="1">
            <w:r w:rsidRPr="008F6900">
              <w:rPr>
                <w:rStyle w:val="Hyperlink"/>
                <w:noProof/>
              </w:rPr>
              <w:t>12.4 Continuous integration</w:t>
            </w:r>
            <w:r>
              <w:rPr>
                <w:noProof/>
              </w:rPr>
              <w:tab/>
            </w:r>
            <w:r>
              <w:rPr>
                <w:noProof/>
              </w:rPr>
              <w:fldChar w:fldCharType="begin"/>
            </w:r>
            <w:r>
              <w:rPr>
                <w:noProof/>
              </w:rPr>
              <w:instrText xml:space="preserve"> PAGEREF _Toc236742881 \h </w:instrText>
            </w:r>
            <w:r>
              <w:rPr>
                <w:noProof/>
              </w:rPr>
            </w:r>
            <w:r>
              <w:rPr>
                <w:noProof/>
              </w:rPr>
              <w:fldChar w:fldCharType="separate"/>
            </w:r>
            <w:r>
              <w:rPr>
                <w:noProof/>
              </w:rPr>
              <w:t>1</w:t>
            </w:r>
            <w:r>
              <w:rPr>
                <w:noProof/>
              </w:rPr>
              <w:fldChar w:fldCharType="end"/>
            </w:r>
          </w:hyperlink>
        </w:p>
        <w:p w14:paraId="311EA4F6" w14:textId="77777777" w:rsidR="00E87F06" w:rsidRDefault="00E87F06">
          <w:pPr>
            <w:pStyle w:val="TOC1"/>
            <w:tabs>
              <w:tab w:val="right" w:leader="dot" w:pos="9696"/>
            </w:tabs>
            <w:rPr>
              <w:noProof/>
            </w:rPr>
          </w:pPr>
          <w:hyperlink w:anchor="_Toc236742882" w:history="1">
            <w:r w:rsidRPr="008F6900">
              <w:rPr>
                <w:rStyle w:val="Hyperlink"/>
                <w:noProof/>
              </w:rPr>
              <w:t>13. Deployment and Setup</w:t>
            </w:r>
            <w:r>
              <w:rPr>
                <w:noProof/>
              </w:rPr>
              <w:tab/>
            </w:r>
            <w:r>
              <w:rPr>
                <w:noProof/>
              </w:rPr>
              <w:fldChar w:fldCharType="begin"/>
            </w:r>
            <w:r>
              <w:rPr>
                <w:noProof/>
              </w:rPr>
              <w:instrText xml:space="preserve"> PAGEREF _Toc236742882 \h </w:instrText>
            </w:r>
            <w:r>
              <w:rPr>
                <w:noProof/>
              </w:rPr>
            </w:r>
            <w:r>
              <w:rPr>
                <w:noProof/>
              </w:rPr>
              <w:fldChar w:fldCharType="separate"/>
            </w:r>
            <w:r>
              <w:rPr>
                <w:noProof/>
              </w:rPr>
              <w:t>1</w:t>
            </w:r>
            <w:r>
              <w:rPr>
                <w:noProof/>
              </w:rPr>
              <w:fldChar w:fldCharType="end"/>
            </w:r>
          </w:hyperlink>
        </w:p>
        <w:p w14:paraId="7FAB3FF7" w14:textId="77777777" w:rsidR="00E87F06" w:rsidRDefault="00E87F06">
          <w:pPr>
            <w:pStyle w:val="TOC2"/>
            <w:tabs>
              <w:tab w:val="right" w:leader="dot" w:pos="9696"/>
            </w:tabs>
            <w:rPr>
              <w:noProof/>
            </w:rPr>
          </w:pPr>
          <w:hyperlink w:anchor="_Toc236742883" w:history="1">
            <w:r w:rsidRPr="008F6900">
              <w:rPr>
                <w:rStyle w:val="Hyperlink"/>
                <w:noProof/>
              </w:rPr>
              <w:t>13.1 Prerequisites</w:t>
            </w:r>
            <w:r>
              <w:rPr>
                <w:noProof/>
              </w:rPr>
              <w:tab/>
            </w:r>
            <w:r>
              <w:rPr>
                <w:noProof/>
              </w:rPr>
              <w:fldChar w:fldCharType="begin"/>
            </w:r>
            <w:r>
              <w:rPr>
                <w:noProof/>
              </w:rPr>
              <w:instrText xml:space="preserve"> PAGEREF _Toc236742883 \h </w:instrText>
            </w:r>
            <w:r>
              <w:rPr>
                <w:noProof/>
              </w:rPr>
            </w:r>
            <w:r>
              <w:rPr>
                <w:noProof/>
              </w:rPr>
              <w:fldChar w:fldCharType="separate"/>
            </w:r>
            <w:r>
              <w:rPr>
                <w:noProof/>
              </w:rPr>
              <w:t>1</w:t>
            </w:r>
            <w:r>
              <w:rPr>
                <w:noProof/>
              </w:rPr>
              <w:fldChar w:fldCharType="end"/>
            </w:r>
          </w:hyperlink>
        </w:p>
        <w:p w14:paraId="67C1D553" w14:textId="77777777" w:rsidR="00E87F06" w:rsidRDefault="00E87F06">
          <w:pPr>
            <w:pStyle w:val="TOC2"/>
            <w:tabs>
              <w:tab w:val="right" w:leader="dot" w:pos="9696"/>
            </w:tabs>
            <w:rPr>
              <w:noProof/>
            </w:rPr>
          </w:pPr>
          <w:hyperlink w:anchor="_Toc236742884" w:history="1">
            <w:r w:rsidRPr="008F6900">
              <w:rPr>
                <w:rStyle w:val="Hyperlink"/>
                <w:noProof/>
              </w:rPr>
              <w:t>13.2 Installation</w:t>
            </w:r>
            <w:r>
              <w:rPr>
                <w:noProof/>
              </w:rPr>
              <w:tab/>
            </w:r>
            <w:r>
              <w:rPr>
                <w:noProof/>
              </w:rPr>
              <w:fldChar w:fldCharType="begin"/>
            </w:r>
            <w:r>
              <w:rPr>
                <w:noProof/>
              </w:rPr>
              <w:instrText xml:space="preserve"> PAGEREF _Toc236742884 \h </w:instrText>
            </w:r>
            <w:r>
              <w:rPr>
                <w:noProof/>
              </w:rPr>
            </w:r>
            <w:r>
              <w:rPr>
                <w:noProof/>
              </w:rPr>
              <w:fldChar w:fldCharType="separate"/>
            </w:r>
            <w:r>
              <w:rPr>
                <w:noProof/>
              </w:rPr>
              <w:t>1</w:t>
            </w:r>
            <w:r>
              <w:rPr>
                <w:noProof/>
              </w:rPr>
              <w:fldChar w:fldCharType="end"/>
            </w:r>
          </w:hyperlink>
        </w:p>
        <w:p w14:paraId="1221AEE4" w14:textId="77777777" w:rsidR="00E87F06" w:rsidRDefault="00E87F06">
          <w:pPr>
            <w:pStyle w:val="TOC2"/>
            <w:tabs>
              <w:tab w:val="right" w:leader="dot" w:pos="9696"/>
            </w:tabs>
            <w:rPr>
              <w:noProof/>
            </w:rPr>
          </w:pPr>
          <w:hyperlink w:anchor="_Toc236742885" w:history="1">
            <w:r w:rsidRPr="008F6900">
              <w:rPr>
                <w:rStyle w:val="Hyperlink"/>
                <w:noProof/>
              </w:rPr>
              <w:t>13.3 Configuration</w:t>
            </w:r>
            <w:r>
              <w:rPr>
                <w:noProof/>
              </w:rPr>
              <w:tab/>
            </w:r>
            <w:r>
              <w:rPr>
                <w:noProof/>
              </w:rPr>
              <w:fldChar w:fldCharType="begin"/>
            </w:r>
            <w:r>
              <w:rPr>
                <w:noProof/>
              </w:rPr>
              <w:instrText xml:space="preserve"> PAGEREF _Toc236742885 \h </w:instrText>
            </w:r>
            <w:r>
              <w:rPr>
                <w:noProof/>
              </w:rPr>
            </w:r>
            <w:r>
              <w:rPr>
                <w:noProof/>
              </w:rPr>
              <w:fldChar w:fldCharType="separate"/>
            </w:r>
            <w:r>
              <w:rPr>
                <w:noProof/>
              </w:rPr>
              <w:t>1</w:t>
            </w:r>
            <w:r>
              <w:rPr>
                <w:noProof/>
              </w:rPr>
              <w:fldChar w:fldCharType="end"/>
            </w:r>
          </w:hyperlink>
        </w:p>
        <w:p w14:paraId="313F1D39" w14:textId="77777777" w:rsidR="00E87F06" w:rsidRDefault="00E87F06">
          <w:pPr>
            <w:pStyle w:val="TOC2"/>
            <w:tabs>
              <w:tab w:val="right" w:leader="dot" w:pos="9696"/>
            </w:tabs>
            <w:rPr>
              <w:noProof/>
            </w:rPr>
          </w:pPr>
          <w:hyperlink w:anchor="_Toc236742886" w:history="1">
            <w:r w:rsidRPr="008F6900">
              <w:rPr>
                <w:rStyle w:val="Hyperlink"/>
                <w:noProof/>
              </w:rPr>
              <w:t>13.4 Usage</w:t>
            </w:r>
            <w:r>
              <w:rPr>
                <w:noProof/>
              </w:rPr>
              <w:tab/>
            </w:r>
            <w:r>
              <w:rPr>
                <w:noProof/>
              </w:rPr>
              <w:fldChar w:fldCharType="begin"/>
            </w:r>
            <w:r>
              <w:rPr>
                <w:noProof/>
              </w:rPr>
              <w:instrText xml:space="preserve"> PAGEREF _Toc236742886 \h </w:instrText>
            </w:r>
            <w:r>
              <w:rPr>
                <w:noProof/>
              </w:rPr>
            </w:r>
            <w:r>
              <w:rPr>
                <w:noProof/>
              </w:rPr>
              <w:fldChar w:fldCharType="separate"/>
            </w:r>
            <w:r>
              <w:rPr>
                <w:noProof/>
              </w:rPr>
              <w:t>1</w:t>
            </w:r>
            <w:r>
              <w:rPr>
                <w:noProof/>
              </w:rPr>
              <w:fldChar w:fldCharType="end"/>
            </w:r>
          </w:hyperlink>
        </w:p>
        <w:p w14:paraId="5D50D69E" w14:textId="77777777" w:rsidR="00E87F06" w:rsidRDefault="00E87F06">
          <w:pPr>
            <w:pStyle w:val="TOC2"/>
            <w:tabs>
              <w:tab w:val="right" w:leader="dot" w:pos="9696"/>
            </w:tabs>
            <w:rPr>
              <w:noProof/>
            </w:rPr>
          </w:pPr>
          <w:hyperlink w:anchor="_Toc236742887" w:history="1">
            <w:r w:rsidRPr="008F6900">
              <w:rPr>
                <w:rStyle w:val="Hyperlink"/>
                <w:noProof/>
              </w:rPr>
              <w:t>13.5 Development</w:t>
            </w:r>
            <w:r>
              <w:rPr>
                <w:noProof/>
              </w:rPr>
              <w:tab/>
            </w:r>
            <w:r>
              <w:rPr>
                <w:noProof/>
              </w:rPr>
              <w:fldChar w:fldCharType="begin"/>
            </w:r>
            <w:r>
              <w:rPr>
                <w:noProof/>
              </w:rPr>
              <w:instrText xml:space="preserve"> PAGEREF _Toc236742887 \h </w:instrText>
            </w:r>
            <w:r>
              <w:rPr>
                <w:noProof/>
              </w:rPr>
            </w:r>
            <w:r>
              <w:rPr>
                <w:noProof/>
              </w:rPr>
              <w:fldChar w:fldCharType="separate"/>
            </w:r>
            <w:r>
              <w:rPr>
                <w:noProof/>
              </w:rPr>
              <w:t>1</w:t>
            </w:r>
            <w:r>
              <w:rPr>
                <w:noProof/>
              </w:rPr>
              <w:fldChar w:fldCharType="end"/>
            </w:r>
          </w:hyperlink>
        </w:p>
        <w:p w14:paraId="01464D1C" w14:textId="77777777" w:rsidR="00E87F06" w:rsidRDefault="00E87F06">
          <w:pPr>
            <w:pStyle w:val="TOC1"/>
            <w:tabs>
              <w:tab w:val="right" w:leader="dot" w:pos="9696"/>
            </w:tabs>
            <w:rPr>
              <w:noProof/>
            </w:rPr>
          </w:pPr>
          <w:hyperlink w:anchor="_Toc236742888" w:history="1">
            <w:r w:rsidRPr="008F6900">
              <w:rPr>
                <w:rStyle w:val="Hyperlink"/>
                <w:noProof/>
              </w:rPr>
              <w:t>14. Limitations</w:t>
            </w:r>
            <w:r>
              <w:rPr>
                <w:noProof/>
              </w:rPr>
              <w:tab/>
            </w:r>
            <w:r>
              <w:rPr>
                <w:noProof/>
              </w:rPr>
              <w:fldChar w:fldCharType="begin"/>
            </w:r>
            <w:r>
              <w:rPr>
                <w:noProof/>
              </w:rPr>
              <w:instrText xml:space="preserve"> PAGEREF _Toc236742888 \h </w:instrText>
            </w:r>
            <w:r>
              <w:rPr>
                <w:noProof/>
              </w:rPr>
            </w:r>
            <w:r>
              <w:rPr>
                <w:noProof/>
              </w:rPr>
              <w:fldChar w:fldCharType="separate"/>
            </w:r>
            <w:r>
              <w:rPr>
                <w:noProof/>
              </w:rPr>
              <w:t>1</w:t>
            </w:r>
            <w:r>
              <w:rPr>
                <w:noProof/>
              </w:rPr>
              <w:fldChar w:fldCharType="end"/>
            </w:r>
          </w:hyperlink>
        </w:p>
        <w:p w14:paraId="0108D942" w14:textId="77777777" w:rsidR="00E87F06" w:rsidRDefault="00E87F06">
          <w:pPr>
            <w:pStyle w:val="TOC2"/>
            <w:tabs>
              <w:tab w:val="right" w:leader="dot" w:pos="9696"/>
            </w:tabs>
            <w:rPr>
              <w:noProof/>
            </w:rPr>
          </w:pPr>
          <w:hyperlink w:anchor="_Toc236742889" w:history="1">
            <w:r w:rsidRPr="008F6900">
              <w:rPr>
                <w:rStyle w:val="Hyperlink"/>
                <w:noProof/>
              </w:rPr>
              <w:t>14.1 Sources</w:t>
            </w:r>
            <w:r>
              <w:rPr>
                <w:noProof/>
              </w:rPr>
              <w:tab/>
            </w:r>
            <w:r>
              <w:rPr>
                <w:noProof/>
              </w:rPr>
              <w:fldChar w:fldCharType="begin"/>
            </w:r>
            <w:r>
              <w:rPr>
                <w:noProof/>
              </w:rPr>
              <w:instrText xml:space="preserve"> PAGEREF _Toc236742889 \h </w:instrText>
            </w:r>
            <w:r>
              <w:rPr>
                <w:noProof/>
              </w:rPr>
            </w:r>
            <w:r>
              <w:rPr>
                <w:noProof/>
              </w:rPr>
              <w:fldChar w:fldCharType="separate"/>
            </w:r>
            <w:r>
              <w:rPr>
                <w:noProof/>
              </w:rPr>
              <w:t>1</w:t>
            </w:r>
            <w:r>
              <w:rPr>
                <w:noProof/>
              </w:rPr>
              <w:fldChar w:fldCharType="end"/>
            </w:r>
          </w:hyperlink>
        </w:p>
        <w:p w14:paraId="4B83614A" w14:textId="77777777" w:rsidR="00E87F06" w:rsidRDefault="00E87F06">
          <w:pPr>
            <w:pStyle w:val="TOC2"/>
            <w:tabs>
              <w:tab w:val="right" w:leader="dot" w:pos="9696"/>
            </w:tabs>
            <w:rPr>
              <w:noProof/>
            </w:rPr>
          </w:pPr>
          <w:hyperlink w:anchor="_Toc236742890" w:history="1">
            <w:r w:rsidRPr="008F6900">
              <w:rPr>
                <w:rStyle w:val="Hyperlink"/>
                <w:noProof/>
              </w:rPr>
              <w:t>14.2 Output</w:t>
            </w:r>
            <w:r>
              <w:rPr>
                <w:noProof/>
              </w:rPr>
              <w:tab/>
            </w:r>
            <w:r>
              <w:rPr>
                <w:noProof/>
              </w:rPr>
              <w:fldChar w:fldCharType="begin"/>
            </w:r>
            <w:r>
              <w:rPr>
                <w:noProof/>
              </w:rPr>
              <w:instrText xml:space="preserve"> PAGEREF _Toc236742890 \h </w:instrText>
            </w:r>
            <w:r>
              <w:rPr>
                <w:noProof/>
              </w:rPr>
            </w:r>
            <w:r>
              <w:rPr>
                <w:noProof/>
              </w:rPr>
              <w:fldChar w:fldCharType="separate"/>
            </w:r>
            <w:r>
              <w:rPr>
                <w:noProof/>
              </w:rPr>
              <w:t>1</w:t>
            </w:r>
            <w:r>
              <w:rPr>
                <w:noProof/>
              </w:rPr>
              <w:fldChar w:fldCharType="end"/>
            </w:r>
          </w:hyperlink>
        </w:p>
        <w:p w14:paraId="0A382E96" w14:textId="77777777" w:rsidR="00E87F06" w:rsidRDefault="00E87F06">
          <w:pPr>
            <w:pStyle w:val="TOC2"/>
            <w:tabs>
              <w:tab w:val="right" w:leader="dot" w:pos="9696"/>
            </w:tabs>
            <w:rPr>
              <w:noProof/>
            </w:rPr>
          </w:pPr>
          <w:hyperlink w:anchor="_Toc236742891" w:history="1">
            <w:r w:rsidRPr="008F6900">
              <w:rPr>
                <w:rStyle w:val="Hyperlink"/>
                <w:noProof/>
              </w:rPr>
              <w:t>14.3 Deployment</w:t>
            </w:r>
            <w:r>
              <w:rPr>
                <w:noProof/>
              </w:rPr>
              <w:tab/>
            </w:r>
            <w:r>
              <w:rPr>
                <w:noProof/>
              </w:rPr>
              <w:fldChar w:fldCharType="begin"/>
            </w:r>
            <w:r>
              <w:rPr>
                <w:noProof/>
              </w:rPr>
              <w:instrText xml:space="preserve"> PAGEREF _Toc236742891 \h </w:instrText>
            </w:r>
            <w:r>
              <w:rPr>
                <w:noProof/>
              </w:rPr>
            </w:r>
            <w:r>
              <w:rPr>
                <w:noProof/>
              </w:rPr>
              <w:fldChar w:fldCharType="separate"/>
            </w:r>
            <w:r>
              <w:rPr>
                <w:noProof/>
              </w:rPr>
              <w:t>1</w:t>
            </w:r>
            <w:r>
              <w:rPr>
                <w:noProof/>
              </w:rPr>
              <w:fldChar w:fldCharType="end"/>
            </w:r>
          </w:hyperlink>
        </w:p>
        <w:p w14:paraId="285FDB6E" w14:textId="77777777" w:rsidR="00E87F06" w:rsidRDefault="00E87F06">
          <w:pPr>
            <w:pStyle w:val="TOC1"/>
            <w:tabs>
              <w:tab w:val="right" w:leader="dot" w:pos="9696"/>
            </w:tabs>
            <w:rPr>
              <w:noProof/>
            </w:rPr>
          </w:pPr>
          <w:hyperlink w:anchor="_Toc236742892" w:history="1">
            <w:r w:rsidRPr="008F6900">
              <w:rPr>
                <w:rStyle w:val="Hyperlink"/>
                <w:noProof/>
              </w:rPr>
              <w:t>15. Future Work</w:t>
            </w:r>
            <w:r>
              <w:rPr>
                <w:noProof/>
              </w:rPr>
              <w:tab/>
            </w:r>
            <w:r>
              <w:rPr>
                <w:noProof/>
              </w:rPr>
              <w:fldChar w:fldCharType="begin"/>
            </w:r>
            <w:r>
              <w:rPr>
                <w:noProof/>
              </w:rPr>
              <w:instrText xml:space="preserve"> PAGEREF _Toc236742892 \h </w:instrText>
            </w:r>
            <w:r>
              <w:rPr>
                <w:noProof/>
              </w:rPr>
            </w:r>
            <w:r>
              <w:rPr>
                <w:noProof/>
              </w:rPr>
              <w:fldChar w:fldCharType="separate"/>
            </w:r>
            <w:r>
              <w:rPr>
                <w:noProof/>
              </w:rPr>
              <w:t>1</w:t>
            </w:r>
            <w:r>
              <w:rPr>
                <w:noProof/>
              </w:rPr>
              <w:fldChar w:fldCharType="end"/>
            </w:r>
          </w:hyperlink>
        </w:p>
        <w:p w14:paraId="0071C183" w14:textId="77777777" w:rsidR="003C50D9" w:rsidRDefault="00000000">
          <w:r>
            <w:fldChar w:fldCharType="end"/>
          </w:r>
        </w:p>
      </w:sdtContent>
    </w:sdt>
    <w:p w14:paraId="27197B0F" w14:textId="77777777" w:rsidR="003C50D9" w:rsidRDefault="00000000">
      <w:r>
        <w:br w:type="page"/>
      </w:r>
    </w:p>
    <w:p w14:paraId="1792B855" w14:textId="77777777" w:rsidR="003C50D9" w:rsidRDefault="00000000">
      <w:pPr>
        <w:pStyle w:val="Heading1"/>
        <w:keepNext/>
      </w:pPr>
      <w:bookmarkStart w:id="1" w:name="_Toc236742835"/>
      <w:r>
        <w:lastRenderedPageBreak/>
        <w:t>1. Overview</w:t>
      </w:r>
      <w:bookmarkEnd w:id="1"/>
    </w:p>
    <w:p w14:paraId="72B6579A" w14:textId="77777777" w:rsidR="003C50D9" w:rsidRDefault="00000000">
      <w:pPr>
        <w:spacing w:after="150" w:line="276" w:lineRule="auto"/>
      </w:pPr>
      <w:r>
        <w:t>Preparing a patent for translation is a transcription task. Somebody opens a patent database, copies the title, the abstract, the claims, and the description into a Word document, and reformats the result to match a template that a downstream translation tool expects. The work is mechanical, it takes a long time for a document that routinely runs to two hundred paragraphs, and the mistakes it produces — a dropped claim, a renumbered paragraph, a heading in the wrong case — are invisible until the translation comes back wrong.</w:t>
      </w:r>
    </w:p>
    <w:p w14:paraId="584B9269" w14:textId="77777777" w:rsidR="003C50D9" w:rsidRDefault="00000000">
      <w:pPr>
        <w:spacing w:after="150" w:line="276" w:lineRule="auto"/>
      </w:pPr>
      <w:r>
        <w:t>Patent Retriever removes that step. Given a publication number, it retrieves the patent from an external source, converts it into a single internal representation, and writes two files: a Word document that matches the required template exactly, and a JSON file carrying the same content in a form other tools can consume.</w:t>
      </w:r>
    </w:p>
    <w:p w14:paraId="663CB81C" w14:textId="77777777" w:rsidR="003C50D9" w:rsidRDefault="00000000">
      <w:pPr>
        <w:spacing w:after="150" w:line="276" w:lineRule="auto"/>
      </w:pPr>
      <w:r>
        <w:t>The application does not translate anything. It prepares the input, and that boundary is deliberate — translation is a separate concern owned by a separate system.</w:t>
      </w:r>
    </w:p>
    <w:p w14:paraId="426FEE93" w14:textId="77777777" w:rsidR="003C50D9" w:rsidRDefault="00000000">
      <w:pPr>
        <w:spacing w:after="150" w:line="276" w:lineRule="auto"/>
      </w:pPr>
      <w:r>
        <w:t>Two sources are supported and are tried in a configured order. Google Patents is scraped; EPO Open Patent Services is queried through its authenticated REST API. Adding a third requires implementing a single method and registering it; no other part of the application changes.</w:t>
      </w:r>
    </w:p>
    <w:p w14:paraId="5B206687" w14:textId="77777777" w:rsidR="003C50D9" w:rsidRDefault="00000000">
      <w:pPr>
        <w:pStyle w:val="Heading2"/>
        <w:keepNext/>
      </w:pPr>
      <w:bookmarkStart w:id="2" w:name="_Toc236742836"/>
      <w:r>
        <w:t>1.1 Capability summary</w:t>
      </w:r>
      <w:bookmarkEnd w:id="2"/>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600"/>
        <w:gridCol w:w="7106"/>
      </w:tblGrid>
      <w:tr w:rsidR="003C50D9" w14:paraId="52E1492D" w14:textId="77777777">
        <w:tblPrEx>
          <w:tblCellMar>
            <w:top w:w="0" w:type="dxa"/>
            <w:bottom w:w="0" w:type="dxa"/>
          </w:tblCellMar>
        </w:tblPrEx>
        <w:trPr>
          <w:tblHeader/>
        </w:trPr>
        <w:tc>
          <w:tcPr>
            <w:tcW w:w="2600" w:type="dxa"/>
            <w:shd w:val="clear" w:color="auto" w:fill="EAF1F8"/>
            <w:tcMar>
              <w:top w:w="80" w:type="dxa"/>
              <w:left w:w="120" w:type="dxa"/>
              <w:bottom w:w="80" w:type="dxa"/>
              <w:right w:w="120" w:type="dxa"/>
            </w:tcMar>
          </w:tcPr>
          <w:p w14:paraId="050A1CD1" w14:textId="77777777" w:rsidR="003C50D9" w:rsidRDefault="00000000">
            <w:pPr>
              <w:spacing w:line="260" w:lineRule="auto"/>
            </w:pPr>
            <w:r>
              <w:rPr>
                <w:b/>
                <w:bCs/>
                <w:color w:val="1F4D78"/>
                <w:sz w:val="20"/>
                <w:szCs w:val="20"/>
              </w:rPr>
              <w:t>Capability</w:t>
            </w:r>
          </w:p>
        </w:tc>
        <w:tc>
          <w:tcPr>
            <w:tcW w:w="7106" w:type="dxa"/>
            <w:shd w:val="clear" w:color="auto" w:fill="EAF1F8"/>
            <w:tcMar>
              <w:top w:w="80" w:type="dxa"/>
              <w:left w:w="120" w:type="dxa"/>
              <w:bottom w:w="80" w:type="dxa"/>
              <w:right w:w="120" w:type="dxa"/>
            </w:tcMar>
          </w:tcPr>
          <w:p w14:paraId="7000343F" w14:textId="77777777" w:rsidR="003C50D9" w:rsidRDefault="00000000">
            <w:pPr>
              <w:spacing w:line="260" w:lineRule="auto"/>
            </w:pPr>
            <w:r>
              <w:rPr>
                <w:b/>
                <w:bCs/>
                <w:color w:val="1F4D78"/>
                <w:sz w:val="20"/>
                <w:szCs w:val="20"/>
              </w:rPr>
              <w:t>Description</w:t>
            </w:r>
          </w:p>
        </w:tc>
      </w:tr>
      <w:tr w:rsidR="003C50D9" w14:paraId="289D0CD0" w14:textId="77777777">
        <w:tblPrEx>
          <w:tblCellMar>
            <w:top w:w="0" w:type="dxa"/>
            <w:bottom w:w="0" w:type="dxa"/>
          </w:tblCellMar>
        </w:tblPrEx>
        <w:tc>
          <w:tcPr>
            <w:tcW w:w="2600" w:type="dxa"/>
            <w:tcMar>
              <w:top w:w="80" w:type="dxa"/>
              <w:left w:w="120" w:type="dxa"/>
              <w:bottom w:w="80" w:type="dxa"/>
              <w:right w:w="120" w:type="dxa"/>
            </w:tcMar>
          </w:tcPr>
          <w:p w14:paraId="27C11998" w14:textId="77777777" w:rsidR="003C50D9" w:rsidRDefault="00000000">
            <w:pPr>
              <w:spacing w:line="260" w:lineRule="auto"/>
            </w:pPr>
            <w:r>
              <w:rPr>
                <w:sz w:val="20"/>
                <w:szCs w:val="20"/>
              </w:rPr>
              <w:t>Multi-source retrieval</w:t>
            </w:r>
          </w:p>
        </w:tc>
        <w:tc>
          <w:tcPr>
            <w:tcW w:w="7106" w:type="dxa"/>
            <w:tcMar>
              <w:top w:w="80" w:type="dxa"/>
              <w:left w:w="120" w:type="dxa"/>
              <w:bottom w:w="80" w:type="dxa"/>
              <w:right w:w="120" w:type="dxa"/>
            </w:tcMar>
          </w:tcPr>
          <w:p w14:paraId="35FF9251" w14:textId="77777777" w:rsidR="003C50D9" w:rsidRDefault="00000000">
            <w:pPr>
              <w:spacing w:line="260" w:lineRule="auto"/>
            </w:pPr>
            <w:r>
              <w:rPr>
                <w:sz w:val="20"/>
                <w:szCs w:val="20"/>
              </w:rPr>
              <w:t>Tries each configured source in order until one returns a document that passes the completeness policy.</w:t>
            </w:r>
          </w:p>
        </w:tc>
      </w:tr>
      <w:tr w:rsidR="003C50D9" w14:paraId="7006AEEE" w14:textId="77777777">
        <w:tblPrEx>
          <w:tblCellMar>
            <w:top w:w="0" w:type="dxa"/>
            <w:bottom w:w="0" w:type="dxa"/>
          </w:tblCellMar>
        </w:tblPrEx>
        <w:tc>
          <w:tcPr>
            <w:tcW w:w="2600" w:type="dxa"/>
            <w:tcMar>
              <w:top w:w="80" w:type="dxa"/>
              <w:left w:w="120" w:type="dxa"/>
              <w:bottom w:w="80" w:type="dxa"/>
              <w:right w:w="120" w:type="dxa"/>
            </w:tcMar>
          </w:tcPr>
          <w:p w14:paraId="2C0143CE" w14:textId="77777777" w:rsidR="003C50D9" w:rsidRDefault="00000000">
            <w:pPr>
              <w:spacing w:line="260" w:lineRule="auto"/>
            </w:pPr>
            <w:r>
              <w:rPr>
                <w:sz w:val="20"/>
                <w:szCs w:val="20"/>
              </w:rPr>
              <w:t>Input normalization</w:t>
            </w:r>
          </w:p>
        </w:tc>
        <w:tc>
          <w:tcPr>
            <w:tcW w:w="7106" w:type="dxa"/>
            <w:tcMar>
              <w:top w:w="80" w:type="dxa"/>
              <w:left w:w="120" w:type="dxa"/>
              <w:bottom w:w="80" w:type="dxa"/>
              <w:right w:w="120" w:type="dxa"/>
            </w:tcMar>
          </w:tcPr>
          <w:p w14:paraId="4793112C" w14:textId="77777777" w:rsidR="003C50D9" w:rsidRDefault="00000000">
            <w:pPr>
              <w:spacing w:line="260" w:lineRule="auto"/>
            </w:pPr>
            <w:r>
              <w:rPr>
                <w:sz w:val="20"/>
                <w:szCs w:val="20"/>
              </w:rPr>
              <w:t>Accepts a publication number in any common form and reduces it to a canonical value before any request is made.</w:t>
            </w:r>
          </w:p>
        </w:tc>
      </w:tr>
      <w:tr w:rsidR="003C50D9" w14:paraId="43666930" w14:textId="77777777">
        <w:tblPrEx>
          <w:tblCellMar>
            <w:top w:w="0" w:type="dxa"/>
            <w:bottom w:w="0" w:type="dxa"/>
          </w:tblCellMar>
        </w:tblPrEx>
        <w:tc>
          <w:tcPr>
            <w:tcW w:w="2600" w:type="dxa"/>
            <w:tcMar>
              <w:top w:w="80" w:type="dxa"/>
              <w:left w:w="120" w:type="dxa"/>
              <w:bottom w:w="80" w:type="dxa"/>
              <w:right w:w="120" w:type="dxa"/>
            </w:tcMar>
          </w:tcPr>
          <w:p w14:paraId="4B71DA85" w14:textId="77777777" w:rsidR="003C50D9" w:rsidRDefault="00000000">
            <w:pPr>
              <w:spacing w:line="260" w:lineRule="auto"/>
            </w:pPr>
            <w:r>
              <w:rPr>
                <w:sz w:val="20"/>
                <w:szCs w:val="20"/>
              </w:rPr>
              <w:t>Unified domain model</w:t>
            </w:r>
          </w:p>
        </w:tc>
        <w:tc>
          <w:tcPr>
            <w:tcW w:w="7106" w:type="dxa"/>
            <w:tcMar>
              <w:top w:w="80" w:type="dxa"/>
              <w:left w:w="120" w:type="dxa"/>
              <w:bottom w:w="80" w:type="dxa"/>
              <w:right w:w="120" w:type="dxa"/>
            </w:tcMar>
          </w:tcPr>
          <w:p w14:paraId="69D8F61B" w14:textId="77777777" w:rsidR="003C50D9" w:rsidRDefault="00000000">
            <w:pPr>
              <w:spacing w:line="260" w:lineRule="auto"/>
            </w:pPr>
            <w:r>
              <w:rPr>
                <w:sz w:val="20"/>
                <w:szCs w:val="20"/>
              </w:rPr>
              <w:t>Every source produces the same immutable PatentDocument, so nothing downstream knows where the data came from.</w:t>
            </w:r>
          </w:p>
        </w:tc>
      </w:tr>
      <w:tr w:rsidR="003C50D9" w14:paraId="0A31336F" w14:textId="77777777">
        <w:tblPrEx>
          <w:tblCellMar>
            <w:top w:w="0" w:type="dxa"/>
            <w:bottom w:w="0" w:type="dxa"/>
          </w:tblCellMar>
        </w:tblPrEx>
        <w:tc>
          <w:tcPr>
            <w:tcW w:w="2600" w:type="dxa"/>
            <w:tcMar>
              <w:top w:w="80" w:type="dxa"/>
              <w:left w:w="120" w:type="dxa"/>
              <w:bottom w:w="80" w:type="dxa"/>
              <w:right w:w="120" w:type="dxa"/>
            </w:tcMar>
          </w:tcPr>
          <w:p w14:paraId="4ADE282F" w14:textId="77777777" w:rsidR="003C50D9" w:rsidRDefault="00000000">
            <w:pPr>
              <w:spacing w:line="260" w:lineRule="auto"/>
            </w:pPr>
            <w:r>
              <w:rPr>
                <w:sz w:val="20"/>
                <w:szCs w:val="20"/>
              </w:rPr>
              <w:t>Section mapping</w:t>
            </w:r>
          </w:p>
        </w:tc>
        <w:tc>
          <w:tcPr>
            <w:tcW w:w="7106" w:type="dxa"/>
            <w:tcMar>
              <w:top w:w="80" w:type="dxa"/>
              <w:left w:w="120" w:type="dxa"/>
              <w:bottom w:w="80" w:type="dxa"/>
              <w:right w:w="120" w:type="dxa"/>
            </w:tcMar>
          </w:tcPr>
          <w:p w14:paraId="47B8736F" w14:textId="77777777" w:rsidR="003C50D9" w:rsidRDefault="00000000">
            <w:pPr>
              <w:spacing w:line="260" w:lineRule="auto"/>
            </w:pPr>
            <w:r>
              <w:rPr>
                <w:sz w:val="20"/>
                <w:szCs w:val="20"/>
              </w:rPr>
              <w:t>Maps the many heading conventions used by real patents onto the four sections the output template requires.</w:t>
            </w:r>
          </w:p>
        </w:tc>
      </w:tr>
      <w:tr w:rsidR="003C50D9" w14:paraId="24A090D7" w14:textId="77777777">
        <w:tblPrEx>
          <w:tblCellMar>
            <w:top w:w="0" w:type="dxa"/>
            <w:bottom w:w="0" w:type="dxa"/>
          </w:tblCellMar>
        </w:tblPrEx>
        <w:tc>
          <w:tcPr>
            <w:tcW w:w="2600" w:type="dxa"/>
            <w:tcMar>
              <w:top w:w="80" w:type="dxa"/>
              <w:left w:w="120" w:type="dxa"/>
              <w:bottom w:w="80" w:type="dxa"/>
              <w:right w:w="120" w:type="dxa"/>
            </w:tcMar>
          </w:tcPr>
          <w:p w14:paraId="1C8ECF17" w14:textId="77777777" w:rsidR="003C50D9" w:rsidRDefault="00000000">
            <w:pPr>
              <w:spacing w:line="260" w:lineRule="auto"/>
            </w:pPr>
            <w:r>
              <w:rPr>
                <w:sz w:val="20"/>
                <w:szCs w:val="20"/>
              </w:rPr>
              <w:t>Template-exact Word output</w:t>
            </w:r>
          </w:p>
        </w:tc>
        <w:tc>
          <w:tcPr>
            <w:tcW w:w="7106" w:type="dxa"/>
            <w:tcMar>
              <w:top w:w="80" w:type="dxa"/>
              <w:left w:w="120" w:type="dxa"/>
              <w:bottom w:w="80" w:type="dxa"/>
              <w:right w:w="120" w:type="dxa"/>
            </w:tcMar>
          </w:tcPr>
          <w:p w14:paraId="2DAB6DD0" w14:textId="77777777" w:rsidR="003C50D9" w:rsidRDefault="00000000">
            <w:pPr>
              <w:spacing w:line="260" w:lineRule="auto"/>
            </w:pPr>
            <w:r>
              <w:rPr>
                <w:sz w:val="20"/>
                <w:szCs w:val="20"/>
              </w:rPr>
              <w:t>Reproduces the target document precisely: page setup, typography, a running page header, and genuine Word list numbering.</w:t>
            </w:r>
          </w:p>
        </w:tc>
      </w:tr>
      <w:tr w:rsidR="003C50D9" w14:paraId="170116EA" w14:textId="77777777">
        <w:tblPrEx>
          <w:tblCellMar>
            <w:top w:w="0" w:type="dxa"/>
            <w:bottom w:w="0" w:type="dxa"/>
          </w:tblCellMar>
        </w:tblPrEx>
        <w:tc>
          <w:tcPr>
            <w:tcW w:w="2600" w:type="dxa"/>
            <w:tcMar>
              <w:top w:w="80" w:type="dxa"/>
              <w:left w:w="120" w:type="dxa"/>
              <w:bottom w:w="80" w:type="dxa"/>
              <w:right w:w="120" w:type="dxa"/>
            </w:tcMar>
          </w:tcPr>
          <w:p w14:paraId="3EE15E80" w14:textId="77777777" w:rsidR="003C50D9" w:rsidRDefault="00000000">
            <w:pPr>
              <w:spacing w:line="260" w:lineRule="auto"/>
            </w:pPr>
            <w:r>
              <w:rPr>
                <w:sz w:val="20"/>
                <w:szCs w:val="20"/>
              </w:rPr>
              <w:t>JSON handoff</w:t>
            </w:r>
          </w:p>
        </w:tc>
        <w:tc>
          <w:tcPr>
            <w:tcW w:w="7106" w:type="dxa"/>
            <w:tcMar>
              <w:top w:w="80" w:type="dxa"/>
              <w:left w:w="120" w:type="dxa"/>
              <w:bottom w:w="80" w:type="dxa"/>
              <w:right w:w="120" w:type="dxa"/>
            </w:tcMar>
          </w:tcPr>
          <w:p w14:paraId="66F31888" w14:textId="77777777" w:rsidR="003C50D9" w:rsidRDefault="00000000">
            <w:pPr>
              <w:spacing w:line="260" w:lineRule="auto"/>
            </w:pPr>
            <w:r>
              <w:rPr>
                <w:sz w:val="20"/>
                <w:szCs w:val="20"/>
              </w:rPr>
              <w:t>Emits the same content as structured JSON with a schema version, for consumption by other tools.</w:t>
            </w:r>
          </w:p>
        </w:tc>
      </w:tr>
      <w:tr w:rsidR="003C50D9" w14:paraId="1A0D545A" w14:textId="77777777">
        <w:tblPrEx>
          <w:tblCellMar>
            <w:top w:w="0" w:type="dxa"/>
            <w:bottom w:w="0" w:type="dxa"/>
          </w:tblCellMar>
        </w:tblPrEx>
        <w:tc>
          <w:tcPr>
            <w:tcW w:w="2600" w:type="dxa"/>
            <w:tcMar>
              <w:top w:w="80" w:type="dxa"/>
              <w:left w:w="120" w:type="dxa"/>
              <w:bottom w:w="80" w:type="dxa"/>
              <w:right w:w="120" w:type="dxa"/>
            </w:tcMar>
          </w:tcPr>
          <w:p w14:paraId="1FD8CC00" w14:textId="77777777" w:rsidR="003C50D9" w:rsidRDefault="00000000">
            <w:pPr>
              <w:spacing w:line="260" w:lineRule="auto"/>
            </w:pPr>
            <w:r>
              <w:rPr>
                <w:sz w:val="20"/>
                <w:szCs w:val="20"/>
              </w:rPr>
              <w:t>Command-line interface</w:t>
            </w:r>
          </w:p>
        </w:tc>
        <w:tc>
          <w:tcPr>
            <w:tcW w:w="7106" w:type="dxa"/>
            <w:tcMar>
              <w:top w:w="80" w:type="dxa"/>
              <w:left w:w="120" w:type="dxa"/>
              <w:bottom w:w="80" w:type="dxa"/>
              <w:right w:w="120" w:type="dxa"/>
            </w:tcMar>
          </w:tcPr>
          <w:p w14:paraId="5B16F04B" w14:textId="77777777" w:rsidR="003C50D9" w:rsidRDefault="00000000">
            <w:pPr>
              <w:spacing w:line="260" w:lineRule="auto"/>
            </w:pPr>
            <w:r>
              <w:rPr>
                <w:sz w:val="20"/>
                <w:szCs w:val="20"/>
              </w:rPr>
              <w:t>A single command produces both files, with distinct exit codes for user error, retrieval failure, and misconfiguration.</w:t>
            </w:r>
          </w:p>
        </w:tc>
      </w:tr>
      <w:tr w:rsidR="003C50D9" w14:paraId="1EDE42EC" w14:textId="77777777">
        <w:tblPrEx>
          <w:tblCellMar>
            <w:top w:w="0" w:type="dxa"/>
            <w:bottom w:w="0" w:type="dxa"/>
          </w:tblCellMar>
        </w:tblPrEx>
        <w:tc>
          <w:tcPr>
            <w:tcW w:w="2600" w:type="dxa"/>
            <w:tcMar>
              <w:top w:w="80" w:type="dxa"/>
              <w:left w:w="120" w:type="dxa"/>
              <w:bottom w:w="80" w:type="dxa"/>
              <w:right w:w="120" w:type="dxa"/>
            </w:tcMar>
          </w:tcPr>
          <w:p w14:paraId="0C69B1C7" w14:textId="77777777" w:rsidR="003C50D9" w:rsidRDefault="00000000">
            <w:pPr>
              <w:spacing w:line="260" w:lineRule="auto"/>
            </w:pPr>
            <w:r>
              <w:rPr>
                <w:sz w:val="20"/>
                <w:szCs w:val="20"/>
              </w:rPr>
              <w:t>Web interface</w:t>
            </w:r>
          </w:p>
        </w:tc>
        <w:tc>
          <w:tcPr>
            <w:tcW w:w="7106" w:type="dxa"/>
            <w:tcMar>
              <w:top w:w="80" w:type="dxa"/>
              <w:left w:w="120" w:type="dxa"/>
              <w:bottom w:w="80" w:type="dxa"/>
              <w:right w:w="120" w:type="dxa"/>
            </w:tcMar>
          </w:tcPr>
          <w:p w14:paraId="4DD5D1CB" w14:textId="77777777" w:rsidR="003C50D9" w:rsidRDefault="00000000">
            <w:pPr>
              <w:spacing w:line="260" w:lineRule="auto"/>
            </w:pPr>
            <w:r>
              <w:rPr>
                <w:sz w:val="20"/>
                <w:szCs w:val="20"/>
              </w:rPr>
              <w:t>A browser form for retrieval, with a document preview and direct download of either format.</w:t>
            </w:r>
          </w:p>
        </w:tc>
      </w:tr>
      <w:tr w:rsidR="003C50D9" w14:paraId="10A7B4BC" w14:textId="77777777">
        <w:tblPrEx>
          <w:tblCellMar>
            <w:top w:w="0" w:type="dxa"/>
            <w:bottom w:w="0" w:type="dxa"/>
          </w:tblCellMar>
        </w:tblPrEx>
        <w:tc>
          <w:tcPr>
            <w:tcW w:w="2600" w:type="dxa"/>
            <w:tcMar>
              <w:top w:w="80" w:type="dxa"/>
              <w:left w:w="120" w:type="dxa"/>
              <w:bottom w:w="80" w:type="dxa"/>
              <w:right w:w="120" w:type="dxa"/>
            </w:tcMar>
          </w:tcPr>
          <w:p w14:paraId="4FBA19F8" w14:textId="77777777" w:rsidR="003C50D9" w:rsidRDefault="00000000">
            <w:pPr>
              <w:spacing w:line="260" w:lineRule="auto"/>
            </w:pPr>
            <w:r>
              <w:rPr>
                <w:sz w:val="20"/>
                <w:szCs w:val="20"/>
              </w:rPr>
              <w:t>Graded failure handling</w:t>
            </w:r>
          </w:p>
        </w:tc>
        <w:tc>
          <w:tcPr>
            <w:tcW w:w="7106" w:type="dxa"/>
            <w:tcMar>
              <w:top w:w="80" w:type="dxa"/>
              <w:left w:w="120" w:type="dxa"/>
              <w:bottom w:w="80" w:type="dxa"/>
              <w:right w:w="120" w:type="dxa"/>
            </w:tcMar>
          </w:tcPr>
          <w:p w14:paraId="31832ED0" w14:textId="77777777" w:rsidR="003C50D9" w:rsidRDefault="00000000">
            <w:pPr>
              <w:spacing w:line="260" w:lineRule="auto"/>
            </w:pPr>
            <w:r>
              <w:rPr>
                <w:sz w:val="20"/>
                <w:szCs w:val="20"/>
              </w:rPr>
              <w:t>An exception hierarchy distinguishes failures that should advance the fallback chain from those that should stop immediately.</w:t>
            </w:r>
          </w:p>
        </w:tc>
      </w:tr>
      <w:tr w:rsidR="003C50D9" w14:paraId="58397A91" w14:textId="77777777">
        <w:tblPrEx>
          <w:tblCellMar>
            <w:top w:w="0" w:type="dxa"/>
            <w:bottom w:w="0" w:type="dxa"/>
          </w:tblCellMar>
        </w:tblPrEx>
        <w:tc>
          <w:tcPr>
            <w:tcW w:w="2600" w:type="dxa"/>
            <w:tcMar>
              <w:top w:w="80" w:type="dxa"/>
              <w:left w:w="120" w:type="dxa"/>
              <w:bottom w:w="80" w:type="dxa"/>
              <w:right w:w="120" w:type="dxa"/>
            </w:tcMar>
          </w:tcPr>
          <w:p w14:paraId="0CCD5B9A" w14:textId="77777777" w:rsidR="003C50D9" w:rsidRDefault="00000000">
            <w:pPr>
              <w:spacing w:line="260" w:lineRule="auto"/>
            </w:pPr>
            <w:r>
              <w:rPr>
                <w:sz w:val="20"/>
                <w:szCs w:val="20"/>
              </w:rPr>
              <w:t>Configuration by environment</w:t>
            </w:r>
          </w:p>
        </w:tc>
        <w:tc>
          <w:tcPr>
            <w:tcW w:w="7106" w:type="dxa"/>
            <w:tcMar>
              <w:top w:w="80" w:type="dxa"/>
              <w:left w:w="120" w:type="dxa"/>
              <w:bottom w:w="80" w:type="dxa"/>
              <w:right w:w="120" w:type="dxa"/>
            </w:tcMar>
          </w:tcPr>
          <w:p w14:paraId="3D3FEB7A" w14:textId="77777777" w:rsidR="003C50D9" w:rsidRDefault="00000000">
            <w:pPr>
              <w:spacing w:line="260" w:lineRule="auto"/>
            </w:pPr>
            <w:r>
              <w:rPr>
                <w:sz w:val="20"/>
                <w:szCs w:val="20"/>
              </w:rPr>
              <w:t>Source order, timeouts, credentials, and output location are read from the environment; behaviour changes require no code change.</w:t>
            </w:r>
          </w:p>
        </w:tc>
      </w:tr>
    </w:tbl>
    <w:p w14:paraId="301FDEF3" w14:textId="77777777" w:rsidR="003C50D9" w:rsidRDefault="003C50D9">
      <w:pPr>
        <w:spacing w:after="240"/>
      </w:pPr>
    </w:p>
    <w:tbl>
      <w:tblPr>
        <w:tblW w:w="9706" w:type="dxa"/>
        <w:tblBorders>
          <w:top w:val="single" w:sz="4" w:space="0" w:color="2E74B5"/>
          <w:left w:val="single" w:sz="18"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706"/>
      </w:tblGrid>
      <w:tr w:rsidR="003C50D9" w14:paraId="1529A433" w14:textId="77777777">
        <w:tblPrEx>
          <w:tblCellMar>
            <w:top w:w="0" w:type="dxa"/>
            <w:bottom w:w="0" w:type="dxa"/>
          </w:tblCellMar>
        </w:tblPrEx>
        <w:tc>
          <w:tcPr>
            <w:tcW w:w="9706" w:type="dxa"/>
            <w:shd w:val="clear" w:color="auto" w:fill="EAF1F8"/>
            <w:tcMar>
              <w:top w:w="140" w:type="dxa"/>
              <w:left w:w="200" w:type="dxa"/>
              <w:bottom w:w="140" w:type="dxa"/>
              <w:right w:w="200" w:type="dxa"/>
            </w:tcMar>
          </w:tcPr>
          <w:p w14:paraId="51B8D4B0" w14:textId="77777777" w:rsidR="003C50D9" w:rsidRDefault="00000000">
            <w:pPr>
              <w:spacing w:after="80"/>
            </w:pPr>
            <w:r>
              <w:rPr>
                <w:b/>
                <w:bCs/>
                <w:color w:val="1F4D78"/>
                <w:sz w:val="21"/>
                <w:szCs w:val="21"/>
              </w:rPr>
              <w:lastRenderedPageBreak/>
              <w:t>Design intent</w:t>
            </w:r>
          </w:p>
          <w:p w14:paraId="3AC4378F" w14:textId="77777777" w:rsidR="003C50D9" w:rsidRDefault="00000000">
            <w:pPr>
              <w:spacing w:after="60" w:line="264" w:lineRule="auto"/>
            </w:pPr>
            <w:r>
              <w:rPr>
                <w:sz w:val="20"/>
                <w:szCs w:val="20"/>
              </w:rPr>
              <w:t>The application is built so that the volatile parts stay at the edges. HTML markup changes, APIs are versioned, document templates get revised — none of that should reach the centre of the codebase.</w:t>
            </w:r>
          </w:p>
          <w:p w14:paraId="149437B4" w14:textId="77777777" w:rsidR="003C50D9" w:rsidRDefault="00000000">
            <w:pPr>
              <w:spacing w:after="60" w:line="264" w:lineRule="auto"/>
            </w:pPr>
            <w:r>
              <w:rPr>
                <w:sz w:val="20"/>
                <w:szCs w:val="20"/>
              </w:rPr>
              <w:t>The result is a core that has no dependencies outside the Python standard library, and adapters around it that can be replaced individually. Section 9 records the decisions that follow from this constraint.</w:t>
            </w:r>
          </w:p>
        </w:tc>
      </w:tr>
    </w:tbl>
    <w:p w14:paraId="798CE7A7" w14:textId="77777777" w:rsidR="003C50D9" w:rsidRDefault="00000000">
      <w:r>
        <w:br w:type="page"/>
      </w:r>
    </w:p>
    <w:p w14:paraId="2D9FFB8A" w14:textId="77777777" w:rsidR="003C50D9" w:rsidRDefault="00000000">
      <w:pPr>
        <w:pStyle w:val="Heading1"/>
        <w:keepNext/>
      </w:pPr>
      <w:bookmarkStart w:id="3" w:name="_Toc236742837"/>
      <w:r>
        <w:lastRenderedPageBreak/>
        <w:t>2. Solution Architecture</w:t>
      </w:r>
      <w:bookmarkEnd w:id="3"/>
    </w:p>
    <w:p w14:paraId="6D819900" w14:textId="77777777" w:rsidR="003C50D9" w:rsidRDefault="00000000">
      <w:pPr>
        <w:spacing w:after="150" w:line="276" w:lineRule="auto"/>
      </w:pPr>
      <w:r>
        <w:t>The architecture is a layered design in which every dependency points inward. Interfaces depend on the service; the service depends on sources and renderers; all of them depend on the domain. The domain depends on nothing — it imports only the Python standard library.</w:t>
      </w:r>
    </w:p>
    <w:p w14:paraId="1FD773DD" w14:textId="77777777" w:rsidR="003C50D9" w:rsidRDefault="00000000">
      <w:pPr>
        <w:spacing w:after="150" w:line="276" w:lineRule="auto"/>
      </w:pPr>
      <w:r>
        <w:t>That single rule is what makes the rest of the system tractable. Google Patents can change its markup, EPO can version its API, the Word template can be revised, and each of those changes is contained inside one module.</w:t>
      </w:r>
    </w:p>
    <w:p w14:paraId="2784971D" w14:textId="77777777" w:rsidR="003C50D9" w:rsidRDefault="00000000">
      <w:pPr>
        <w:keepNext/>
        <w:keepLines/>
        <w:spacing w:before="200" w:after="80"/>
        <w:jc w:val="center"/>
      </w:pPr>
      <w:r>
        <w:rPr>
          <w:noProof/>
        </w:rPr>
        <w:drawing>
          <wp:inline distT="0" distB="0" distL="0" distR="0" wp14:anchorId="2733C2A5" wp14:editId="07BF07CA">
            <wp:extent cx="438150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076575"/>
                    </a:xfrm>
                    <a:prstGeom prst="rect">
                      <a:avLst/>
                    </a:prstGeom>
                  </pic:spPr>
                </pic:pic>
              </a:graphicData>
            </a:graphic>
          </wp:inline>
        </w:drawing>
      </w:r>
    </w:p>
    <w:p w14:paraId="24A6055C" w14:textId="77777777" w:rsidR="003C50D9" w:rsidRDefault="00000000">
      <w:pPr>
        <w:spacing w:after="240"/>
        <w:jc w:val="center"/>
      </w:pPr>
      <w:r>
        <w:rPr>
          <w:b/>
          <w:bCs/>
          <w:color w:val="1F4D78"/>
          <w:sz w:val="19"/>
          <w:szCs w:val="19"/>
        </w:rPr>
        <w:t xml:space="preserve">Figure 1. </w:t>
      </w:r>
      <w:r>
        <w:rPr>
          <w:i/>
          <w:iCs/>
          <w:color w:val="595959"/>
          <w:sz w:val="19"/>
          <w:szCs w:val="19"/>
        </w:rPr>
        <w:t>Layered architecture. Every arrow points inward toward a domain that has no outward dependencies.</w:t>
      </w:r>
    </w:p>
    <w:p w14:paraId="10285B63" w14:textId="77777777" w:rsidR="003C50D9" w:rsidRDefault="00000000">
      <w:pPr>
        <w:pStyle w:val="Heading2"/>
        <w:keepNext/>
      </w:pPr>
      <w:bookmarkStart w:id="4" w:name="_Toc236742838"/>
      <w:r>
        <w:t>2.1 Design principles</w:t>
      </w:r>
      <w:bookmarkEnd w:id="4"/>
    </w:p>
    <w:p w14:paraId="7746AAF2" w14:textId="77777777" w:rsidR="003C50D9" w:rsidRDefault="00000000">
      <w:pPr>
        <w:pStyle w:val="ListParagraph"/>
        <w:numPr>
          <w:ilvl w:val="0"/>
          <w:numId w:val="2"/>
        </w:numPr>
        <w:spacing w:after="90" w:line="276" w:lineRule="auto"/>
      </w:pPr>
      <w:r>
        <w:t>Dependency inversion. The core defines what a patent is; adapters conform to it. No domain module imports httpx, BeautifulSoup, python-docx, or Flask.</w:t>
      </w:r>
    </w:p>
    <w:p w14:paraId="6D18F8C7" w14:textId="77777777" w:rsidR="003C50D9" w:rsidRDefault="00000000">
      <w:pPr>
        <w:pStyle w:val="ListParagraph"/>
        <w:numPr>
          <w:ilvl w:val="0"/>
          <w:numId w:val="2"/>
        </w:numPr>
        <w:spacing w:after="90" w:line="276" w:lineRule="auto"/>
      </w:pPr>
      <w:r>
        <w:t>Single responsibility per module. A source fetches and parses. A renderer formats. The service orchestrates. None of them does two of those things.</w:t>
      </w:r>
    </w:p>
    <w:p w14:paraId="720CD5AA" w14:textId="77777777" w:rsidR="003C50D9" w:rsidRDefault="00000000">
      <w:pPr>
        <w:pStyle w:val="ListParagraph"/>
        <w:numPr>
          <w:ilvl w:val="0"/>
          <w:numId w:val="2"/>
        </w:numPr>
        <w:spacing w:after="90" w:line="276" w:lineRule="auto"/>
      </w:pPr>
      <w:r>
        <w:t>Immutability at the centre. PatentDocument is a frozen dataclass holding tuples. Once a source returns it, nothing downstream can alter it.</w:t>
      </w:r>
    </w:p>
    <w:p w14:paraId="716DBFD5" w14:textId="77777777" w:rsidR="003C50D9" w:rsidRDefault="00000000">
      <w:pPr>
        <w:pStyle w:val="ListParagraph"/>
        <w:numPr>
          <w:ilvl w:val="0"/>
          <w:numId w:val="2"/>
        </w:numPr>
        <w:spacing w:after="90" w:line="276" w:lineRule="auto"/>
      </w:pPr>
      <w:r>
        <w:t>Validation at construction. An invalid document cannot be instantiated, so no consumer defends against a missing title or an empty claim list.</w:t>
      </w:r>
    </w:p>
    <w:p w14:paraId="1A654FEF" w14:textId="77777777" w:rsidR="003C50D9" w:rsidRDefault="00000000">
      <w:pPr>
        <w:pStyle w:val="ListParagraph"/>
        <w:numPr>
          <w:ilvl w:val="0"/>
          <w:numId w:val="2"/>
        </w:numPr>
        <w:spacing w:after="90" w:line="276" w:lineRule="auto"/>
      </w:pPr>
      <w:r>
        <w:t>Policy in one place. What counts as a complete document is decided by the service, not scattered across the sources.</w:t>
      </w:r>
    </w:p>
    <w:p w14:paraId="3BB8398C" w14:textId="77777777" w:rsidR="003C50D9" w:rsidRDefault="00000000">
      <w:pPr>
        <w:pStyle w:val="ListParagraph"/>
        <w:numPr>
          <w:ilvl w:val="0"/>
          <w:numId w:val="2"/>
        </w:numPr>
        <w:spacing w:after="90" w:line="276" w:lineRule="auto"/>
      </w:pPr>
      <w:r>
        <w:t>Configuration over code. Source order, credentials, timeouts, and paths come from the environment.</w:t>
      </w:r>
    </w:p>
    <w:p w14:paraId="258492C4" w14:textId="77777777" w:rsidR="003C50D9" w:rsidRDefault="00000000">
      <w:pPr>
        <w:pStyle w:val="ListParagraph"/>
        <w:numPr>
          <w:ilvl w:val="0"/>
          <w:numId w:val="2"/>
        </w:numPr>
        <w:spacing w:after="90" w:line="276" w:lineRule="auto"/>
      </w:pPr>
      <w:r>
        <w:t>Fail forward. A source failure advances the chain rather than ending the run.</w:t>
      </w:r>
    </w:p>
    <w:p w14:paraId="69FF3A0C" w14:textId="77777777" w:rsidR="003C50D9" w:rsidRDefault="00000000">
      <w:r>
        <w:br w:type="page"/>
      </w:r>
    </w:p>
    <w:p w14:paraId="7F62DE2F" w14:textId="77777777" w:rsidR="003C50D9" w:rsidRDefault="00000000">
      <w:pPr>
        <w:pStyle w:val="Heading2"/>
        <w:keepNext/>
      </w:pPr>
      <w:bookmarkStart w:id="5" w:name="_Toc236742839"/>
      <w:r>
        <w:lastRenderedPageBreak/>
        <w:t>2.2 Component responsibilities</w:t>
      </w:r>
      <w:bookmarkEnd w:id="5"/>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1200"/>
        <w:gridCol w:w="1900"/>
        <w:gridCol w:w="4000"/>
        <w:gridCol w:w="2606"/>
      </w:tblGrid>
      <w:tr w:rsidR="003C50D9" w14:paraId="5682C1FD" w14:textId="77777777">
        <w:tblPrEx>
          <w:tblCellMar>
            <w:top w:w="0" w:type="dxa"/>
            <w:bottom w:w="0" w:type="dxa"/>
          </w:tblCellMar>
        </w:tblPrEx>
        <w:trPr>
          <w:tblHeader/>
        </w:trPr>
        <w:tc>
          <w:tcPr>
            <w:tcW w:w="1200" w:type="dxa"/>
            <w:shd w:val="clear" w:color="auto" w:fill="EAF1F8"/>
            <w:tcMar>
              <w:top w:w="80" w:type="dxa"/>
              <w:left w:w="120" w:type="dxa"/>
              <w:bottom w:w="80" w:type="dxa"/>
              <w:right w:w="120" w:type="dxa"/>
            </w:tcMar>
          </w:tcPr>
          <w:p w14:paraId="0EF2ACA2" w14:textId="77777777" w:rsidR="003C50D9" w:rsidRDefault="00000000">
            <w:pPr>
              <w:spacing w:line="260" w:lineRule="auto"/>
            </w:pPr>
            <w:r>
              <w:rPr>
                <w:b/>
                <w:bCs/>
                <w:color w:val="1F4D78"/>
                <w:sz w:val="20"/>
                <w:szCs w:val="20"/>
              </w:rPr>
              <w:t>Layer</w:t>
            </w:r>
          </w:p>
        </w:tc>
        <w:tc>
          <w:tcPr>
            <w:tcW w:w="1900" w:type="dxa"/>
            <w:shd w:val="clear" w:color="auto" w:fill="EAF1F8"/>
            <w:tcMar>
              <w:top w:w="80" w:type="dxa"/>
              <w:left w:w="120" w:type="dxa"/>
              <w:bottom w:w="80" w:type="dxa"/>
              <w:right w:w="120" w:type="dxa"/>
            </w:tcMar>
          </w:tcPr>
          <w:p w14:paraId="0ED58A90" w14:textId="77777777" w:rsidR="003C50D9" w:rsidRDefault="00000000">
            <w:pPr>
              <w:spacing w:line="260" w:lineRule="auto"/>
            </w:pPr>
            <w:r>
              <w:rPr>
                <w:b/>
                <w:bCs/>
                <w:color w:val="1F4D78"/>
                <w:sz w:val="20"/>
                <w:szCs w:val="20"/>
              </w:rPr>
              <w:t>Component</w:t>
            </w:r>
          </w:p>
        </w:tc>
        <w:tc>
          <w:tcPr>
            <w:tcW w:w="4000" w:type="dxa"/>
            <w:shd w:val="clear" w:color="auto" w:fill="EAF1F8"/>
            <w:tcMar>
              <w:top w:w="80" w:type="dxa"/>
              <w:left w:w="120" w:type="dxa"/>
              <w:bottom w:w="80" w:type="dxa"/>
              <w:right w:w="120" w:type="dxa"/>
            </w:tcMar>
          </w:tcPr>
          <w:p w14:paraId="31316345" w14:textId="77777777" w:rsidR="003C50D9" w:rsidRDefault="00000000">
            <w:pPr>
              <w:spacing w:line="260" w:lineRule="auto"/>
            </w:pPr>
            <w:r>
              <w:rPr>
                <w:b/>
                <w:bCs/>
                <w:color w:val="1F4D78"/>
                <w:sz w:val="20"/>
                <w:szCs w:val="20"/>
              </w:rPr>
              <w:t>Responsibility</w:t>
            </w:r>
          </w:p>
        </w:tc>
        <w:tc>
          <w:tcPr>
            <w:tcW w:w="2606" w:type="dxa"/>
            <w:shd w:val="clear" w:color="auto" w:fill="EAF1F8"/>
            <w:tcMar>
              <w:top w:w="80" w:type="dxa"/>
              <w:left w:w="120" w:type="dxa"/>
              <w:bottom w:w="80" w:type="dxa"/>
              <w:right w:w="120" w:type="dxa"/>
            </w:tcMar>
          </w:tcPr>
          <w:p w14:paraId="4EBA274E" w14:textId="77777777" w:rsidR="003C50D9" w:rsidRDefault="00000000">
            <w:pPr>
              <w:spacing w:line="260" w:lineRule="auto"/>
            </w:pPr>
            <w:r>
              <w:rPr>
                <w:b/>
                <w:bCs/>
                <w:color w:val="1F4D78"/>
                <w:sz w:val="20"/>
                <w:szCs w:val="20"/>
              </w:rPr>
              <w:t>Must not</w:t>
            </w:r>
          </w:p>
        </w:tc>
      </w:tr>
      <w:tr w:rsidR="003C50D9" w14:paraId="5F524C89" w14:textId="77777777">
        <w:tblPrEx>
          <w:tblCellMar>
            <w:top w:w="0" w:type="dxa"/>
            <w:bottom w:w="0" w:type="dxa"/>
          </w:tblCellMar>
        </w:tblPrEx>
        <w:tc>
          <w:tcPr>
            <w:tcW w:w="1200" w:type="dxa"/>
            <w:tcMar>
              <w:top w:w="80" w:type="dxa"/>
              <w:left w:w="120" w:type="dxa"/>
              <w:bottom w:w="80" w:type="dxa"/>
              <w:right w:w="120" w:type="dxa"/>
            </w:tcMar>
          </w:tcPr>
          <w:p w14:paraId="7158DAE7" w14:textId="77777777" w:rsidR="003C50D9" w:rsidRDefault="00000000">
            <w:pPr>
              <w:spacing w:line="260" w:lineRule="auto"/>
            </w:pPr>
            <w:r>
              <w:rPr>
                <w:sz w:val="20"/>
                <w:szCs w:val="20"/>
              </w:rPr>
              <w:t>Domain</w:t>
            </w:r>
          </w:p>
        </w:tc>
        <w:tc>
          <w:tcPr>
            <w:tcW w:w="1900" w:type="dxa"/>
            <w:tcMar>
              <w:top w:w="80" w:type="dxa"/>
              <w:left w:w="120" w:type="dxa"/>
              <w:bottom w:w="80" w:type="dxa"/>
              <w:right w:w="120" w:type="dxa"/>
            </w:tcMar>
          </w:tcPr>
          <w:p w14:paraId="78D2C182" w14:textId="77777777" w:rsidR="003C50D9" w:rsidRDefault="00000000">
            <w:pPr>
              <w:spacing w:line="260" w:lineRule="auto"/>
            </w:pPr>
            <w:r>
              <w:rPr>
                <w:sz w:val="20"/>
                <w:szCs w:val="20"/>
              </w:rPr>
              <w:t>models</w:t>
            </w:r>
          </w:p>
        </w:tc>
        <w:tc>
          <w:tcPr>
            <w:tcW w:w="4000" w:type="dxa"/>
            <w:tcMar>
              <w:top w:w="80" w:type="dxa"/>
              <w:left w:w="120" w:type="dxa"/>
              <w:bottom w:w="80" w:type="dxa"/>
              <w:right w:w="120" w:type="dxa"/>
            </w:tcMar>
          </w:tcPr>
          <w:p w14:paraId="48568027" w14:textId="77777777" w:rsidR="003C50D9" w:rsidRDefault="00000000">
            <w:pPr>
              <w:spacing w:line="260" w:lineRule="auto"/>
            </w:pPr>
            <w:r>
              <w:rPr>
                <w:sz w:val="20"/>
                <w:szCs w:val="20"/>
              </w:rPr>
              <w:t>PatentDocument, Paragraph, Claim, RenderOptions and their validation.</w:t>
            </w:r>
          </w:p>
        </w:tc>
        <w:tc>
          <w:tcPr>
            <w:tcW w:w="2606" w:type="dxa"/>
            <w:tcMar>
              <w:top w:w="80" w:type="dxa"/>
              <w:left w:w="120" w:type="dxa"/>
              <w:bottom w:w="80" w:type="dxa"/>
              <w:right w:w="120" w:type="dxa"/>
            </w:tcMar>
          </w:tcPr>
          <w:p w14:paraId="397F2F9C" w14:textId="77777777" w:rsidR="003C50D9" w:rsidRDefault="00000000">
            <w:pPr>
              <w:spacing w:line="260" w:lineRule="auto"/>
            </w:pPr>
            <w:r>
              <w:rPr>
                <w:sz w:val="20"/>
                <w:szCs w:val="20"/>
              </w:rPr>
              <w:t>Perform any I/O.</w:t>
            </w:r>
          </w:p>
        </w:tc>
      </w:tr>
      <w:tr w:rsidR="003C50D9" w14:paraId="5252857F" w14:textId="77777777">
        <w:tblPrEx>
          <w:tblCellMar>
            <w:top w:w="0" w:type="dxa"/>
            <w:bottom w:w="0" w:type="dxa"/>
          </w:tblCellMar>
        </w:tblPrEx>
        <w:tc>
          <w:tcPr>
            <w:tcW w:w="1200" w:type="dxa"/>
            <w:tcMar>
              <w:top w:w="80" w:type="dxa"/>
              <w:left w:w="120" w:type="dxa"/>
              <w:bottom w:w="80" w:type="dxa"/>
              <w:right w:w="120" w:type="dxa"/>
            </w:tcMar>
          </w:tcPr>
          <w:p w14:paraId="734F0DF1" w14:textId="77777777" w:rsidR="003C50D9" w:rsidRDefault="00000000">
            <w:pPr>
              <w:spacing w:line="260" w:lineRule="auto"/>
            </w:pPr>
            <w:r>
              <w:rPr>
                <w:sz w:val="20"/>
                <w:szCs w:val="20"/>
              </w:rPr>
              <w:t>Domain</w:t>
            </w:r>
          </w:p>
        </w:tc>
        <w:tc>
          <w:tcPr>
            <w:tcW w:w="1900" w:type="dxa"/>
            <w:tcMar>
              <w:top w:w="80" w:type="dxa"/>
              <w:left w:w="120" w:type="dxa"/>
              <w:bottom w:w="80" w:type="dxa"/>
              <w:right w:w="120" w:type="dxa"/>
            </w:tcMar>
          </w:tcPr>
          <w:p w14:paraId="3AD6BF27" w14:textId="77777777" w:rsidR="003C50D9" w:rsidRDefault="00000000">
            <w:pPr>
              <w:spacing w:line="260" w:lineRule="auto"/>
            </w:pPr>
            <w:r>
              <w:rPr>
                <w:sz w:val="20"/>
                <w:szCs w:val="20"/>
              </w:rPr>
              <w:t>sections</w:t>
            </w:r>
          </w:p>
        </w:tc>
        <w:tc>
          <w:tcPr>
            <w:tcW w:w="4000" w:type="dxa"/>
            <w:tcMar>
              <w:top w:w="80" w:type="dxa"/>
              <w:left w:w="120" w:type="dxa"/>
              <w:bottom w:w="80" w:type="dxa"/>
              <w:right w:w="120" w:type="dxa"/>
            </w:tcMar>
          </w:tcPr>
          <w:p w14:paraId="5B700485" w14:textId="77777777" w:rsidR="003C50D9" w:rsidRDefault="00000000">
            <w:pPr>
              <w:spacing w:line="260" w:lineRule="auto"/>
            </w:pPr>
            <w:r>
              <w:rPr>
                <w:sz w:val="20"/>
                <w:szCs w:val="20"/>
              </w:rPr>
              <w:t>Map arbitrary source headings onto the four canonical output sections.</w:t>
            </w:r>
          </w:p>
        </w:tc>
        <w:tc>
          <w:tcPr>
            <w:tcW w:w="2606" w:type="dxa"/>
            <w:tcMar>
              <w:top w:w="80" w:type="dxa"/>
              <w:left w:w="120" w:type="dxa"/>
              <w:bottom w:w="80" w:type="dxa"/>
              <w:right w:w="120" w:type="dxa"/>
            </w:tcMar>
          </w:tcPr>
          <w:p w14:paraId="736A5BD9" w14:textId="77777777" w:rsidR="003C50D9" w:rsidRDefault="00000000">
            <w:pPr>
              <w:spacing w:line="260" w:lineRule="auto"/>
            </w:pPr>
            <w:r>
              <w:rPr>
                <w:sz w:val="20"/>
                <w:szCs w:val="20"/>
              </w:rPr>
              <w:t>Know which source produced them.</w:t>
            </w:r>
          </w:p>
        </w:tc>
      </w:tr>
      <w:tr w:rsidR="003C50D9" w14:paraId="48C8A0BA" w14:textId="77777777">
        <w:tblPrEx>
          <w:tblCellMar>
            <w:top w:w="0" w:type="dxa"/>
            <w:bottom w:w="0" w:type="dxa"/>
          </w:tblCellMar>
        </w:tblPrEx>
        <w:tc>
          <w:tcPr>
            <w:tcW w:w="1200" w:type="dxa"/>
            <w:tcMar>
              <w:top w:w="80" w:type="dxa"/>
              <w:left w:w="120" w:type="dxa"/>
              <w:bottom w:w="80" w:type="dxa"/>
              <w:right w:w="120" w:type="dxa"/>
            </w:tcMar>
          </w:tcPr>
          <w:p w14:paraId="42D8481B" w14:textId="77777777" w:rsidR="003C50D9" w:rsidRDefault="00000000">
            <w:pPr>
              <w:spacing w:line="260" w:lineRule="auto"/>
            </w:pPr>
            <w:r>
              <w:rPr>
                <w:sz w:val="20"/>
                <w:szCs w:val="20"/>
              </w:rPr>
              <w:t>Domain</w:t>
            </w:r>
          </w:p>
        </w:tc>
        <w:tc>
          <w:tcPr>
            <w:tcW w:w="1900" w:type="dxa"/>
            <w:tcMar>
              <w:top w:w="80" w:type="dxa"/>
              <w:left w:w="120" w:type="dxa"/>
              <w:bottom w:w="80" w:type="dxa"/>
              <w:right w:w="120" w:type="dxa"/>
            </w:tcMar>
          </w:tcPr>
          <w:p w14:paraId="7E530E05" w14:textId="77777777" w:rsidR="003C50D9" w:rsidRDefault="00000000">
            <w:pPr>
              <w:spacing w:line="260" w:lineRule="auto"/>
            </w:pPr>
            <w:r>
              <w:rPr>
                <w:sz w:val="20"/>
                <w:szCs w:val="20"/>
              </w:rPr>
              <w:t>patent_number</w:t>
            </w:r>
          </w:p>
        </w:tc>
        <w:tc>
          <w:tcPr>
            <w:tcW w:w="4000" w:type="dxa"/>
            <w:tcMar>
              <w:top w:w="80" w:type="dxa"/>
              <w:left w:w="120" w:type="dxa"/>
              <w:bottom w:w="80" w:type="dxa"/>
              <w:right w:w="120" w:type="dxa"/>
            </w:tcMar>
          </w:tcPr>
          <w:p w14:paraId="534DCA54" w14:textId="77777777" w:rsidR="003C50D9" w:rsidRDefault="00000000">
            <w:pPr>
              <w:spacing w:line="260" w:lineRule="auto"/>
            </w:pPr>
            <w:r>
              <w:rPr>
                <w:sz w:val="20"/>
                <w:szCs w:val="20"/>
              </w:rPr>
              <w:t>Normalize and validate publication numbers.</w:t>
            </w:r>
          </w:p>
        </w:tc>
        <w:tc>
          <w:tcPr>
            <w:tcW w:w="2606" w:type="dxa"/>
            <w:tcMar>
              <w:top w:w="80" w:type="dxa"/>
              <w:left w:w="120" w:type="dxa"/>
              <w:bottom w:w="80" w:type="dxa"/>
              <w:right w:w="120" w:type="dxa"/>
            </w:tcMar>
          </w:tcPr>
          <w:p w14:paraId="6A57E3BC" w14:textId="77777777" w:rsidR="003C50D9" w:rsidRDefault="00000000">
            <w:pPr>
              <w:spacing w:line="260" w:lineRule="auto"/>
            </w:pPr>
            <w:r>
              <w:rPr>
                <w:sz w:val="20"/>
                <w:szCs w:val="20"/>
              </w:rPr>
              <w:t>Contact a network.</w:t>
            </w:r>
          </w:p>
        </w:tc>
      </w:tr>
      <w:tr w:rsidR="003C50D9" w14:paraId="4165A6F7" w14:textId="77777777">
        <w:tblPrEx>
          <w:tblCellMar>
            <w:top w:w="0" w:type="dxa"/>
            <w:bottom w:w="0" w:type="dxa"/>
          </w:tblCellMar>
        </w:tblPrEx>
        <w:tc>
          <w:tcPr>
            <w:tcW w:w="1200" w:type="dxa"/>
            <w:tcMar>
              <w:top w:w="80" w:type="dxa"/>
              <w:left w:w="120" w:type="dxa"/>
              <w:bottom w:w="80" w:type="dxa"/>
              <w:right w:w="120" w:type="dxa"/>
            </w:tcMar>
          </w:tcPr>
          <w:p w14:paraId="53CADBF5" w14:textId="77777777" w:rsidR="003C50D9" w:rsidRDefault="00000000">
            <w:pPr>
              <w:spacing w:line="260" w:lineRule="auto"/>
            </w:pPr>
            <w:r>
              <w:rPr>
                <w:sz w:val="20"/>
                <w:szCs w:val="20"/>
              </w:rPr>
              <w:t>Domain</w:t>
            </w:r>
          </w:p>
        </w:tc>
        <w:tc>
          <w:tcPr>
            <w:tcW w:w="1900" w:type="dxa"/>
            <w:tcMar>
              <w:top w:w="80" w:type="dxa"/>
              <w:left w:w="120" w:type="dxa"/>
              <w:bottom w:w="80" w:type="dxa"/>
              <w:right w:w="120" w:type="dxa"/>
            </w:tcMar>
          </w:tcPr>
          <w:p w14:paraId="28651E6C" w14:textId="77777777" w:rsidR="003C50D9" w:rsidRDefault="00000000">
            <w:pPr>
              <w:spacing w:line="260" w:lineRule="auto"/>
            </w:pPr>
            <w:r>
              <w:rPr>
                <w:sz w:val="20"/>
                <w:szCs w:val="20"/>
              </w:rPr>
              <w:t>exceptions</w:t>
            </w:r>
          </w:p>
        </w:tc>
        <w:tc>
          <w:tcPr>
            <w:tcW w:w="4000" w:type="dxa"/>
            <w:tcMar>
              <w:top w:w="80" w:type="dxa"/>
              <w:left w:w="120" w:type="dxa"/>
              <w:bottom w:w="80" w:type="dxa"/>
              <w:right w:w="120" w:type="dxa"/>
            </w:tcMar>
          </w:tcPr>
          <w:p w14:paraId="4A4CD599" w14:textId="77777777" w:rsidR="003C50D9" w:rsidRDefault="00000000">
            <w:pPr>
              <w:spacing w:line="260" w:lineRule="auto"/>
            </w:pPr>
            <w:r>
              <w:rPr>
                <w:sz w:val="20"/>
                <w:szCs w:val="20"/>
              </w:rPr>
              <w:t>The exception hierarchy that drives fallback behaviour.</w:t>
            </w:r>
          </w:p>
        </w:tc>
        <w:tc>
          <w:tcPr>
            <w:tcW w:w="2606" w:type="dxa"/>
            <w:tcMar>
              <w:top w:w="80" w:type="dxa"/>
              <w:left w:w="120" w:type="dxa"/>
              <w:bottom w:w="80" w:type="dxa"/>
              <w:right w:w="120" w:type="dxa"/>
            </w:tcMar>
          </w:tcPr>
          <w:p w14:paraId="00AB298D" w14:textId="77777777" w:rsidR="003C50D9" w:rsidRDefault="00000000">
            <w:pPr>
              <w:spacing w:line="260" w:lineRule="auto"/>
            </w:pPr>
            <w:r>
              <w:rPr>
                <w:sz w:val="20"/>
                <w:szCs w:val="20"/>
              </w:rPr>
              <w:t>Reference any adapter.</w:t>
            </w:r>
          </w:p>
        </w:tc>
      </w:tr>
      <w:tr w:rsidR="003C50D9" w14:paraId="0C50EC23" w14:textId="77777777">
        <w:tblPrEx>
          <w:tblCellMar>
            <w:top w:w="0" w:type="dxa"/>
            <w:bottom w:w="0" w:type="dxa"/>
          </w:tblCellMar>
        </w:tblPrEx>
        <w:tc>
          <w:tcPr>
            <w:tcW w:w="1200" w:type="dxa"/>
            <w:tcMar>
              <w:top w:w="80" w:type="dxa"/>
              <w:left w:w="120" w:type="dxa"/>
              <w:bottom w:w="80" w:type="dxa"/>
              <w:right w:w="120" w:type="dxa"/>
            </w:tcMar>
          </w:tcPr>
          <w:p w14:paraId="73C33A07" w14:textId="77777777" w:rsidR="003C50D9" w:rsidRDefault="00000000">
            <w:pPr>
              <w:spacing w:line="260" w:lineRule="auto"/>
            </w:pPr>
            <w:r>
              <w:rPr>
                <w:sz w:val="20"/>
                <w:szCs w:val="20"/>
              </w:rPr>
              <w:t>Sources</w:t>
            </w:r>
          </w:p>
        </w:tc>
        <w:tc>
          <w:tcPr>
            <w:tcW w:w="1900" w:type="dxa"/>
            <w:tcMar>
              <w:top w:w="80" w:type="dxa"/>
              <w:left w:w="120" w:type="dxa"/>
              <w:bottom w:w="80" w:type="dxa"/>
              <w:right w:w="120" w:type="dxa"/>
            </w:tcMar>
          </w:tcPr>
          <w:p w14:paraId="23962438" w14:textId="77777777" w:rsidR="003C50D9" w:rsidRDefault="00000000">
            <w:pPr>
              <w:spacing w:line="260" w:lineRule="auto"/>
            </w:pPr>
            <w:r>
              <w:rPr>
                <w:sz w:val="20"/>
                <w:szCs w:val="20"/>
              </w:rPr>
              <w:t>base</w:t>
            </w:r>
          </w:p>
        </w:tc>
        <w:tc>
          <w:tcPr>
            <w:tcW w:w="4000" w:type="dxa"/>
            <w:tcMar>
              <w:top w:w="80" w:type="dxa"/>
              <w:left w:w="120" w:type="dxa"/>
              <w:bottom w:w="80" w:type="dxa"/>
              <w:right w:w="120" w:type="dxa"/>
            </w:tcMar>
          </w:tcPr>
          <w:p w14:paraId="51F82D9E" w14:textId="77777777" w:rsidR="003C50D9" w:rsidRDefault="00000000">
            <w:pPr>
              <w:spacing w:line="260" w:lineRule="auto"/>
            </w:pPr>
            <w:r>
              <w:rPr>
                <w:sz w:val="20"/>
                <w:szCs w:val="20"/>
              </w:rPr>
              <w:t>The PatentSource protocol: fetch(number) -&gt; PatentDocument.</w:t>
            </w:r>
          </w:p>
        </w:tc>
        <w:tc>
          <w:tcPr>
            <w:tcW w:w="2606" w:type="dxa"/>
            <w:tcMar>
              <w:top w:w="80" w:type="dxa"/>
              <w:left w:w="120" w:type="dxa"/>
              <w:bottom w:w="80" w:type="dxa"/>
              <w:right w:w="120" w:type="dxa"/>
            </w:tcMar>
          </w:tcPr>
          <w:p w14:paraId="38FAE5DC" w14:textId="77777777" w:rsidR="003C50D9" w:rsidRDefault="00000000">
            <w:pPr>
              <w:spacing w:line="260" w:lineRule="auto"/>
            </w:pPr>
            <w:r>
              <w:rPr>
                <w:sz w:val="20"/>
                <w:szCs w:val="20"/>
              </w:rPr>
              <w:t>Contain an implementation.</w:t>
            </w:r>
          </w:p>
        </w:tc>
      </w:tr>
      <w:tr w:rsidR="003C50D9" w14:paraId="3D49C9CA" w14:textId="77777777">
        <w:tblPrEx>
          <w:tblCellMar>
            <w:top w:w="0" w:type="dxa"/>
            <w:bottom w:w="0" w:type="dxa"/>
          </w:tblCellMar>
        </w:tblPrEx>
        <w:tc>
          <w:tcPr>
            <w:tcW w:w="1200" w:type="dxa"/>
            <w:tcMar>
              <w:top w:w="80" w:type="dxa"/>
              <w:left w:w="120" w:type="dxa"/>
              <w:bottom w:w="80" w:type="dxa"/>
              <w:right w:w="120" w:type="dxa"/>
            </w:tcMar>
          </w:tcPr>
          <w:p w14:paraId="177FAB92" w14:textId="77777777" w:rsidR="003C50D9" w:rsidRDefault="00000000">
            <w:pPr>
              <w:spacing w:line="260" w:lineRule="auto"/>
            </w:pPr>
            <w:r>
              <w:rPr>
                <w:sz w:val="20"/>
                <w:szCs w:val="20"/>
              </w:rPr>
              <w:t>Sources</w:t>
            </w:r>
          </w:p>
        </w:tc>
        <w:tc>
          <w:tcPr>
            <w:tcW w:w="1900" w:type="dxa"/>
            <w:tcMar>
              <w:top w:w="80" w:type="dxa"/>
              <w:left w:w="120" w:type="dxa"/>
              <w:bottom w:w="80" w:type="dxa"/>
              <w:right w:w="120" w:type="dxa"/>
            </w:tcMar>
          </w:tcPr>
          <w:p w14:paraId="17E5C400" w14:textId="77777777" w:rsidR="003C50D9" w:rsidRDefault="00000000">
            <w:pPr>
              <w:spacing w:line="260" w:lineRule="auto"/>
            </w:pPr>
            <w:r>
              <w:rPr>
                <w:sz w:val="20"/>
                <w:szCs w:val="20"/>
              </w:rPr>
              <w:t>google_patents</w:t>
            </w:r>
          </w:p>
        </w:tc>
        <w:tc>
          <w:tcPr>
            <w:tcW w:w="4000" w:type="dxa"/>
            <w:tcMar>
              <w:top w:w="80" w:type="dxa"/>
              <w:left w:w="120" w:type="dxa"/>
              <w:bottom w:w="80" w:type="dxa"/>
              <w:right w:w="120" w:type="dxa"/>
            </w:tcMar>
          </w:tcPr>
          <w:p w14:paraId="649D042C" w14:textId="77777777" w:rsidR="003C50D9" w:rsidRDefault="00000000">
            <w:pPr>
              <w:spacing w:line="260" w:lineRule="auto"/>
            </w:pPr>
            <w:r>
              <w:rPr>
                <w:sz w:val="20"/>
                <w:szCs w:val="20"/>
              </w:rPr>
              <w:t>Retrieve and parse a Google Patents page.</w:t>
            </w:r>
          </w:p>
        </w:tc>
        <w:tc>
          <w:tcPr>
            <w:tcW w:w="2606" w:type="dxa"/>
            <w:tcMar>
              <w:top w:w="80" w:type="dxa"/>
              <w:left w:w="120" w:type="dxa"/>
              <w:bottom w:w="80" w:type="dxa"/>
              <w:right w:w="120" w:type="dxa"/>
            </w:tcMar>
          </w:tcPr>
          <w:p w14:paraId="76B5F375" w14:textId="77777777" w:rsidR="003C50D9" w:rsidRDefault="00000000">
            <w:pPr>
              <w:spacing w:line="260" w:lineRule="auto"/>
            </w:pPr>
            <w:r>
              <w:rPr>
                <w:sz w:val="20"/>
                <w:szCs w:val="20"/>
              </w:rPr>
              <w:t>Know other sources or output formats.</w:t>
            </w:r>
          </w:p>
        </w:tc>
      </w:tr>
      <w:tr w:rsidR="003C50D9" w14:paraId="19B465D6" w14:textId="77777777">
        <w:tblPrEx>
          <w:tblCellMar>
            <w:top w:w="0" w:type="dxa"/>
            <w:bottom w:w="0" w:type="dxa"/>
          </w:tblCellMar>
        </w:tblPrEx>
        <w:tc>
          <w:tcPr>
            <w:tcW w:w="1200" w:type="dxa"/>
            <w:tcMar>
              <w:top w:w="80" w:type="dxa"/>
              <w:left w:w="120" w:type="dxa"/>
              <w:bottom w:w="80" w:type="dxa"/>
              <w:right w:w="120" w:type="dxa"/>
            </w:tcMar>
          </w:tcPr>
          <w:p w14:paraId="52CF0EA4" w14:textId="77777777" w:rsidR="003C50D9" w:rsidRDefault="00000000">
            <w:pPr>
              <w:spacing w:line="260" w:lineRule="auto"/>
            </w:pPr>
            <w:r>
              <w:rPr>
                <w:sz w:val="20"/>
                <w:szCs w:val="20"/>
              </w:rPr>
              <w:t>Sources</w:t>
            </w:r>
          </w:p>
        </w:tc>
        <w:tc>
          <w:tcPr>
            <w:tcW w:w="1900" w:type="dxa"/>
            <w:tcMar>
              <w:top w:w="80" w:type="dxa"/>
              <w:left w:w="120" w:type="dxa"/>
              <w:bottom w:w="80" w:type="dxa"/>
              <w:right w:w="120" w:type="dxa"/>
            </w:tcMar>
          </w:tcPr>
          <w:p w14:paraId="6C71959F" w14:textId="77777777" w:rsidR="003C50D9" w:rsidRDefault="00000000">
            <w:pPr>
              <w:spacing w:line="260" w:lineRule="auto"/>
            </w:pPr>
            <w:r>
              <w:rPr>
                <w:sz w:val="20"/>
                <w:szCs w:val="20"/>
              </w:rPr>
              <w:t>epo_ops</w:t>
            </w:r>
          </w:p>
        </w:tc>
        <w:tc>
          <w:tcPr>
            <w:tcW w:w="4000" w:type="dxa"/>
            <w:tcMar>
              <w:top w:w="80" w:type="dxa"/>
              <w:left w:w="120" w:type="dxa"/>
              <w:bottom w:w="80" w:type="dxa"/>
              <w:right w:w="120" w:type="dxa"/>
            </w:tcMar>
          </w:tcPr>
          <w:p w14:paraId="5C85F21E" w14:textId="77777777" w:rsidR="003C50D9" w:rsidRDefault="00000000">
            <w:pPr>
              <w:spacing w:line="260" w:lineRule="auto"/>
            </w:pPr>
            <w:r>
              <w:rPr>
                <w:sz w:val="20"/>
                <w:szCs w:val="20"/>
              </w:rPr>
              <w:t>Authenticate and query EPO OPS, then parse its responses.</w:t>
            </w:r>
          </w:p>
        </w:tc>
        <w:tc>
          <w:tcPr>
            <w:tcW w:w="2606" w:type="dxa"/>
            <w:tcMar>
              <w:top w:w="80" w:type="dxa"/>
              <w:left w:w="120" w:type="dxa"/>
              <w:bottom w:w="80" w:type="dxa"/>
              <w:right w:w="120" w:type="dxa"/>
            </w:tcMar>
          </w:tcPr>
          <w:p w14:paraId="19A63E65" w14:textId="77777777" w:rsidR="003C50D9" w:rsidRDefault="00000000">
            <w:pPr>
              <w:spacing w:line="260" w:lineRule="auto"/>
            </w:pPr>
            <w:r>
              <w:rPr>
                <w:sz w:val="20"/>
                <w:szCs w:val="20"/>
              </w:rPr>
              <w:t>Know other sources or output formats.</w:t>
            </w:r>
          </w:p>
        </w:tc>
      </w:tr>
      <w:tr w:rsidR="003C50D9" w14:paraId="28C693BF" w14:textId="77777777">
        <w:tblPrEx>
          <w:tblCellMar>
            <w:top w:w="0" w:type="dxa"/>
            <w:bottom w:w="0" w:type="dxa"/>
          </w:tblCellMar>
        </w:tblPrEx>
        <w:tc>
          <w:tcPr>
            <w:tcW w:w="1200" w:type="dxa"/>
            <w:tcMar>
              <w:top w:w="80" w:type="dxa"/>
              <w:left w:w="120" w:type="dxa"/>
              <w:bottom w:w="80" w:type="dxa"/>
              <w:right w:w="120" w:type="dxa"/>
            </w:tcMar>
          </w:tcPr>
          <w:p w14:paraId="38B37E9C" w14:textId="77777777" w:rsidR="003C50D9" w:rsidRDefault="00000000">
            <w:pPr>
              <w:spacing w:line="260" w:lineRule="auto"/>
            </w:pPr>
            <w:r>
              <w:rPr>
                <w:sz w:val="20"/>
                <w:szCs w:val="20"/>
              </w:rPr>
              <w:t>Sources</w:t>
            </w:r>
          </w:p>
        </w:tc>
        <w:tc>
          <w:tcPr>
            <w:tcW w:w="1900" w:type="dxa"/>
            <w:tcMar>
              <w:top w:w="80" w:type="dxa"/>
              <w:left w:w="120" w:type="dxa"/>
              <w:bottom w:w="80" w:type="dxa"/>
              <w:right w:w="120" w:type="dxa"/>
            </w:tcMar>
          </w:tcPr>
          <w:p w14:paraId="590D0588" w14:textId="77777777" w:rsidR="003C50D9" w:rsidRDefault="00000000">
            <w:pPr>
              <w:spacing w:line="260" w:lineRule="auto"/>
            </w:pPr>
            <w:r>
              <w:rPr>
                <w:sz w:val="20"/>
                <w:szCs w:val="20"/>
              </w:rPr>
              <w:t>registry</w:t>
            </w:r>
          </w:p>
        </w:tc>
        <w:tc>
          <w:tcPr>
            <w:tcW w:w="4000" w:type="dxa"/>
            <w:tcMar>
              <w:top w:w="80" w:type="dxa"/>
              <w:left w:w="120" w:type="dxa"/>
              <w:bottom w:w="80" w:type="dxa"/>
              <w:right w:w="120" w:type="dxa"/>
            </w:tcMar>
          </w:tcPr>
          <w:p w14:paraId="639A0A98" w14:textId="77777777" w:rsidR="003C50D9" w:rsidRDefault="00000000">
            <w:pPr>
              <w:spacing w:line="260" w:lineRule="auto"/>
            </w:pPr>
            <w:r>
              <w:rPr>
                <w:sz w:val="20"/>
                <w:szCs w:val="20"/>
              </w:rPr>
              <w:t>Build source instances from their configured names.</w:t>
            </w:r>
          </w:p>
        </w:tc>
        <w:tc>
          <w:tcPr>
            <w:tcW w:w="2606" w:type="dxa"/>
            <w:tcMar>
              <w:top w:w="80" w:type="dxa"/>
              <w:left w:w="120" w:type="dxa"/>
              <w:bottom w:w="80" w:type="dxa"/>
              <w:right w:w="120" w:type="dxa"/>
            </w:tcMar>
          </w:tcPr>
          <w:p w14:paraId="27956168" w14:textId="77777777" w:rsidR="003C50D9" w:rsidRDefault="00000000">
            <w:pPr>
              <w:spacing w:line="260" w:lineRule="auto"/>
            </w:pPr>
            <w:r>
              <w:rPr>
                <w:sz w:val="20"/>
                <w:szCs w:val="20"/>
              </w:rPr>
              <w:t>Decide retrieval order at runtime.</w:t>
            </w:r>
          </w:p>
        </w:tc>
      </w:tr>
      <w:tr w:rsidR="003C50D9" w14:paraId="5281C344" w14:textId="77777777">
        <w:tblPrEx>
          <w:tblCellMar>
            <w:top w:w="0" w:type="dxa"/>
            <w:bottom w:w="0" w:type="dxa"/>
          </w:tblCellMar>
        </w:tblPrEx>
        <w:tc>
          <w:tcPr>
            <w:tcW w:w="1200" w:type="dxa"/>
            <w:tcMar>
              <w:top w:w="80" w:type="dxa"/>
              <w:left w:w="120" w:type="dxa"/>
              <w:bottom w:w="80" w:type="dxa"/>
              <w:right w:w="120" w:type="dxa"/>
            </w:tcMar>
          </w:tcPr>
          <w:p w14:paraId="651ECC5E" w14:textId="77777777" w:rsidR="003C50D9" w:rsidRDefault="00000000">
            <w:pPr>
              <w:spacing w:line="260" w:lineRule="auto"/>
            </w:pPr>
            <w:r>
              <w:rPr>
                <w:sz w:val="20"/>
                <w:szCs w:val="20"/>
              </w:rPr>
              <w:t>Services</w:t>
            </w:r>
          </w:p>
        </w:tc>
        <w:tc>
          <w:tcPr>
            <w:tcW w:w="1900" w:type="dxa"/>
            <w:tcMar>
              <w:top w:w="80" w:type="dxa"/>
              <w:left w:w="120" w:type="dxa"/>
              <w:bottom w:w="80" w:type="dxa"/>
              <w:right w:w="120" w:type="dxa"/>
            </w:tcMar>
          </w:tcPr>
          <w:p w14:paraId="69932503" w14:textId="77777777" w:rsidR="003C50D9" w:rsidRDefault="00000000">
            <w:pPr>
              <w:spacing w:line="260" w:lineRule="auto"/>
            </w:pPr>
            <w:r>
              <w:rPr>
                <w:sz w:val="20"/>
                <w:szCs w:val="20"/>
              </w:rPr>
              <w:t>retrieval</w:t>
            </w:r>
          </w:p>
        </w:tc>
        <w:tc>
          <w:tcPr>
            <w:tcW w:w="4000" w:type="dxa"/>
            <w:tcMar>
              <w:top w:w="80" w:type="dxa"/>
              <w:left w:w="120" w:type="dxa"/>
              <w:bottom w:w="80" w:type="dxa"/>
              <w:right w:w="120" w:type="dxa"/>
            </w:tcMar>
          </w:tcPr>
          <w:p w14:paraId="4CFFCF63" w14:textId="77777777" w:rsidR="003C50D9" w:rsidRDefault="00000000">
            <w:pPr>
              <w:spacing w:line="260" w:lineRule="auto"/>
            </w:pPr>
            <w:r>
              <w:rPr>
                <w:sz w:val="20"/>
                <w:szCs w:val="20"/>
              </w:rPr>
              <w:t>Run the fallback chain; apply the completeness policy.</w:t>
            </w:r>
          </w:p>
        </w:tc>
        <w:tc>
          <w:tcPr>
            <w:tcW w:w="2606" w:type="dxa"/>
            <w:tcMar>
              <w:top w:w="80" w:type="dxa"/>
              <w:left w:w="120" w:type="dxa"/>
              <w:bottom w:w="80" w:type="dxa"/>
              <w:right w:w="120" w:type="dxa"/>
            </w:tcMar>
          </w:tcPr>
          <w:p w14:paraId="0CC3E701" w14:textId="77777777" w:rsidR="003C50D9" w:rsidRDefault="00000000">
            <w:pPr>
              <w:spacing w:line="260" w:lineRule="auto"/>
            </w:pPr>
            <w:r>
              <w:rPr>
                <w:sz w:val="20"/>
                <w:szCs w:val="20"/>
              </w:rPr>
              <w:t>Parse markup or write files.</w:t>
            </w:r>
          </w:p>
        </w:tc>
      </w:tr>
      <w:tr w:rsidR="003C50D9" w14:paraId="7CCE76E1" w14:textId="77777777">
        <w:tblPrEx>
          <w:tblCellMar>
            <w:top w:w="0" w:type="dxa"/>
            <w:bottom w:w="0" w:type="dxa"/>
          </w:tblCellMar>
        </w:tblPrEx>
        <w:tc>
          <w:tcPr>
            <w:tcW w:w="1200" w:type="dxa"/>
            <w:tcMar>
              <w:top w:w="80" w:type="dxa"/>
              <w:left w:w="120" w:type="dxa"/>
              <w:bottom w:w="80" w:type="dxa"/>
              <w:right w:w="120" w:type="dxa"/>
            </w:tcMar>
          </w:tcPr>
          <w:p w14:paraId="572CE07E" w14:textId="77777777" w:rsidR="003C50D9" w:rsidRDefault="00000000">
            <w:pPr>
              <w:spacing w:line="260" w:lineRule="auto"/>
            </w:pPr>
            <w:r>
              <w:rPr>
                <w:sz w:val="20"/>
                <w:szCs w:val="20"/>
              </w:rPr>
              <w:t>Renderers</w:t>
            </w:r>
          </w:p>
        </w:tc>
        <w:tc>
          <w:tcPr>
            <w:tcW w:w="1900" w:type="dxa"/>
            <w:tcMar>
              <w:top w:w="80" w:type="dxa"/>
              <w:left w:w="120" w:type="dxa"/>
              <w:bottom w:w="80" w:type="dxa"/>
              <w:right w:w="120" w:type="dxa"/>
            </w:tcMar>
          </w:tcPr>
          <w:p w14:paraId="6FAD24FA" w14:textId="77777777" w:rsidR="003C50D9" w:rsidRDefault="00000000">
            <w:pPr>
              <w:spacing w:line="260" w:lineRule="auto"/>
            </w:pPr>
            <w:r>
              <w:rPr>
                <w:sz w:val="20"/>
                <w:szCs w:val="20"/>
              </w:rPr>
              <w:t>docx_renderer</w:t>
            </w:r>
          </w:p>
        </w:tc>
        <w:tc>
          <w:tcPr>
            <w:tcW w:w="4000" w:type="dxa"/>
            <w:tcMar>
              <w:top w:w="80" w:type="dxa"/>
              <w:left w:w="120" w:type="dxa"/>
              <w:bottom w:w="80" w:type="dxa"/>
              <w:right w:w="120" w:type="dxa"/>
            </w:tcMar>
          </w:tcPr>
          <w:p w14:paraId="6070778A" w14:textId="77777777" w:rsidR="003C50D9" w:rsidRDefault="00000000">
            <w:pPr>
              <w:spacing w:line="260" w:lineRule="auto"/>
            </w:pPr>
            <w:r>
              <w:rPr>
                <w:sz w:val="20"/>
                <w:szCs w:val="20"/>
              </w:rPr>
              <w:t>Turn a PatentDocument into template-exact Word bytes.</w:t>
            </w:r>
          </w:p>
        </w:tc>
        <w:tc>
          <w:tcPr>
            <w:tcW w:w="2606" w:type="dxa"/>
            <w:tcMar>
              <w:top w:w="80" w:type="dxa"/>
              <w:left w:w="120" w:type="dxa"/>
              <w:bottom w:w="80" w:type="dxa"/>
              <w:right w:w="120" w:type="dxa"/>
            </w:tcMar>
          </w:tcPr>
          <w:p w14:paraId="55A6D88D" w14:textId="77777777" w:rsidR="003C50D9" w:rsidRDefault="00000000">
            <w:pPr>
              <w:spacing w:line="260" w:lineRule="auto"/>
            </w:pPr>
            <w:r>
              <w:rPr>
                <w:sz w:val="20"/>
                <w:szCs w:val="20"/>
              </w:rPr>
              <w:t>Fetch anything or mutate the document.</w:t>
            </w:r>
          </w:p>
        </w:tc>
      </w:tr>
      <w:tr w:rsidR="003C50D9" w14:paraId="3987DF40" w14:textId="77777777">
        <w:tblPrEx>
          <w:tblCellMar>
            <w:top w:w="0" w:type="dxa"/>
            <w:bottom w:w="0" w:type="dxa"/>
          </w:tblCellMar>
        </w:tblPrEx>
        <w:tc>
          <w:tcPr>
            <w:tcW w:w="1200" w:type="dxa"/>
            <w:tcMar>
              <w:top w:w="80" w:type="dxa"/>
              <w:left w:w="120" w:type="dxa"/>
              <w:bottom w:w="80" w:type="dxa"/>
              <w:right w:w="120" w:type="dxa"/>
            </w:tcMar>
          </w:tcPr>
          <w:p w14:paraId="17B397E4" w14:textId="77777777" w:rsidR="003C50D9" w:rsidRDefault="00000000">
            <w:pPr>
              <w:spacing w:line="260" w:lineRule="auto"/>
            </w:pPr>
            <w:r>
              <w:rPr>
                <w:sz w:val="20"/>
                <w:szCs w:val="20"/>
              </w:rPr>
              <w:t>Renderers</w:t>
            </w:r>
          </w:p>
        </w:tc>
        <w:tc>
          <w:tcPr>
            <w:tcW w:w="1900" w:type="dxa"/>
            <w:tcMar>
              <w:top w:w="80" w:type="dxa"/>
              <w:left w:w="120" w:type="dxa"/>
              <w:bottom w:w="80" w:type="dxa"/>
              <w:right w:w="120" w:type="dxa"/>
            </w:tcMar>
          </w:tcPr>
          <w:p w14:paraId="5FD6CCEF" w14:textId="77777777" w:rsidR="003C50D9" w:rsidRDefault="00000000">
            <w:pPr>
              <w:spacing w:line="260" w:lineRule="auto"/>
            </w:pPr>
            <w:r>
              <w:rPr>
                <w:sz w:val="20"/>
                <w:szCs w:val="20"/>
              </w:rPr>
              <w:t>json_renderer</w:t>
            </w:r>
          </w:p>
        </w:tc>
        <w:tc>
          <w:tcPr>
            <w:tcW w:w="4000" w:type="dxa"/>
            <w:tcMar>
              <w:top w:w="80" w:type="dxa"/>
              <w:left w:w="120" w:type="dxa"/>
              <w:bottom w:w="80" w:type="dxa"/>
              <w:right w:w="120" w:type="dxa"/>
            </w:tcMar>
          </w:tcPr>
          <w:p w14:paraId="4E80D520" w14:textId="77777777" w:rsidR="003C50D9" w:rsidRDefault="00000000">
            <w:pPr>
              <w:spacing w:line="260" w:lineRule="auto"/>
            </w:pPr>
            <w:r>
              <w:rPr>
                <w:sz w:val="20"/>
                <w:szCs w:val="20"/>
              </w:rPr>
              <w:t>Turn a PatentDocument into a versioned JSON envelope.</w:t>
            </w:r>
          </w:p>
        </w:tc>
        <w:tc>
          <w:tcPr>
            <w:tcW w:w="2606" w:type="dxa"/>
            <w:tcMar>
              <w:top w:w="80" w:type="dxa"/>
              <w:left w:w="120" w:type="dxa"/>
              <w:bottom w:w="80" w:type="dxa"/>
              <w:right w:w="120" w:type="dxa"/>
            </w:tcMar>
          </w:tcPr>
          <w:p w14:paraId="3F7D0078" w14:textId="77777777" w:rsidR="003C50D9" w:rsidRDefault="00000000">
            <w:pPr>
              <w:spacing w:line="260" w:lineRule="auto"/>
            </w:pPr>
            <w:r>
              <w:rPr>
                <w:sz w:val="20"/>
                <w:szCs w:val="20"/>
              </w:rPr>
              <w:t>Apply document formatting.</w:t>
            </w:r>
          </w:p>
        </w:tc>
      </w:tr>
      <w:tr w:rsidR="003C50D9" w14:paraId="2DA04D83" w14:textId="77777777">
        <w:tblPrEx>
          <w:tblCellMar>
            <w:top w:w="0" w:type="dxa"/>
            <w:bottom w:w="0" w:type="dxa"/>
          </w:tblCellMar>
        </w:tblPrEx>
        <w:tc>
          <w:tcPr>
            <w:tcW w:w="1200" w:type="dxa"/>
            <w:tcMar>
              <w:top w:w="80" w:type="dxa"/>
              <w:left w:w="120" w:type="dxa"/>
              <w:bottom w:w="80" w:type="dxa"/>
              <w:right w:w="120" w:type="dxa"/>
            </w:tcMar>
          </w:tcPr>
          <w:p w14:paraId="2C8C640E" w14:textId="77777777" w:rsidR="003C50D9" w:rsidRDefault="00000000">
            <w:pPr>
              <w:spacing w:line="260" w:lineRule="auto"/>
            </w:pPr>
            <w:r>
              <w:rPr>
                <w:sz w:val="20"/>
                <w:szCs w:val="20"/>
              </w:rPr>
              <w:t>Interfaces</w:t>
            </w:r>
          </w:p>
        </w:tc>
        <w:tc>
          <w:tcPr>
            <w:tcW w:w="1900" w:type="dxa"/>
            <w:tcMar>
              <w:top w:w="80" w:type="dxa"/>
              <w:left w:w="120" w:type="dxa"/>
              <w:bottom w:w="80" w:type="dxa"/>
              <w:right w:w="120" w:type="dxa"/>
            </w:tcMar>
          </w:tcPr>
          <w:p w14:paraId="20E743B5" w14:textId="77777777" w:rsidR="003C50D9" w:rsidRDefault="00000000">
            <w:pPr>
              <w:spacing w:line="260" w:lineRule="auto"/>
            </w:pPr>
            <w:r>
              <w:rPr>
                <w:sz w:val="20"/>
                <w:szCs w:val="20"/>
              </w:rPr>
              <w:t>cli</w:t>
            </w:r>
          </w:p>
        </w:tc>
        <w:tc>
          <w:tcPr>
            <w:tcW w:w="4000" w:type="dxa"/>
            <w:tcMar>
              <w:top w:w="80" w:type="dxa"/>
              <w:left w:w="120" w:type="dxa"/>
              <w:bottom w:w="80" w:type="dxa"/>
              <w:right w:w="120" w:type="dxa"/>
            </w:tcMar>
          </w:tcPr>
          <w:p w14:paraId="631D2954" w14:textId="77777777" w:rsidR="003C50D9" w:rsidRDefault="00000000">
            <w:pPr>
              <w:spacing w:line="260" w:lineRule="auto"/>
            </w:pPr>
            <w:r>
              <w:rPr>
                <w:sz w:val="20"/>
                <w:szCs w:val="20"/>
              </w:rPr>
              <w:t>Parse arguments, call the service, write files, report.</w:t>
            </w:r>
          </w:p>
        </w:tc>
        <w:tc>
          <w:tcPr>
            <w:tcW w:w="2606" w:type="dxa"/>
            <w:tcMar>
              <w:top w:w="80" w:type="dxa"/>
              <w:left w:w="120" w:type="dxa"/>
              <w:bottom w:w="80" w:type="dxa"/>
              <w:right w:w="120" w:type="dxa"/>
            </w:tcMar>
          </w:tcPr>
          <w:p w14:paraId="70C76CA8" w14:textId="77777777" w:rsidR="003C50D9" w:rsidRDefault="00000000">
            <w:pPr>
              <w:spacing w:line="260" w:lineRule="auto"/>
            </w:pPr>
            <w:r>
              <w:rPr>
                <w:sz w:val="20"/>
                <w:szCs w:val="20"/>
              </w:rPr>
              <w:t>Contain business logic.</w:t>
            </w:r>
          </w:p>
        </w:tc>
      </w:tr>
      <w:tr w:rsidR="003C50D9" w14:paraId="0DC1958A" w14:textId="77777777">
        <w:tblPrEx>
          <w:tblCellMar>
            <w:top w:w="0" w:type="dxa"/>
            <w:bottom w:w="0" w:type="dxa"/>
          </w:tblCellMar>
        </w:tblPrEx>
        <w:tc>
          <w:tcPr>
            <w:tcW w:w="1200" w:type="dxa"/>
            <w:tcMar>
              <w:top w:w="80" w:type="dxa"/>
              <w:left w:w="120" w:type="dxa"/>
              <w:bottom w:w="80" w:type="dxa"/>
              <w:right w:w="120" w:type="dxa"/>
            </w:tcMar>
          </w:tcPr>
          <w:p w14:paraId="79CA6464" w14:textId="77777777" w:rsidR="003C50D9" w:rsidRDefault="00000000">
            <w:pPr>
              <w:spacing w:line="260" w:lineRule="auto"/>
            </w:pPr>
            <w:r>
              <w:rPr>
                <w:sz w:val="20"/>
                <w:szCs w:val="20"/>
              </w:rPr>
              <w:t>Interfaces</w:t>
            </w:r>
          </w:p>
        </w:tc>
        <w:tc>
          <w:tcPr>
            <w:tcW w:w="1900" w:type="dxa"/>
            <w:tcMar>
              <w:top w:w="80" w:type="dxa"/>
              <w:left w:w="120" w:type="dxa"/>
              <w:bottom w:w="80" w:type="dxa"/>
              <w:right w:w="120" w:type="dxa"/>
            </w:tcMar>
          </w:tcPr>
          <w:p w14:paraId="647A4D4E" w14:textId="77777777" w:rsidR="003C50D9" w:rsidRDefault="00000000">
            <w:pPr>
              <w:spacing w:line="260" w:lineRule="auto"/>
            </w:pPr>
            <w:r>
              <w:rPr>
                <w:sz w:val="20"/>
                <w:szCs w:val="20"/>
              </w:rPr>
              <w:t>web</w:t>
            </w:r>
          </w:p>
        </w:tc>
        <w:tc>
          <w:tcPr>
            <w:tcW w:w="4000" w:type="dxa"/>
            <w:tcMar>
              <w:top w:w="80" w:type="dxa"/>
              <w:left w:w="120" w:type="dxa"/>
              <w:bottom w:w="80" w:type="dxa"/>
              <w:right w:w="120" w:type="dxa"/>
            </w:tcMar>
          </w:tcPr>
          <w:p w14:paraId="42F4A8A4" w14:textId="77777777" w:rsidR="003C50D9" w:rsidRDefault="00000000">
            <w:pPr>
              <w:spacing w:line="260" w:lineRule="auto"/>
            </w:pPr>
            <w:r>
              <w:rPr>
                <w:sz w:val="20"/>
                <w:szCs w:val="20"/>
              </w:rPr>
              <w:t>Serve the form, preview, and downloads.</w:t>
            </w:r>
          </w:p>
        </w:tc>
        <w:tc>
          <w:tcPr>
            <w:tcW w:w="2606" w:type="dxa"/>
            <w:tcMar>
              <w:top w:w="80" w:type="dxa"/>
              <w:left w:w="120" w:type="dxa"/>
              <w:bottom w:w="80" w:type="dxa"/>
              <w:right w:w="120" w:type="dxa"/>
            </w:tcMar>
          </w:tcPr>
          <w:p w14:paraId="3EF6665B" w14:textId="77777777" w:rsidR="003C50D9" w:rsidRDefault="00000000">
            <w:pPr>
              <w:spacing w:line="260" w:lineRule="auto"/>
            </w:pPr>
            <w:r>
              <w:rPr>
                <w:sz w:val="20"/>
                <w:szCs w:val="20"/>
              </w:rPr>
              <w:t>Contain business logic.</w:t>
            </w:r>
          </w:p>
        </w:tc>
      </w:tr>
    </w:tbl>
    <w:p w14:paraId="569298DC" w14:textId="77777777" w:rsidR="003C50D9" w:rsidRDefault="00000000">
      <w:pPr>
        <w:pStyle w:val="Heading2"/>
        <w:keepNext/>
      </w:pPr>
      <w:bookmarkStart w:id="6" w:name="_Toc236742840"/>
      <w:r>
        <w:t>2.3 The retrieval pipeline</w:t>
      </w:r>
      <w:bookmarkEnd w:id="6"/>
    </w:p>
    <w:p w14:paraId="50FF25EF" w14:textId="77777777" w:rsidR="003C50D9" w:rsidRDefault="00000000">
      <w:pPr>
        <w:pStyle w:val="ListParagraph"/>
        <w:numPr>
          <w:ilvl w:val="0"/>
          <w:numId w:val="3"/>
        </w:numPr>
        <w:spacing w:after="90" w:line="276" w:lineRule="auto"/>
      </w:pPr>
      <w:r>
        <w:t>The supplied publication number is normalized to a canonical form. A number that cannot be one is rejected here, before any network request is made.</w:t>
      </w:r>
    </w:p>
    <w:p w14:paraId="675F1EE2" w14:textId="77777777" w:rsidR="003C50D9" w:rsidRDefault="00000000">
      <w:pPr>
        <w:pStyle w:val="ListParagraph"/>
        <w:numPr>
          <w:ilvl w:val="0"/>
          <w:numId w:val="3"/>
        </w:numPr>
        <w:spacing w:after="90" w:line="276" w:lineRule="auto"/>
      </w:pPr>
      <w:r>
        <w:t>The service takes the first configured source and calls its fetch method with the normalized number.</w:t>
      </w:r>
    </w:p>
    <w:p w14:paraId="4730B4DE" w14:textId="77777777" w:rsidR="003C50D9" w:rsidRDefault="00000000">
      <w:pPr>
        <w:pStyle w:val="ListParagraph"/>
        <w:numPr>
          <w:ilvl w:val="0"/>
          <w:numId w:val="3"/>
        </w:numPr>
        <w:spacing w:after="90" w:line="276" w:lineRule="auto"/>
      </w:pPr>
      <w:r>
        <w:t>The source performs whatever it must — an HTTP GET and an HTML parse, or an OAuth2 token exchange followed by three REST calls — and returns a PatentDocument, or raises.</w:t>
      </w:r>
    </w:p>
    <w:p w14:paraId="329790A6" w14:textId="77777777" w:rsidR="003C50D9" w:rsidRDefault="00000000">
      <w:pPr>
        <w:pStyle w:val="ListParagraph"/>
        <w:numPr>
          <w:ilvl w:val="0"/>
          <w:numId w:val="3"/>
        </w:numPr>
        <w:spacing w:after="90" w:line="276" w:lineRule="auto"/>
      </w:pPr>
      <w:r>
        <w:t>Anything raised beneath SourceError advances the chain. The failure is logged with its reason and the next source is tried.</w:t>
      </w:r>
    </w:p>
    <w:p w14:paraId="7B950EA3" w14:textId="77777777" w:rsidR="003C50D9" w:rsidRDefault="00000000">
      <w:pPr>
        <w:pStyle w:val="ListParagraph"/>
        <w:numPr>
          <w:ilvl w:val="0"/>
          <w:numId w:val="3"/>
        </w:numPr>
        <w:spacing w:after="90" w:line="276" w:lineRule="auto"/>
      </w:pPr>
      <w:r>
        <w:t>A returned document is checked against the completeness policy: abstract, detailed description, and inventors must be present.</w:t>
      </w:r>
    </w:p>
    <w:p w14:paraId="205F775B" w14:textId="77777777" w:rsidR="003C50D9" w:rsidRDefault="00000000">
      <w:pPr>
        <w:pStyle w:val="ListParagraph"/>
        <w:numPr>
          <w:ilvl w:val="0"/>
          <w:numId w:val="3"/>
        </w:numPr>
        <w:spacing w:after="90" w:line="276" w:lineRule="auto"/>
      </w:pPr>
      <w:r>
        <w:t>A complete document is returned immediately. An incomplete one is retained as a candidate while the remaining sources are tried.</w:t>
      </w:r>
    </w:p>
    <w:p w14:paraId="0972A65E" w14:textId="77777777" w:rsidR="003C50D9" w:rsidRDefault="00000000">
      <w:pPr>
        <w:pStyle w:val="ListParagraph"/>
        <w:numPr>
          <w:ilvl w:val="0"/>
          <w:numId w:val="3"/>
        </w:numPr>
        <w:spacing w:after="90" w:line="276" w:lineRule="auto"/>
      </w:pPr>
      <w:r>
        <w:lastRenderedPageBreak/>
        <w:t>If no source produces a complete document, the best candidate is returned with a record of what is missing. Only if every source failed outright is an error raised.</w:t>
      </w:r>
    </w:p>
    <w:p w14:paraId="0E65227E" w14:textId="77777777" w:rsidR="003C50D9" w:rsidRDefault="00000000">
      <w:pPr>
        <w:keepNext/>
        <w:keepLines/>
        <w:spacing w:before="200" w:after="80"/>
        <w:jc w:val="center"/>
      </w:pPr>
      <w:r>
        <w:rPr>
          <w:noProof/>
        </w:rPr>
        <w:drawing>
          <wp:inline distT="0" distB="0" distL="0" distR="0" wp14:anchorId="469A8DAD" wp14:editId="3239EFA7">
            <wp:extent cx="4381500" cy="2047875"/>
            <wp:effectExtent l="0" t="0" r="0" b="0"/>
            <wp:docPr id="948156839" name="Picture 94815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047875"/>
                    </a:xfrm>
                    <a:prstGeom prst="rect">
                      <a:avLst/>
                    </a:prstGeom>
                  </pic:spPr>
                </pic:pic>
              </a:graphicData>
            </a:graphic>
          </wp:inline>
        </w:drawing>
      </w:r>
    </w:p>
    <w:p w14:paraId="58E8F40B" w14:textId="77777777" w:rsidR="003C50D9" w:rsidRDefault="00000000">
      <w:pPr>
        <w:spacing w:after="240"/>
        <w:jc w:val="center"/>
      </w:pPr>
      <w:r>
        <w:rPr>
          <w:b/>
          <w:bCs/>
          <w:color w:val="1F4D78"/>
          <w:sz w:val="19"/>
          <w:szCs w:val="19"/>
        </w:rPr>
        <w:t xml:space="preserve">Figure 2. </w:t>
      </w:r>
      <w:r>
        <w:rPr>
          <w:i/>
          <w:iCs/>
          <w:color w:val="595959"/>
          <w:sz w:val="19"/>
          <w:szCs w:val="19"/>
        </w:rPr>
        <w:t>The fallback chain in practice. EPO OPS serves bibliographic data for a United States publication but refuses its full text, so the chain advances to Google Patents.</w:t>
      </w:r>
    </w:p>
    <w:p w14:paraId="7BE733A4" w14:textId="77777777" w:rsidR="003C50D9" w:rsidRDefault="00000000">
      <w:pPr>
        <w:spacing w:after="150" w:line="276" w:lineRule="auto"/>
      </w:pPr>
      <w:r>
        <w:t>Returning the best incomplete candidate rather than failing is a deliberate choice. A partial document that names its own gaps is more useful to somebody preparing a translation than an error message, and the caller is always told which fields are missing.</w:t>
      </w:r>
    </w:p>
    <w:p w14:paraId="6FB51F20" w14:textId="77777777" w:rsidR="003C50D9" w:rsidRDefault="00000000">
      <w:r>
        <w:br w:type="page"/>
      </w:r>
    </w:p>
    <w:p w14:paraId="1277F4E8" w14:textId="77777777" w:rsidR="003C50D9" w:rsidRDefault="00000000">
      <w:pPr>
        <w:pStyle w:val="Heading1"/>
        <w:keepNext/>
      </w:pPr>
      <w:bookmarkStart w:id="7" w:name="_Toc236742841"/>
      <w:r>
        <w:lastRenderedPageBreak/>
        <w:t>3. Technology Stack</w:t>
      </w:r>
      <w:bookmarkEnd w:id="7"/>
    </w:p>
    <w:p w14:paraId="1EFB1983" w14:textId="77777777" w:rsidR="003C50D9" w:rsidRDefault="00000000">
      <w:pPr>
        <w:spacing w:after="150" w:line="276" w:lineRule="auto"/>
      </w:pPr>
      <w:r>
        <w:t>Every dependency in the list below earns its place by doing something the standard library does not. The core of the application uses none of them.</w:t>
      </w:r>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100"/>
        <w:gridCol w:w="2400"/>
        <w:gridCol w:w="5206"/>
      </w:tblGrid>
      <w:tr w:rsidR="003C50D9" w14:paraId="35E7C903" w14:textId="77777777">
        <w:tblPrEx>
          <w:tblCellMar>
            <w:top w:w="0" w:type="dxa"/>
            <w:bottom w:w="0" w:type="dxa"/>
          </w:tblCellMar>
        </w:tblPrEx>
        <w:trPr>
          <w:tblHeader/>
        </w:trPr>
        <w:tc>
          <w:tcPr>
            <w:tcW w:w="2100" w:type="dxa"/>
            <w:shd w:val="clear" w:color="auto" w:fill="EAF1F8"/>
            <w:tcMar>
              <w:top w:w="80" w:type="dxa"/>
              <w:left w:w="120" w:type="dxa"/>
              <w:bottom w:w="80" w:type="dxa"/>
              <w:right w:w="120" w:type="dxa"/>
            </w:tcMar>
          </w:tcPr>
          <w:p w14:paraId="220E7708" w14:textId="77777777" w:rsidR="003C50D9" w:rsidRDefault="00000000">
            <w:pPr>
              <w:spacing w:line="260" w:lineRule="auto"/>
            </w:pPr>
            <w:r>
              <w:rPr>
                <w:b/>
                <w:bCs/>
                <w:color w:val="1F4D78"/>
                <w:sz w:val="20"/>
                <w:szCs w:val="20"/>
              </w:rPr>
              <w:t>Component</w:t>
            </w:r>
          </w:p>
        </w:tc>
        <w:tc>
          <w:tcPr>
            <w:tcW w:w="2400" w:type="dxa"/>
            <w:shd w:val="clear" w:color="auto" w:fill="EAF1F8"/>
            <w:tcMar>
              <w:top w:w="80" w:type="dxa"/>
              <w:left w:w="120" w:type="dxa"/>
              <w:bottom w:w="80" w:type="dxa"/>
              <w:right w:w="120" w:type="dxa"/>
            </w:tcMar>
          </w:tcPr>
          <w:p w14:paraId="1FF9297A" w14:textId="77777777" w:rsidR="003C50D9" w:rsidRDefault="00000000">
            <w:pPr>
              <w:spacing w:line="260" w:lineRule="auto"/>
            </w:pPr>
            <w:r>
              <w:rPr>
                <w:b/>
                <w:bCs/>
                <w:color w:val="1F4D78"/>
                <w:sz w:val="20"/>
                <w:szCs w:val="20"/>
              </w:rPr>
              <w:t>Role</w:t>
            </w:r>
          </w:p>
        </w:tc>
        <w:tc>
          <w:tcPr>
            <w:tcW w:w="5206" w:type="dxa"/>
            <w:shd w:val="clear" w:color="auto" w:fill="EAF1F8"/>
            <w:tcMar>
              <w:top w:w="80" w:type="dxa"/>
              <w:left w:w="120" w:type="dxa"/>
              <w:bottom w:w="80" w:type="dxa"/>
              <w:right w:w="120" w:type="dxa"/>
            </w:tcMar>
          </w:tcPr>
          <w:p w14:paraId="34B8F04F" w14:textId="77777777" w:rsidR="003C50D9" w:rsidRDefault="00000000">
            <w:pPr>
              <w:spacing w:line="260" w:lineRule="auto"/>
            </w:pPr>
            <w:r>
              <w:rPr>
                <w:b/>
                <w:bCs/>
                <w:color w:val="1F4D78"/>
                <w:sz w:val="20"/>
                <w:szCs w:val="20"/>
              </w:rPr>
              <w:t>Why this one</w:t>
            </w:r>
          </w:p>
        </w:tc>
      </w:tr>
      <w:tr w:rsidR="003C50D9" w14:paraId="12F1FB80" w14:textId="77777777">
        <w:tblPrEx>
          <w:tblCellMar>
            <w:top w:w="0" w:type="dxa"/>
            <w:bottom w:w="0" w:type="dxa"/>
          </w:tblCellMar>
        </w:tblPrEx>
        <w:tc>
          <w:tcPr>
            <w:tcW w:w="2100" w:type="dxa"/>
            <w:tcMar>
              <w:top w:w="80" w:type="dxa"/>
              <w:left w:w="120" w:type="dxa"/>
              <w:bottom w:w="80" w:type="dxa"/>
              <w:right w:w="120" w:type="dxa"/>
            </w:tcMar>
          </w:tcPr>
          <w:p w14:paraId="1817486A" w14:textId="77777777" w:rsidR="003C50D9" w:rsidRDefault="00000000">
            <w:pPr>
              <w:spacing w:line="260" w:lineRule="auto"/>
            </w:pPr>
            <w:r>
              <w:rPr>
                <w:sz w:val="20"/>
                <w:szCs w:val="20"/>
              </w:rPr>
              <w:t>Python 3.13</w:t>
            </w:r>
          </w:p>
        </w:tc>
        <w:tc>
          <w:tcPr>
            <w:tcW w:w="2400" w:type="dxa"/>
            <w:tcMar>
              <w:top w:w="80" w:type="dxa"/>
              <w:left w:w="120" w:type="dxa"/>
              <w:bottom w:w="80" w:type="dxa"/>
              <w:right w:w="120" w:type="dxa"/>
            </w:tcMar>
          </w:tcPr>
          <w:p w14:paraId="5041D98E" w14:textId="77777777" w:rsidR="003C50D9" w:rsidRDefault="00000000">
            <w:pPr>
              <w:spacing w:line="260" w:lineRule="auto"/>
            </w:pPr>
            <w:r>
              <w:rPr>
                <w:sz w:val="20"/>
                <w:szCs w:val="20"/>
              </w:rPr>
              <w:t>Runtime</w:t>
            </w:r>
          </w:p>
        </w:tc>
        <w:tc>
          <w:tcPr>
            <w:tcW w:w="5206" w:type="dxa"/>
            <w:tcMar>
              <w:top w:w="80" w:type="dxa"/>
              <w:left w:w="120" w:type="dxa"/>
              <w:bottom w:w="80" w:type="dxa"/>
              <w:right w:w="120" w:type="dxa"/>
            </w:tcMar>
          </w:tcPr>
          <w:p w14:paraId="09440EA1" w14:textId="77777777" w:rsidR="003C50D9" w:rsidRDefault="00000000">
            <w:pPr>
              <w:spacing w:line="260" w:lineRule="auto"/>
            </w:pPr>
            <w:r>
              <w:rPr>
                <w:sz w:val="20"/>
                <w:szCs w:val="20"/>
              </w:rPr>
              <w:t>Modern typing syntax, StrEnum, and dataclass slots without third-party support.</w:t>
            </w:r>
          </w:p>
        </w:tc>
      </w:tr>
      <w:tr w:rsidR="003C50D9" w14:paraId="5E5B8EB2" w14:textId="77777777">
        <w:tblPrEx>
          <w:tblCellMar>
            <w:top w:w="0" w:type="dxa"/>
            <w:bottom w:w="0" w:type="dxa"/>
          </w:tblCellMar>
        </w:tblPrEx>
        <w:tc>
          <w:tcPr>
            <w:tcW w:w="2100" w:type="dxa"/>
            <w:tcMar>
              <w:top w:w="80" w:type="dxa"/>
              <w:left w:w="120" w:type="dxa"/>
              <w:bottom w:w="80" w:type="dxa"/>
              <w:right w:w="120" w:type="dxa"/>
            </w:tcMar>
          </w:tcPr>
          <w:p w14:paraId="684A1C23" w14:textId="77777777" w:rsidR="003C50D9" w:rsidRDefault="00000000">
            <w:pPr>
              <w:spacing w:line="260" w:lineRule="auto"/>
            </w:pPr>
            <w:r>
              <w:rPr>
                <w:sz w:val="20"/>
                <w:szCs w:val="20"/>
              </w:rPr>
              <w:t>httpx</w:t>
            </w:r>
          </w:p>
        </w:tc>
        <w:tc>
          <w:tcPr>
            <w:tcW w:w="2400" w:type="dxa"/>
            <w:tcMar>
              <w:top w:w="80" w:type="dxa"/>
              <w:left w:w="120" w:type="dxa"/>
              <w:bottom w:w="80" w:type="dxa"/>
              <w:right w:w="120" w:type="dxa"/>
            </w:tcMar>
          </w:tcPr>
          <w:p w14:paraId="7E266538" w14:textId="77777777" w:rsidR="003C50D9" w:rsidRDefault="00000000">
            <w:pPr>
              <w:spacing w:line="260" w:lineRule="auto"/>
            </w:pPr>
            <w:r>
              <w:rPr>
                <w:sz w:val="20"/>
                <w:szCs w:val="20"/>
              </w:rPr>
              <w:t>HTTP client</w:t>
            </w:r>
          </w:p>
        </w:tc>
        <w:tc>
          <w:tcPr>
            <w:tcW w:w="5206" w:type="dxa"/>
            <w:tcMar>
              <w:top w:w="80" w:type="dxa"/>
              <w:left w:w="120" w:type="dxa"/>
              <w:bottom w:w="80" w:type="dxa"/>
              <w:right w:w="120" w:type="dxa"/>
            </w:tcMar>
          </w:tcPr>
          <w:p w14:paraId="220614E0" w14:textId="77777777" w:rsidR="003C50D9" w:rsidRDefault="00000000">
            <w:pPr>
              <w:spacing w:line="260" w:lineRule="auto"/>
            </w:pPr>
            <w:r>
              <w:rPr>
                <w:sz w:val="20"/>
                <w:szCs w:val="20"/>
              </w:rPr>
              <w:t>Sane timeout semantics and a requests-compatible API, with async available if it is ever needed.</w:t>
            </w:r>
          </w:p>
        </w:tc>
      </w:tr>
      <w:tr w:rsidR="003C50D9" w14:paraId="7A633D66" w14:textId="77777777">
        <w:tblPrEx>
          <w:tblCellMar>
            <w:top w:w="0" w:type="dxa"/>
            <w:bottom w:w="0" w:type="dxa"/>
          </w:tblCellMar>
        </w:tblPrEx>
        <w:tc>
          <w:tcPr>
            <w:tcW w:w="2100" w:type="dxa"/>
            <w:tcMar>
              <w:top w:w="80" w:type="dxa"/>
              <w:left w:w="120" w:type="dxa"/>
              <w:bottom w:w="80" w:type="dxa"/>
              <w:right w:w="120" w:type="dxa"/>
            </w:tcMar>
          </w:tcPr>
          <w:p w14:paraId="797E1AC7" w14:textId="77777777" w:rsidR="003C50D9" w:rsidRDefault="00000000">
            <w:pPr>
              <w:spacing w:line="260" w:lineRule="auto"/>
            </w:pPr>
            <w:r>
              <w:rPr>
                <w:sz w:val="20"/>
                <w:szCs w:val="20"/>
              </w:rPr>
              <w:t>BeautifulSoup 4 + lxml</w:t>
            </w:r>
          </w:p>
        </w:tc>
        <w:tc>
          <w:tcPr>
            <w:tcW w:w="2400" w:type="dxa"/>
            <w:tcMar>
              <w:top w:w="80" w:type="dxa"/>
              <w:left w:w="120" w:type="dxa"/>
              <w:bottom w:w="80" w:type="dxa"/>
              <w:right w:w="120" w:type="dxa"/>
            </w:tcMar>
          </w:tcPr>
          <w:p w14:paraId="75D63582" w14:textId="77777777" w:rsidR="003C50D9" w:rsidRDefault="00000000">
            <w:pPr>
              <w:spacing w:line="260" w:lineRule="auto"/>
            </w:pPr>
            <w:r>
              <w:rPr>
                <w:sz w:val="20"/>
                <w:szCs w:val="20"/>
              </w:rPr>
              <w:t>HTML parsing</w:t>
            </w:r>
          </w:p>
        </w:tc>
        <w:tc>
          <w:tcPr>
            <w:tcW w:w="5206" w:type="dxa"/>
            <w:tcMar>
              <w:top w:w="80" w:type="dxa"/>
              <w:left w:w="120" w:type="dxa"/>
              <w:bottom w:w="80" w:type="dxa"/>
              <w:right w:w="120" w:type="dxa"/>
            </w:tcMar>
          </w:tcPr>
          <w:p w14:paraId="35CFA7C0" w14:textId="77777777" w:rsidR="003C50D9" w:rsidRDefault="00000000">
            <w:pPr>
              <w:spacing w:line="260" w:lineRule="auto"/>
            </w:pPr>
            <w:r>
              <w:rPr>
                <w:sz w:val="20"/>
                <w:szCs w:val="20"/>
              </w:rPr>
              <w:t>Tolerant of the imperfect markup that scraped pages always contain.</w:t>
            </w:r>
          </w:p>
        </w:tc>
      </w:tr>
      <w:tr w:rsidR="003C50D9" w14:paraId="3632E408" w14:textId="77777777">
        <w:tblPrEx>
          <w:tblCellMar>
            <w:top w:w="0" w:type="dxa"/>
            <w:bottom w:w="0" w:type="dxa"/>
          </w:tblCellMar>
        </w:tblPrEx>
        <w:tc>
          <w:tcPr>
            <w:tcW w:w="2100" w:type="dxa"/>
            <w:tcMar>
              <w:top w:w="80" w:type="dxa"/>
              <w:left w:w="120" w:type="dxa"/>
              <w:bottom w:w="80" w:type="dxa"/>
              <w:right w:w="120" w:type="dxa"/>
            </w:tcMar>
          </w:tcPr>
          <w:p w14:paraId="4C376B4A" w14:textId="77777777" w:rsidR="003C50D9" w:rsidRDefault="00000000">
            <w:pPr>
              <w:spacing w:line="260" w:lineRule="auto"/>
            </w:pPr>
            <w:r>
              <w:rPr>
                <w:sz w:val="20"/>
                <w:szCs w:val="20"/>
              </w:rPr>
              <w:t>python-docx</w:t>
            </w:r>
          </w:p>
        </w:tc>
        <w:tc>
          <w:tcPr>
            <w:tcW w:w="2400" w:type="dxa"/>
            <w:tcMar>
              <w:top w:w="80" w:type="dxa"/>
              <w:left w:w="120" w:type="dxa"/>
              <w:bottom w:w="80" w:type="dxa"/>
              <w:right w:w="120" w:type="dxa"/>
            </w:tcMar>
          </w:tcPr>
          <w:p w14:paraId="051BCBAE" w14:textId="77777777" w:rsidR="003C50D9" w:rsidRDefault="00000000">
            <w:pPr>
              <w:spacing w:line="260" w:lineRule="auto"/>
            </w:pPr>
            <w:r>
              <w:rPr>
                <w:sz w:val="20"/>
                <w:szCs w:val="20"/>
              </w:rPr>
              <w:t>Word generation</w:t>
            </w:r>
          </w:p>
        </w:tc>
        <w:tc>
          <w:tcPr>
            <w:tcW w:w="5206" w:type="dxa"/>
            <w:tcMar>
              <w:top w:w="80" w:type="dxa"/>
              <w:left w:w="120" w:type="dxa"/>
              <w:bottom w:w="80" w:type="dxa"/>
              <w:right w:w="120" w:type="dxa"/>
            </w:tcMar>
          </w:tcPr>
          <w:p w14:paraId="166184DE" w14:textId="77777777" w:rsidR="003C50D9" w:rsidRDefault="00000000">
            <w:pPr>
              <w:spacing w:line="260" w:lineRule="auto"/>
            </w:pPr>
            <w:r>
              <w:rPr>
                <w:sz w:val="20"/>
                <w:szCs w:val="20"/>
              </w:rPr>
              <w:t>The only practical library for programmatic .docx creation.</w:t>
            </w:r>
          </w:p>
        </w:tc>
      </w:tr>
      <w:tr w:rsidR="003C50D9" w14:paraId="250D18F9" w14:textId="77777777">
        <w:tblPrEx>
          <w:tblCellMar>
            <w:top w:w="0" w:type="dxa"/>
            <w:bottom w:w="0" w:type="dxa"/>
          </w:tblCellMar>
        </w:tblPrEx>
        <w:tc>
          <w:tcPr>
            <w:tcW w:w="2100" w:type="dxa"/>
            <w:tcMar>
              <w:top w:w="80" w:type="dxa"/>
              <w:left w:w="120" w:type="dxa"/>
              <w:bottom w:w="80" w:type="dxa"/>
              <w:right w:w="120" w:type="dxa"/>
            </w:tcMar>
          </w:tcPr>
          <w:p w14:paraId="5962E743" w14:textId="77777777" w:rsidR="003C50D9" w:rsidRDefault="00000000">
            <w:pPr>
              <w:spacing w:line="260" w:lineRule="auto"/>
            </w:pPr>
            <w:r>
              <w:rPr>
                <w:sz w:val="20"/>
                <w:szCs w:val="20"/>
              </w:rPr>
              <w:t>Flask</w:t>
            </w:r>
          </w:p>
        </w:tc>
        <w:tc>
          <w:tcPr>
            <w:tcW w:w="2400" w:type="dxa"/>
            <w:tcMar>
              <w:top w:w="80" w:type="dxa"/>
              <w:left w:w="120" w:type="dxa"/>
              <w:bottom w:w="80" w:type="dxa"/>
              <w:right w:w="120" w:type="dxa"/>
            </w:tcMar>
          </w:tcPr>
          <w:p w14:paraId="424EE5CF" w14:textId="77777777" w:rsidR="003C50D9" w:rsidRDefault="00000000">
            <w:pPr>
              <w:spacing w:line="260" w:lineRule="auto"/>
            </w:pPr>
            <w:r>
              <w:rPr>
                <w:sz w:val="20"/>
                <w:szCs w:val="20"/>
              </w:rPr>
              <w:t>Web interface</w:t>
            </w:r>
          </w:p>
        </w:tc>
        <w:tc>
          <w:tcPr>
            <w:tcW w:w="5206" w:type="dxa"/>
            <w:tcMar>
              <w:top w:w="80" w:type="dxa"/>
              <w:left w:w="120" w:type="dxa"/>
              <w:bottom w:w="80" w:type="dxa"/>
              <w:right w:w="120" w:type="dxa"/>
            </w:tcMar>
          </w:tcPr>
          <w:p w14:paraId="67D30253" w14:textId="77777777" w:rsidR="003C50D9" w:rsidRDefault="00000000">
            <w:pPr>
              <w:spacing w:line="260" w:lineRule="auto"/>
            </w:pPr>
            <w:r>
              <w:rPr>
                <w:sz w:val="20"/>
                <w:szCs w:val="20"/>
              </w:rPr>
              <w:t>Proportionate to a single-form internal tool; a heavier framework would not earn its cost.</w:t>
            </w:r>
          </w:p>
        </w:tc>
      </w:tr>
      <w:tr w:rsidR="003C50D9" w14:paraId="2B3B6963" w14:textId="77777777">
        <w:tblPrEx>
          <w:tblCellMar>
            <w:top w:w="0" w:type="dxa"/>
            <w:bottom w:w="0" w:type="dxa"/>
          </w:tblCellMar>
        </w:tblPrEx>
        <w:tc>
          <w:tcPr>
            <w:tcW w:w="2100" w:type="dxa"/>
            <w:tcMar>
              <w:top w:w="80" w:type="dxa"/>
              <w:left w:w="120" w:type="dxa"/>
              <w:bottom w:w="80" w:type="dxa"/>
              <w:right w:w="120" w:type="dxa"/>
            </w:tcMar>
          </w:tcPr>
          <w:p w14:paraId="0283D4BD" w14:textId="77777777" w:rsidR="003C50D9" w:rsidRDefault="00000000">
            <w:pPr>
              <w:spacing w:line="260" w:lineRule="auto"/>
            </w:pPr>
            <w:r>
              <w:rPr>
                <w:sz w:val="20"/>
                <w:szCs w:val="20"/>
              </w:rPr>
              <w:t>Typer</w:t>
            </w:r>
          </w:p>
        </w:tc>
        <w:tc>
          <w:tcPr>
            <w:tcW w:w="2400" w:type="dxa"/>
            <w:tcMar>
              <w:top w:w="80" w:type="dxa"/>
              <w:left w:w="120" w:type="dxa"/>
              <w:bottom w:w="80" w:type="dxa"/>
              <w:right w:w="120" w:type="dxa"/>
            </w:tcMar>
          </w:tcPr>
          <w:p w14:paraId="168506B1" w14:textId="77777777" w:rsidR="003C50D9" w:rsidRDefault="00000000">
            <w:pPr>
              <w:spacing w:line="260" w:lineRule="auto"/>
            </w:pPr>
            <w:r>
              <w:rPr>
                <w:sz w:val="20"/>
                <w:szCs w:val="20"/>
              </w:rPr>
              <w:t>Command-line interface</w:t>
            </w:r>
          </w:p>
        </w:tc>
        <w:tc>
          <w:tcPr>
            <w:tcW w:w="5206" w:type="dxa"/>
            <w:tcMar>
              <w:top w:w="80" w:type="dxa"/>
              <w:left w:w="120" w:type="dxa"/>
              <w:bottom w:w="80" w:type="dxa"/>
              <w:right w:w="120" w:type="dxa"/>
            </w:tcMar>
          </w:tcPr>
          <w:p w14:paraId="085E7857" w14:textId="77777777" w:rsidR="003C50D9" w:rsidRDefault="00000000">
            <w:pPr>
              <w:spacing w:line="260" w:lineRule="auto"/>
            </w:pPr>
            <w:r>
              <w:rPr>
                <w:sz w:val="20"/>
                <w:szCs w:val="20"/>
              </w:rPr>
              <w:t>Type-hint driven, so the CLI signature is the argument specification.</w:t>
            </w:r>
          </w:p>
        </w:tc>
      </w:tr>
      <w:tr w:rsidR="003C50D9" w14:paraId="746434D6" w14:textId="77777777">
        <w:tblPrEx>
          <w:tblCellMar>
            <w:top w:w="0" w:type="dxa"/>
            <w:bottom w:w="0" w:type="dxa"/>
          </w:tblCellMar>
        </w:tblPrEx>
        <w:tc>
          <w:tcPr>
            <w:tcW w:w="2100" w:type="dxa"/>
            <w:tcMar>
              <w:top w:w="80" w:type="dxa"/>
              <w:left w:w="120" w:type="dxa"/>
              <w:bottom w:w="80" w:type="dxa"/>
              <w:right w:w="120" w:type="dxa"/>
            </w:tcMar>
          </w:tcPr>
          <w:p w14:paraId="2146D541" w14:textId="77777777" w:rsidR="003C50D9" w:rsidRDefault="00000000">
            <w:pPr>
              <w:spacing w:line="260" w:lineRule="auto"/>
            </w:pPr>
            <w:r>
              <w:rPr>
                <w:sz w:val="20"/>
                <w:szCs w:val="20"/>
              </w:rPr>
              <w:t>python-dotenv</w:t>
            </w:r>
          </w:p>
        </w:tc>
        <w:tc>
          <w:tcPr>
            <w:tcW w:w="2400" w:type="dxa"/>
            <w:tcMar>
              <w:top w:w="80" w:type="dxa"/>
              <w:left w:w="120" w:type="dxa"/>
              <w:bottom w:w="80" w:type="dxa"/>
              <w:right w:w="120" w:type="dxa"/>
            </w:tcMar>
          </w:tcPr>
          <w:p w14:paraId="356FF3BC" w14:textId="77777777" w:rsidR="003C50D9" w:rsidRDefault="00000000">
            <w:pPr>
              <w:spacing w:line="260" w:lineRule="auto"/>
            </w:pPr>
            <w:r>
              <w:rPr>
                <w:sz w:val="20"/>
                <w:szCs w:val="20"/>
              </w:rPr>
              <w:t>Configuration</w:t>
            </w:r>
          </w:p>
        </w:tc>
        <w:tc>
          <w:tcPr>
            <w:tcW w:w="5206" w:type="dxa"/>
            <w:tcMar>
              <w:top w:w="80" w:type="dxa"/>
              <w:left w:w="120" w:type="dxa"/>
              <w:bottom w:w="80" w:type="dxa"/>
              <w:right w:w="120" w:type="dxa"/>
            </w:tcMar>
          </w:tcPr>
          <w:p w14:paraId="22E633F6" w14:textId="77777777" w:rsidR="003C50D9" w:rsidRDefault="00000000">
            <w:pPr>
              <w:spacing w:line="260" w:lineRule="auto"/>
            </w:pPr>
            <w:r>
              <w:rPr>
                <w:sz w:val="20"/>
                <w:szCs w:val="20"/>
              </w:rPr>
              <w:t>Keeps credentials in an ignored .env file rather than in code.</w:t>
            </w:r>
          </w:p>
        </w:tc>
      </w:tr>
      <w:tr w:rsidR="003C50D9" w14:paraId="060FABBD" w14:textId="77777777">
        <w:tblPrEx>
          <w:tblCellMar>
            <w:top w:w="0" w:type="dxa"/>
            <w:bottom w:w="0" w:type="dxa"/>
          </w:tblCellMar>
        </w:tblPrEx>
        <w:tc>
          <w:tcPr>
            <w:tcW w:w="2100" w:type="dxa"/>
            <w:tcMar>
              <w:top w:w="80" w:type="dxa"/>
              <w:left w:w="120" w:type="dxa"/>
              <w:bottom w:w="80" w:type="dxa"/>
              <w:right w:w="120" w:type="dxa"/>
            </w:tcMar>
          </w:tcPr>
          <w:p w14:paraId="434BF917" w14:textId="77777777" w:rsidR="003C50D9" w:rsidRDefault="00000000">
            <w:pPr>
              <w:spacing w:line="260" w:lineRule="auto"/>
            </w:pPr>
            <w:r>
              <w:rPr>
                <w:sz w:val="20"/>
                <w:szCs w:val="20"/>
              </w:rPr>
              <w:t>pytest + respx</w:t>
            </w:r>
          </w:p>
        </w:tc>
        <w:tc>
          <w:tcPr>
            <w:tcW w:w="2400" w:type="dxa"/>
            <w:tcMar>
              <w:top w:w="80" w:type="dxa"/>
              <w:left w:w="120" w:type="dxa"/>
              <w:bottom w:w="80" w:type="dxa"/>
              <w:right w:w="120" w:type="dxa"/>
            </w:tcMar>
          </w:tcPr>
          <w:p w14:paraId="549FD13A" w14:textId="77777777" w:rsidR="003C50D9" w:rsidRDefault="00000000">
            <w:pPr>
              <w:spacing w:line="260" w:lineRule="auto"/>
            </w:pPr>
            <w:r>
              <w:rPr>
                <w:sz w:val="20"/>
                <w:szCs w:val="20"/>
              </w:rPr>
              <w:t>Testing</w:t>
            </w:r>
          </w:p>
        </w:tc>
        <w:tc>
          <w:tcPr>
            <w:tcW w:w="5206" w:type="dxa"/>
            <w:tcMar>
              <w:top w:w="80" w:type="dxa"/>
              <w:left w:w="120" w:type="dxa"/>
              <w:bottom w:w="80" w:type="dxa"/>
              <w:right w:w="120" w:type="dxa"/>
            </w:tcMar>
          </w:tcPr>
          <w:p w14:paraId="122A912A" w14:textId="77777777" w:rsidR="003C50D9" w:rsidRDefault="00000000">
            <w:pPr>
              <w:spacing w:line="260" w:lineRule="auto"/>
            </w:pPr>
            <w:r>
              <w:rPr>
                <w:sz w:val="20"/>
                <w:szCs w:val="20"/>
              </w:rPr>
              <w:t>respx intercepts httpx traffic, so source tests run against saved fixtures with no network.</w:t>
            </w:r>
          </w:p>
        </w:tc>
      </w:tr>
      <w:tr w:rsidR="003C50D9" w14:paraId="56B8272E" w14:textId="77777777">
        <w:tblPrEx>
          <w:tblCellMar>
            <w:top w:w="0" w:type="dxa"/>
            <w:bottom w:w="0" w:type="dxa"/>
          </w:tblCellMar>
        </w:tblPrEx>
        <w:tc>
          <w:tcPr>
            <w:tcW w:w="2100" w:type="dxa"/>
            <w:tcMar>
              <w:top w:w="80" w:type="dxa"/>
              <w:left w:w="120" w:type="dxa"/>
              <w:bottom w:w="80" w:type="dxa"/>
              <w:right w:w="120" w:type="dxa"/>
            </w:tcMar>
          </w:tcPr>
          <w:p w14:paraId="223C1CF9" w14:textId="77777777" w:rsidR="003C50D9" w:rsidRDefault="00000000">
            <w:pPr>
              <w:spacing w:line="260" w:lineRule="auto"/>
            </w:pPr>
            <w:r>
              <w:rPr>
                <w:sz w:val="20"/>
                <w:szCs w:val="20"/>
              </w:rPr>
              <w:t>ruff</w:t>
            </w:r>
          </w:p>
        </w:tc>
        <w:tc>
          <w:tcPr>
            <w:tcW w:w="2400" w:type="dxa"/>
            <w:tcMar>
              <w:top w:w="80" w:type="dxa"/>
              <w:left w:w="120" w:type="dxa"/>
              <w:bottom w:w="80" w:type="dxa"/>
              <w:right w:w="120" w:type="dxa"/>
            </w:tcMar>
          </w:tcPr>
          <w:p w14:paraId="77302F7B" w14:textId="77777777" w:rsidR="003C50D9" w:rsidRDefault="00000000">
            <w:pPr>
              <w:spacing w:line="260" w:lineRule="auto"/>
            </w:pPr>
            <w:r>
              <w:rPr>
                <w:sz w:val="20"/>
                <w:szCs w:val="20"/>
              </w:rPr>
              <w:t>Linting and formatting</w:t>
            </w:r>
          </w:p>
        </w:tc>
        <w:tc>
          <w:tcPr>
            <w:tcW w:w="5206" w:type="dxa"/>
            <w:tcMar>
              <w:top w:w="80" w:type="dxa"/>
              <w:left w:w="120" w:type="dxa"/>
              <w:bottom w:w="80" w:type="dxa"/>
              <w:right w:w="120" w:type="dxa"/>
            </w:tcMar>
          </w:tcPr>
          <w:p w14:paraId="0E9A7646" w14:textId="77777777" w:rsidR="003C50D9" w:rsidRDefault="00000000">
            <w:pPr>
              <w:spacing w:line="260" w:lineRule="auto"/>
            </w:pPr>
            <w:r>
              <w:rPr>
                <w:sz w:val="20"/>
                <w:szCs w:val="20"/>
              </w:rPr>
              <w:t>Replaces flake8, isort, and black with one fast tool.</w:t>
            </w:r>
          </w:p>
        </w:tc>
      </w:tr>
      <w:tr w:rsidR="003C50D9" w14:paraId="6F2B4587" w14:textId="77777777">
        <w:tblPrEx>
          <w:tblCellMar>
            <w:top w:w="0" w:type="dxa"/>
            <w:bottom w:w="0" w:type="dxa"/>
          </w:tblCellMar>
        </w:tblPrEx>
        <w:tc>
          <w:tcPr>
            <w:tcW w:w="2100" w:type="dxa"/>
            <w:tcMar>
              <w:top w:w="80" w:type="dxa"/>
              <w:left w:w="120" w:type="dxa"/>
              <w:bottom w:w="80" w:type="dxa"/>
              <w:right w:w="120" w:type="dxa"/>
            </w:tcMar>
          </w:tcPr>
          <w:p w14:paraId="71C4020C" w14:textId="77777777" w:rsidR="003C50D9" w:rsidRDefault="00000000">
            <w:pPr>
              <w:spacing w:line="260" w:lineRule="auto"/>
            </w:pPr>
            <w:r>
              <w:rPr>
                <w:sz w:val="20"/>
                <w:szCs w:val="20"/>
              </w:rPr>
              <w:t>mypy (strict)</w:t>
            </w:r>
          </w:p>
        </w:tc>
        <w:tc>
          <w:tcPr>
            <w:tcW w:w="2400" w:type="dxa"/>
            <w:tcMar>
              <w:top w:w="80" w:type="dxa"/>
              <w:left w:w="120" w:type="dxa"/>
              <w:bottom w:w="80" w:type="dxa"/>
              <w:right w:w="120" w:type="dxa"/>
            </w:tcMar>
          </w:tcPr>
          <w:p w14:paraId="078F8D9C" w14:textId="77777777" w:rsidR="003C50D9" w:rsidRDefault="00000000">
            <w:pPr>
              <w:spacing w:line="260" w:lineRule="auto"/>
            </w:pPr>
            <w:r>
              <w:rPr>
                <w:sz w:val="20"/>
                <w:szCs w:val="20"/>
              </w:rPr>
              <w:t>Static type checking</w:t>
            </w:r>
          </w:p>
        </w:tc>
        <w:tc>
          <w:tcPr>
            <w:tcW w:w="5206" w:type="dxa"/>
            <w:tcMar>
              <w:top w:w="80" w:type="dxa"/>
              <w:left w:w="120" w:type="dxa"/>
              <w:bottom w:w="80" w:type="dxa"/>
              <w:right w:w="120" w:type="dxa"/>
            </w:tcMar>
          </w:tcPr>
          <w:p w14:paraId="293847E8" w14:textId="77777777" w:rsidR="003C50D9" w:rsidRDefault="00000000">
            <w:pPr>
              <w:spacing w:line="260" w:lineRule="auto"/>
            </w:pPr>
            <w:r>
              <w:rPr>
                <w:sz w:val="20"/>
                <w:szCs w:val="20"/>
              </w:rPr>
              <w:t>Catches the None-handling errors that patent data is full of.</w:t>
            </w:r>
          </w:p>
        </w:tc>
      </w:tr>
      <w:tr w:rsidR="003C50D9" w14:paraId="174767A0" w14:textId="77777777">
        <w:tblPrEx>
          <w:tblCellMar>
            <w:top w:w="0" w:type="dxa"/>
            <w:bottom w:w="0" w:type="dxa"/>
          </w:tblCellMar>
        </w:tblPrEx>
        <w:tc>
          <w:tcPr>
            <w:tcW w:w="2100" w:type="dxa"/>
            <w:tcMar>
              <w:top w:w="80" w:type="dxa"/>
              <w:left w:w="120" w:type="dxa"/>
              <w:bottom w:w="80" w:type="dxa"/>
              <w:right w:w="120" w:type="dxa"/>
            </w:tcMar>
          </w:tcPr>
          <w:p w14:paraId="6A17395C" w14:textId="77777777" w:rsidR="003C50D9" w:rsidRDefault="00000000">
            <w:pPr>
              <w:spacing w:line="260" w:lineRule="auto"/>
            </w:pPr>
            <w:r>
              <w:rPr>
                <w:sz w:val="20"/>
                <w:szCs w:val="20"/>
              </w:rPr>
              <w:t>GitHub Actions</w:t>
            </w:r>
          </w:p>
        </w:tc>
        <w:tc>
          <w:tcPr>
            <w:tcW w:w="2400" w:type="dxa"/>
            <w:tcMar>
              <w:top w:w="80" w:type="dxa"/>
              <w:left w:w="120" w:type="dxa"/>
              <w:bottom w:w="80" w:type="dxa"/>
              <w:right w:w="120" w:type="dxa"/>
            </w:tcMar>
          </w:tcPr>
          <w:p w14:paraId="18007F3A" w14:textId="77777777" w:rsidR="003C50D9" w:rsidRDefault="00000000">
            <w:pPr>
              <w:spacing w:line="260" w:lineRule="auto"/>
            </w:pPr>
            <w:r>
              <w:rPr>
                <w:sz w:val="20"/>
                <w:szCs w:val="20"/>
              </w:rPr>
              <w:t>Continuous integration</w:t>
            </w:r>
          </w:p>
        </w:tc>
        <w:tc>
          <w:tcPr>
            <w:tcW w:w="5206" w:type="dxa"/>
            <w:tcMar>
              <w:top w:w="80" w:type="dxa"/>
              <w:left w:w="120" w:type="dxa"/>
              <w:bottom w:w="80" w:type="dxa"/>
              <w:right w:w="120" w:type="dxa"/>
            </w:tcMar>
          </w:tcPr>
          <w:p w14:paraId="661D90C3" w14:textId="77777777" w:rsidR="003C50D9" w:rsidRDefault="00000000">
            <w:pPr>
              <w:spacing w:line="260" w:lineRule="auto"/>
            </w:pPr>
            <w:r>
              <w:rPr>
                <w:sz w:val="20"/>
                <w:szCs w:val="20"/>
              </w:rPr>
              <w:t>Runs the full check suite on a clean checkout after every push.</w:t>
            </w:r>
          </w:p>
        </w:tc>
      </w:tr>
    </w:tbl>
    <w:p w14:paraId="295F3659" w14:textId="77777777" w:rsidR="003C50D9" w:rsidRDefault="00000000">
      <w:pPr>
        <w:spacing w:after="150" w:line="276" w:lineRule="auto"/>
      </w:pPr>
      <w:r>
        <w:t>Deliberately not used: Pydantic, because validation here is a handful of lines and a third-party import in the domain would reverse the dependency arrows; Scrapy, because the application fetches one page rather than crawling; Selenium or Playwright, because Google Patents renders its content server-side; and any database, because there is nothing to persist.</w:t>
      </w:r>
    </w:p>
    <w:p w14:paraId="44B4CA46" w14:textId="77777777" w:rsidR="003C50D9" w:rsidRDefault="00000000">
      <w:pPr>
        <w:pStyle w:val="Heading2"/>
        <w:keepNext/>
      </w:pPr>
      <w:bookmarkStart w:id="8" w:name="_Toc236742842"/>
      <w:r>
        <w:lastRenderedPageBreak/>
        <w:t>3.1 Repository structure</w:t>
      </w:r>
      <w:bookmarkEnd w:id="8"/>
    </w:p>
    <w:p w14:paraId="66C0C661" w14:textId="77777777" w:rsidR="003C50D9" w:rsidRDefault="00000000">
      <w:pPr>
        <w:keepNext/>
        <w:keepLines/>
        <w:spacing w:before="200" w:after="80"/>
        <w:jc w:val="center"/>
      </w:pPr>
      <w:r>
        <w:rPr>
          <w:noProof/>
        </w:rPr>
        <w:drawing>
          <wp:inline distT="0" distB="0" distL="0" distR="0" wp14:anchorId="73ABB048" wp14:editId="1C96B976">
            <wp:extent cx="4476750" cy="2552700"/>
            <wp:effectExtent l="0" t="0" r="0" b="0"/>
            <wp:docPr id="1667592940" name="Picture 166759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52700"/>
                    </a:xfrm>
                    <a:prstGeom prst="rect">
                      <a:avLst/>
                    </a:prstGeom>
                  </pic:spPr>
                </pic:pic>
              </a:graphicData>
            </a:graphic>
          </wp:inline>
        </w:drawing>
      </w:r>
    </w:p>
    <w:p w14:paraId="0C87671C" w14:textId="77777777" w:rsidR="003C50D9" w:rsidRDefault="00000000">
      <w:pPr>
        <w:spacing w:after="240"/>
        <w:jc w:val="center"/>
      </w:pPr>
      <w:r>
        <w:rPr>
          <w:b/>
          <w:bCs/>
          <w:color w:val="1F4D78"/>
          <w:sz w:val="19"/>
          <w:szCs w:val="19"/>
        </w:rPr>
        <w:t xml:space="preserve">Figure 3. </w:t>
      </w:r>
      <w:r>
        <w:rPr>
          <w:i/>
          <w:iCs/>
          <w:color w:val="595959"/>
          <w:sz w:val="19"/>
          <w:szCs w:val="19"/>
        </w:rPr>
        <w:t>Repository layout. The src/ layout forces the package to be installed rather than imported from the working directory, which surfaces packaging errors locally instead of in CI.</w:t>
      </w:r>
    </w:p>
    <w:p w14:paraId="418B57EA" w14:textId="77777777" w:rsidR="003C50D9" w:rsidRDefault="00000000">
      <w:r>
        <w:br w:type="page"/>
      </w:r>
    </w:p>
    <w:p w14:paraId="19B8956F" w14:textId="77777777" w:rsidR="003C50D9" w:rsidRDefault="00000000">
      <w:pPr>
        <w:pStyle w:val="Heading1"/>
        <w:keepNext/>
      </w:pPr>
      <w:bookmarkStart w:id="9" w:name="_Toc236742843"/>
      <w:r>
        <w:lastRenderedPageBreak/>
        <w:t>4. The Domain Model</w:t>
      </w:r>
      <w:bookmarkEnd w:id="9"/>
    </w:p>
    <w:p w14:paraId="59498C9A" w14:textId="77777777" w:rsidR="003C50D9" w:rsidRDefault="00000000">
      <w:pPr>
        <w:spacing w:after="150" w:line="276" w:lineRule="auto"/>
      </w:pPr>
      <w:r>
        <w:t>The domain answers one question: what is a patent, as far as this application is concerned? Its answer is deliberately narrower than what any source offers. Google Patents exposes citations, legal status, and patent families; none of that is translated, so none of it appears in the model.</w:t>
      </w:r>
    </w:p>
    <w:p w14:paraId="75A3E282" w14:textId="77777777" w:rsidR="003C50D9" w:rsidRDefault="00000000">
      <w:pPr>
        <w:pStyle w:val="Heading2"/>
        <w:keepNext/>
      </w:pPr>
      <w:bookmarkStart w:id="10" w:name="_Toc236742844"/>
      <w:r>
        <w:t>4.1 PatentDocument</w:t>
      </w:r>
      <w:bookmarkEnd w:id="10"/>
    </w:p>
    <w:p w14:paraId="2B358B04"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@dataclass(frozen=True, slots=True)</w:t>
      </w:r>
    </w:p>
    <w:p w14:paraId="4022E09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class PatentDocument:</w:t>
      </w:r>
    </w:p>
    <w:p w14:paraId="150F977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publication_number: str</w:t>
      </w:r>
    </w:p>
    <w:p w14:paraId="12318A9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title: str</w:t>
      </w:r>
    </w:p>
    <w:p w14:paraId="119D9F3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claims: tuple[Claim, ...]</w:t>
      </w:r>
    </w:p>
    <w:p w14:paraId="66F1BFD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inventors: tuple[str, ...] = ()</w:t>
      </w:r>
    </w:p>
    <w:p w14:paraId="6359AA84"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abstract: str | None = None</w:t>
      </w:r>
    </w:p>
    <w:p w14:paraId="01EF7D1F"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abstract_figure_reference: str | None = None</w:t>
      </w:r>
    </w:p>
    <w:p w14:paraId="5B9FC8B4"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background: tuple[Paragraph, ...] = ()</w:t>
      </w:r>
    </w:p>
    <w:p w14:paraId="1BE3954F"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summary: tuple[Paragraph, ...] = ()</w:t>
      </w:r>
    </w:p>
    <w:p w14:paraId="04E3C21B"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brief_description_of_drawings: tuple[Paragraph, ...] = ()</w:t>
      </w:r>
    </w:p>
    <w:p w14:paraId="309A4772"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 xml:space="preserve">    detailed_description: tuple[Paragraph, ...] = ()</w:t>
      </w:r>
    </w:p>
    <w:p w14:paraId="29B3BEC0" w14:textId="77777777" w:rsidR="003C50D9" w:rsidRDefault="00000000">
      <w:pPr>
        <w:spacing w:after="150" w:line="276" w:lineRule="auto"/>
      </w:pPr>
      <w:r>
        <w:t>Three properties of that declaration matter more than the field list.</w:t>
      </w:r>
    </w:p>
    <w:p w14:paraId="6FA99986" w14:textId="77777777" w:rsidR="003C50D9" w:rsidRDefault="00000000">
      <w:pPr>
        <w:pStyle w:val="Heading3"/>
        <w:keepNext/>
      </w:pPr>
      <w:r>
        <w:t>Immutability is real, not nominal</w:t>
      </w:r>
    </w:p>
    <w:p w14:paraId="58739859" w14:textId="77777777" w:rsidR="003C50D9" w:rsidRDefault="00000000">
      <w:pPr>
        <w:spacing w:after="150" w:line="276" w:lineRule="auto"/>
      </w:pPr>
      <w:r>
        <w:t>The dataclass is frozen and every collection is a tuple. A frozen dataclass holding lists would still permit document.claims.append(...), which is the kind of mutation that produces bugs nobody can trace. Tuples also make the empty default safe, avoiding the mutable-default trap entirely.</w:t>
      </w:r>
    </w:p>
    <w:p w14:paraId="65A8731C" w14:textId="77777777" w:rsidR="003C50D9" w:rsidRDefault="00000000">
      <w:pPr>
        <w:spacing w:after="150" w:line="276" w:lineRule="auto"/>
      </w:pPr>
      <w:r>
        <w:t>Transformations return new documents. The renumbered method, which reassigns paragraph numbers into the unbroken sequence the output template requires, produces a copy and leaves the original untouched.</w:t>
      </w:r>
    </w:p>
    <w:p w14:paraId="0A54DEC7" w14:textId="77777777" w:rsidR="003C50D9" w:rsidRDefault="00000000">
      <w:pPr>
        <w:pStyle w:val="Heading3"/>
        <w:keepNext/>
      </w:pPr>
      <w:r>
        <w:t>Illegal states are unrepresentable</w:t>
      </w:r>
    </w:p>
    <w:p w14:paraId="74F33774" w14:textId="77777777" w:rsidR="003C50D9" w:rsidRDefault="00000000">
      <w:pPr>
        <w:spacing w:after="150" w:line="276" w:lineRule="auto"/>
      </w:pPr>
      <w:r>
        <w:t>Validation runs in __post_init__. A publication number or title that is blank, an empty claim list, or paragraph numbers that do not strictly increase all raise at construction. The consequence is that every function downstream can assume a valid document, so the codebase contains no defensive checks for missing titles.</w:t>
      </w:r>
    </w:p>
    <w:p w14:paraId="31A36211" w14:textId="77777777" w:rsidR="003C50D9" w:rsidRDefault="00000000">
      <w:pPr>
        <w:spacing w:after="150" w:line="276" w:lineRule="auto"/>
      </w:pPr>
      <w:r>
        <w:t>The same reasoning drives the optionality of each field. A missing abstract is None, never an empty string — because an empty string cannot distinguish between a patent that has no abstract and a scraper whose selector silently broke.</w:t>
      </w:r>
    </w:p>
    <w:p w14:paraId="63F5E27E" w14:textId="77777777" w:rsidR="003C50D9" w:rsidRDefault="00000000">
      <w:pPr>
        <w:pStyle w:val="Heading3"/>
        <w:keepNext/>
      </w:pPr>
      <w:r>
        <w:t>Presentation is not stored</w:t>
      </w:r>
    </w:p>
    <w:p w14:paraId="6AFEDE14" w14:textId="77777777" w:rsidR="003C50D9" w:rsidRDefault="00000000">
      <w:pPr>
        <w:spacing w:after="150" w:line="276" w:lineRule="auto"/>
      </w:pPr>
      <w:r>
        <w:t>Paragraph numbers are plain integers. The four-digit bracketed form the Word document requires is generated by the renderer, and would be noise in the JSON output. Similarly, the attorney docket number and the client reference are not fields on PatentDocument: they are properties of a rendering job, not of the patent, and live in a separate RenderOptions value.</w:t>
      </w:r>
    </w:p>
    <w:p w14:paraId="4E9A8B18" w14:textId="77777777" w:rsidR="003C50D9" w:rsidRDefault="00000000">
      <w:pPr>
        <w:pStyle w:val="Heading2"/>
        <w:keepNext/>
      </w:pPr>
      <w:bookmarkStart w:id="11" w:name="_Toc236742845"/>
      <w:r>
        <w:t>4.2 Section mapping</w:t>
      </w:r>
      <w:bookmarkEnd w:id="11"/>
    </w:p>
    <w:p w14:paraId="19D6EBDE" w14:textId="77777777" w:rsidR="003C50D9" w:rsidRDefault="00000000">
      <w:pPr>
        <w:spacing w:after="150" w:line="276" w:lineRule="auto"/>
      </w:pPr>
      <w:r>
        <w:t>The output template requires exactly four body sections. Real patents do not cooperate. They use TECHNICAL FIELD, FIELD OF THE INVENTION, DESCRIPTION OF RELATED ART, BRIEF SUMMARY, MODES FOR CARRYING OUT THE INVENTION, and many other conventions.</w:t>
      </w:r>
    </w:p>
    <w:p w14:paraId="65235673" w14:textId="77777777" w:rsidR="003C50D9" w:rsidRDefault="00000000">
      <w:pPr>
        <w:spacing w:after="150" w:line="276" w:lineRule="auto"/>
      </w:pPr>
      <w:r>
        <w:lastRenderedPageBreak/>
        <w:t>SectionMapper resolves this. It normalizes a heading, matches it against ordered keyword rules, and returns one of the four canonical sections or nothing. Content under an unrecognized heading continues the section currently being filled, so nothing is discarded and document order is preserved.</w:t>
      </w:r>
    </w:p>
    <w:p w14:paraId="17B85977"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_RULES = (</w:t>
      </w:r>
    </w:p>
    <w:p w14:paraId="164CDBF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(Section.DETAILED,   ("DETAILED", "EMBODIMENT", "BEST MODE", "MODES FOR CARRYING")),</w:t>
      </w:r>
    </w:p>
    <w:p w14:paraId="1DA01D6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(Section.DRAWINGS,   ("DRAWING", "FIGURE")),</w:t>
      </w:r>
    </w:p>
    <w:p w14:paraId="2294BD8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(Section.SUMMARY,    ("SUMMARY", "DISCLOSURE OF THE INVENTION")),</w:t>
      </w:r>
    </w:p>
    <w:p w14:paraId="3F36C379"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(Section.BACKGROUND, ("BACKGROUND", "FIELD", "RELATED ART", "PRIOR ART", ...)),</w:t>
      </w:r>
    </w:p>
    <w:p w14:paraId="32F5C8FB"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w:t>
      </w:r>
    </w:p>
    <w:p w14:paraId="1A2C1EBA" w14:textId="77777777" w:rsidR="003C50D9" w:rsidRDefault="00000000">
      <w:pPr>
        <w:spacing w:after="150" w:line="276" w:lineRule="auto"/>
      </w:pPr>
      <w:r>
        <w:t>Rule order is load-bearing. DETAILED DESCRIPTION OF THE DRAWINGS contains both DETAILED and DRAWING; evaluating the detailed-description rule first resolves it correctly. The module has no I/O at all, which is precisely why it can be tested exhaustively against real heading strings without a network.</w:t>
      </w:r>
    </w:p>
    <w:p w14:paraId="29A37B5F" w14:textId="77777777" w:rsidR="003C50D9" w:rsidRDefault="00000000">
      <w:r>
        <w:br w:type="page"/>
      </w:r>
    </w:p>
    <w:p w14:paraId="7FC0AF05" w14:textId="77777777" w:rsidR="003C50D9" w:rsidRDefault="00000000">
      <w:pPr>
        <w:pStyle w:val="Heading1"/>
        <w:keepNext/>
      </w:pPr>
      <w:bookmarkStart w:id="12" w:name="_Toc236742846"/>
      <w:r>
        <w:lastRenderedPageBreak/>
        <w:t>5. Data Sources</w:t>
      </w:r>
      <w:bookmarkEnd w:id="12"/>
    </w:p>
    <w:p w14:paraId="1E0745E9" w14:textId="77777777" w:rsidR="003C50D9" w:rsidRDefault="00000000">
      <w:pPr>
        <w:pStyle w:val="Heading2"/>
        <w:keepNext/>
      </w:pPr>
      <w:bookmarkStart w:id="13" w:name="_Toc236742847"/>
      <w:r>
        <w:t>5.1 The source contract</w:t>
      </w:r>
      <w:bookmarkEnd w:id="13"/>
    </w:p>
    <w:p w14:paraId="1811AF1F" w14:textId="77777777" w:rsidR="003C50D9" w:rsidRDefault="00000000">
      <w:pPr>
        <w:spacing w:after="150" w:line="276" w:lineRule="auto"/>
      </w:pPr>
      <w:r>
        <w:t>Every source satisfies one protocol. It is expressed as a typing Protocol rather than an abstract base class, so an implementation conforms by shape and inherits nothing — coupling stays at zero and test doubles are trivial.</w:t>
      </w:r>
    </w:p>
    <w:p w14:paraId="797809EE"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@runtime_checkable</w:t>
      </w:r>
    </w:p>
    <w:p w14:paraId="0D21EF3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class PatentSource(Protocol):</w:t>
      </w:r>
    </w:p>
    <w:p w14:paraId="69E2DF4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@property</w:t>
      </w:r>
    </w:p>
    <w:p w14:paraId="3F9C9FE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def name(self) -&gt; str: ...</w:t>
      </w:r>
    </w:p>
    <w:p w14:paraId="76AE429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w:t>
      </w:r>
    </w:p>
    <w:p w14:paraId="163DA27B"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def fetch(self, number: str) -&gt; PatentDocument:</w:t>
      </w:r>
    </w:p>
    <w:p w14:paraId="558EF35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"""Retrieve a patent.</w:t>
      </w:r>
    </w:p>
    <w:p w14:paraId="681951D3"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w:t>
      </w:r>
    </w:p>
    <w:p w14:paraId="2E64FEF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Raises:</w:t>
      </w:r>
    </w:p>
    <w:p w14:paraId="73963879"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PatentNotFoundError:    the source has no record of this patent.</w:t>
      </w:r>
    </w:p>
    <w:p w14:paraId="650165A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SourceUnavailableError: the source could not be reached.</w:t>
      </w:r>
    </w:p>
    <w:p w14:paraId="01A4AC15"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ParseError:             the response could not be interpreted.</w:t>
      </w:r>
    </w:p>
    <w:p w14:paraId="256A45E5"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 xml:space="preserve">        """</w:t>
      </w:r>
    </w:p>
    <w:p w14:paraId="790838BB" w14:textId="77777777" w:rsidR="003C50D9" w:rsidRDefault="00000000">
      <w:pPr>
        <w:spacing w:after="150" w:line="276" w:lineRule="auto"/>
      </w:pPr>
      <w:r>
        <w:t>The contract is as notable for what it omits. A source is not asked whether its result is complete, does not know that other sources exist, and never learns what will be done with the document it returns.</w:t>
      </w:r>
    </w:p>
    <w:p w14:paraId="4B7561C5" w14:textId="77777777" w:rsidR="003C50D9" w:rsidRDefault="00000000">
      <w:pPr>
        <w:pStyle w:val="Heading2"/>
        <w:keepNext/>
      </w:pPr>
      <w:bookmarkStart w:id="14" w:name="_Toc236742848"/>
      <w:r>
        <w:t>5.2 Google Patents</w:t>
      </w:r>
      <w:bookmarkEnd w:id="14"/>
    </w:p>
    <w:p w14:paraId="7134A026" w14:textId="77777777" w:rsidR="003C50D9" w:rsidRDefault="00000000">
      <w:pPr>
        <w:spacing w:after="150" w:line="276" w:lineRule="auto"/>
      </w:pPr>
      <w:r>
        <w:t>Google Patents publishes no API, but its pages are rendered server-side, so an HTTP request and an HTML parse are sufficient — no browser automation is required. Parsing is a pure function of the HTML, separate from fetching, which is what allows it to be tested against a saved page with no network access.</w:t>
      </w:r>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1613"/>
        <w:gridCol w:w="5299"/>
        <w:gridCol w:w="2794"/>
      </w:tblGrid>
      <w:tr w:rsidR="003C50D9" w14:paraId="039FE80F" w14:textId="77777777">
        <w:tblPrEx>
          <w:tblCellMar>
            <w:top w:w="0" w:type="dxa"/>
            <w:bottom w:w="0" w:type="dxa"/>
          </w:tblCellMar>
        </w:tblPrEx>
        <w:trPr>
          <w:tblHeader/>
        </w:trPr>
        <w:tc>
          <w:tcPr>
            <w:tcW w:w="1900" w:type="dxa"/>
            <w:shd w:val="clear" w:color="auto" w:fill="EAF1F8"/>
            <w:tcMar>
              <w:top w:w="80" w:type="dxa"/>
              <w:left w:w="120" w:type="dxa"/>
              <w:bottom w:w="80" w:type="dxa"/>
              <w:right w:w="120" w:type="dxa"/>
            </w:tcMar>
          </w:tcPr>
          <w:p w14:paraId="0AF0CCFE" w14:textId="77777777" w:rsidR="003C50D9" w:rsidRDefault="00000000">
            <w:pPr>
              <w:spacing w:line="260" w:lineRule="auto"/>
            </w:pPr>
            <w:r>
              <w:rPr>
                <w:b/>
                <w:bCs/>
                <w:color w:val="1F4D78"/>
                <w:sz w:val="20"/>
                <w:szCs w:val="20"/>
              </w:rPr>
              <w:t>Data</w:t>
            </w:r>
          </w:p>
        </w:tc>
        <w:tc>
          <w:tcPr>
            <w:tcW w:w="4200" w:type="dxa"/>
            <w:shd w:val="clear" w:color="auto" w:fill="EAF1F8"/>
            <w:tcMar>
              <w:top w:w="80" w:type="dxa"/>
              <w:left w:w="120" w:type="dxa"/>
              <w:bottom w:w="80" w:type="dxa"/>
              <w:right w:w="120" w:type="dxa"/>
            </w:tcMar>
          </w:tcPr>
          <w:p w14:paraId="52F4D110" w14:textId="77777777" w:rsidR="003C50D9" w:rsidRDefault="00000000">
            <w:pPr>
              <w:spacing w:line="260" w:lineRule="auto"/>
            </w:pPr>
            <w:r>
              <w:rPr>
                <w:b/>
                <w:bCs/>
                <w:color w:val="1F4D78"/>
                <w:sz w:val="20"/>
                <w:szCs w:val="20"/>
              </w:rPr>
              <w:t>Selector</w:t>
            </w:r>
          </w:p>
        </w:tc>
        <w:tc>
          <w:tcPr>
            <w:tcW w:w="3606" w:type="dxa"/>
            <w:shd w:val="clear" w:color="auto" w:fill="EAF1F8"/>
            <w:tcMar>
              <w:top w:w="80" w:type="dxa"/>
              <w:left w:w="120" w:type="dxa"/>
              <w:bottom w:w="80" w:type="dxa"/>
              <w:right w:w="120" w:type="dxa"/>
            </w:tcMar>
          </w:tcPr>
          <w:p w14:paraId="150533C6" w14:textId="77777777" w:rsidR="003C50D9" w:rsidRDefault="00000000">
            <w:pPr>
              <w:spacing w:line="260" w:lineRule="auto"/>
            </w:pPr>
            <w:r>
              <w:rPr>
                <w:b/>
                <w:bCs/>
                <w:color w:val="1F4D78"/>
                <w:sz w:val="20"/>
                <w:szCs w:val="20"/>
              </w:rPr>
              <w:t>Note</w:t>
            </w:r>
          </w:p>
        </w:tc>
      </w:tr>
      <w:tr w:rsidR="003C50D9" w14:paraId="3E65C3B9" w14:textId="77777777">
        <w:tblPrEx>
          <w:tblCellMar>
            <w:top w:w="0" w:type="dxa"/>
            <w:bottom w:w="0" w:type="dxa"/>
          </w:tblCellMar>
        </w:tblPrEx>
        <w:tc>
          <w:tcPr>
            <w:tcW w:w="1900" w:type="dxa"/>
            <w:tcMar>
              <w:top w:w="80" w:type="dxa"/>
              <w:left w:w="120" w:type="dxa"/>
              <w:bottom w:w="80" w:type="dxa"/>
              <w:right w:w="120" w:type="dxa"/>
            </w:tcMar>
          </w:tcPr>
          <w:p w14:paraId="2896329C" w14:textId="77777777" w:rsidR="003C50D9" w:rsidRDefault="00000000">
            <w:pPr>
              <w:spacing w:line="260" w:lineRule="auto"/>
            </w:pPr>
            <w:r>
              <w:rPr>
                <w:sz w:val="20"/>
                <w:szCs w:val="20"/>
              </w:rPr>
              <w:t>Publication number</w:t>
            </w:r>
          </w:p>
        </w:tc>
        <w:tc>
          <w:tcPr>
            <w:tcW w:w="4200" w:type="dxa"/>
            <w:tcMar>
              <w:top w:w="80" w:type="dxa"/>
              <w:left w:w="120" w:type="dxa"/>
              <w:bottom w:w="80" w:type="dxa"/>
              <w:right w:w="120" w:type="dxa"/>
            </w:tcMar>
          </w:tcPr>
          <w:p w14:paraId="25205620" w14:textId="77777777" w:rsidR="003C50D9" w:rsidRDefault="00000000">
            <w:pPr>
              <w:spacing w:line="260" w:lineRule="auto"/>
            </w:pPr>
            <w:r>
              <w:rPr>
                <w:rFonts w:ascii="Consolas" w:eastAsia="Consolas" w:hAnsi="Consolas" w:cs="Consolas"/>
                <w:sz w:val="20"/>
                <w:szCs w:val="20"/>
              </w:rPr>
              <w:t>meta[name=citation_patent_publication_number]</w:t>
            </w:r>
          </w:p>
        </w:tc>
        <w:tc>
          <w:tcPr>
            <w:tcW w:w="3606" w:type="dxa"/>
            <w:tcMar>
              <w:top w:w="80" w:type="dxa"/>
              <w:left w:w="120" w:type="dxa"/>
              <w:bottom w:w="80" w:type="dxa"/>
              <w:right w:w="120" w:type="dxa"/>
            </w:tcMar>
          </w:tcPr>
          <w:p w14:paraId="6494E017" w14:textId="77777777" w:rsidR="003C50D9" w:rsidRDefault="00000000">
            <w:pPr>
              <w:spacing w:line="260" w:lineRule="auto"/>
            </w:pPr>
            <w:r>
              <w:rPr>
                <w:sz w:val="20"/>
                <w:szCs w:val="20"/>
              </w:rPr>
              <w:t>Colon-delimited; separators are removed.</w:t>
            </w:r>
          </w:p>
        </w:tc>
      </w:tr>
      <w:tr w:rsidR="003C50D9" w14:paraId="6A262B61" w14:textId="77777777">
        <w:tblPrEx>
          <w:tblCellMar>
            <w:top w:w="0" w:type="dxa"/>
            <w:bottom w:w="0" w:type="dxa"/>
          </w:tblCellMar>
        </w:tblPrEx>
        <w:tc>
          <w:tcPr>
            <w:tcW w:w="1900" w:type="dxa"/>
            <w:tcMar>
              <w:top w:w="80" w:type="dxa"/>
              <w:left w:w="120" w:type="dxa"/>
              <w:bottom w:w="80" w:type="dxa"/>
              <w:right w:w="120" w:type="dxa"/>
            </w:tcMar>
          </w:tcPr>
          <w:p w14:paraId="6112633A" w14:textId="77777777" w:rsidR="003C50D9" w:rsidRDefault="00000000">
            <w:pPr>
              <w:spacing w:line="260" w:lineRule="auto"/>
            </w:pPr>
            <w:r>
              <w:rPr>
                <w:sz w:val="20"/>
                <w:szCs w:val="20"/>
              </w:rPr>
              <w:t>Title</w:t>
            </w:r>
          </w:p>
        </w:tc>
        <w:tc>
          <w:tcPr>
            <w:tcW w:w="4200" w:type="dxa"/>
            <w:tcMar>
              <w:top w:w="80" w:type="dxa"/>
              <w:left w:w="120" w:type="dxa"/>
              <w:bottom w:w="80" w:type="dxa"/>
              <w:right w:w="120" w:type="dxa"/>
            </w:tcMar>
          </w:tcPr>
          <w:p w14:paraId="19758BCD" w14:textId="77777777" w:rsidR="003C50D9" w:rsidRDefault="00000000">
            <w:pPr>
              <w:spacing w:line="260" w:lineRule="auto"/>
            </w:pPr>
            <w:r>
              <w:rPr>
                <w:rFonts w:ascii="Consolas" w:eastAsia="Consolas" w:hAnsi="Consolas" w:cs="Consolas"/>
                <w:sz w:val="20"/>
                <w:szCs w:val="20"/>
              </w:rPr>
              <w:t>meta[name=DC.title]</w:t>
            </w:r>
          </w:p>
        </w:tc>
        <w:tc>
          <w:tcPr>
            <w:tcW w:w="3606" w:type="dxa"/>
            <w:tcMar>
              <w:top w:w="80" w:type="dxa"/>
              <w:left w:w="120" w:type="dxa"/>
              <w:bottom w:w="80" w:type="dxa"/>
              <w:right w:w="120" w:type="dxa"/>
            </w:tcMar>
          </w:tcPr>
          <w:p w14:paraId="4D81083F" w14:textId="77777777" w:rsidR="003C50D9" w:rsidRDefault="00000000">
            <w:pPr>
              <w:spacing w:line="260" w:lineRule="auto"/>
            </w:pPr>
            <w:r>
              <w:rPr>
                <w:sz w:val="20"/>
                <w:szCs w:val="20"/>
              </w:rPr>
              <w:t>Whitespace-normalized.</w:t>
            </w:r>
          </w:p>
        </w:tc>
      </w:tr>
      <w:tr w:rsidR="003C50D9" w14:paraId="429A1C63" w14:textId="77777777">
        <w:tblPrEx>
          <w:tblCellMar>
            <w:top w:w="0" w:type="dxa"/>
            <w:bottom w:w="0" w:type="dxa"/>
          </w:tblCellMar>
        </w:tblPrEx>
        <w:tc>
          <w:tcPr>
            <w:tcW w:w="1900" w:type="dxa"/>
            <w:tcMar>
              <w:top w:w="80" w:type="dxa"/>
              <w:left w:w="120" w:type="dxa"/>
              <w:bottom w:w="80" w:type="dxa"/>
              <w:right w:w="120" w:type="dxa"/>
            </w:tcMar>
          </w:tcPr>
          <w:p w14:paraId="555B27EA" w14:textId="77777777" w:rsidR="003C50D9" w:rsidRDefault="00000000">
            <w:pPr>
              <w:spacing w:line="260" w:lineRule="auto"/>
            </w:pPr>
            <w:r>
              <w:rPr>
                <w:sz w:val="20"/>
                <w:szCs w:val="20"/>
              </w:rPr>
              <w:t>Inventors</w:t>
            </w:r>
          </w:p>
        </w:tc>
        <w:tc>
          <w:tcPr>
            <w:tcW w:w="4200" w:type="dxa"/>
            <w:tcMar>
              <w:top w:w="80" w:type="dxa"/>
              <w:left w:w="120" w:type="dxa"/>
              <w:bottom w:w="80" w:type="dxa"/>
              <w:right w:w="120" w:type="dxa"/>
            </w:tcMar>
          </w:tcPr>
          <w:p w14:paraId="251729A1" w14:textId="77777777" w:rsidR="003C50D9" w:rsidRDefault="00000000">
            <w:pPr>
              <w:spacing w:line="260" w:lineRule="auto"/>
            </w:pPr>
            <w:r>
              <w:rPr>
                <w:rFonts w:ascii="Consolas" w:eastAsia="Consolas" w:hAnsi="Consolas" w:cs="Consolas"/>
                <w:sz w:val="20"/>
                <w:szCs w:val="20"/>
              </w:rPr>
              <w:t>meta[name="DC.contributor"][scheme="inventor"]</w:t>
            </w:r>
          </w:p>
        </w:tc>
        <w:tc>
          <w:tcPr>
            <w:tcW w:w="3606" w:type="dxa"/>
            <w:tcMar>
              <w:top w:w="80" w:type="dxa"/>
              <w:left w:w="120" w:type="dxa"/>
              <w:bottom w:w="80" w:type="dxa"/>
              <w:right w:w="120" w:type="dxa"/>
            </w:tcMar>
          </w:tcPr>
          <w:p w14:paraId="04A4D55E" w14:textId="77777777" w:rsidR="003C50D9" w:rsidRDefault="00000000">
            <w:pPr>
              <w:spacing w:line="260" w:lineRule="auto"/>
            </w:pPr>
            <w:r>
              <w:rPr>
                <w:sz w:val="20"/>
                <w:szCs w:val="20"/>
              </w:rPr>
              <w:t>The scheme attribute separates inventors from the assignee.</w:t>
            </w:r>
          </w:p>
        </w:tc>
      </w:tr>
      <w:tr w:rsidR="003C50D9" w14:paraId="3FF7A337" w14:textId="77777777">
        <w:tblPrEx>
          <w:tblCellMar>
            <w:top w:w="0" w:type="dxa"/>
            <w:bottom w:w="0" w:type="dxa"/>
          </w:tblCellMar>
        </w:tblPrEx>
        <w:tc>
          <w:tcPr>
            <w:tcW w:w="1900" w:type="dxa"/>
            <w:tcMar>
              <w:top w:w="80" w:type="dxa"/>
              <w:left w:w="120" w:type="dxa"/>
              <w:bottom w:w="80" w:type="dxa"/>
              <w:right w:w="120" w:type="dxa"/>
            </w:tcMar>
          </w:tcPr>
          <w:p w14:paraId="2D3FE65F" w14:textId="77777777" w:rsidR="003C50D9" w:rsidRDefault="00000000">
            <w:pPr>
              <w:spacing w:line="260" w:lineRule="auto"/>
            </w:pPr>
            <w:r>
              <w:rPr>
                <w:sz w:val="20"/>
                <w:szCs w:val="20"/>
              </w:rPr>
              <w:t>Abstract</w:t>
            </w:r>
          </w:p>
        </w:tc>
        <w:tc>
          <w:tcPr>
            <w:tcW w:w="4200" w:type="dxa"/>
            <w:tcMar>
              <w:top w:w="80" w:type="dxa"/>
              <w:left w:w="120" w:type="dxa"/>
              <w:bottom w:w="80" w:type="dxa"/>
              <w:right w:w="120" w:type="dxa"/>
            </w:tcMar>
          </w:tcPr>
          <w:p w14:paraId="07758D47" w14:textId="77777777" w:rsidR="003C50D9" w:rsidRDefault="00000000">
            <w:pPr>
              <w:spacing w:line="260" w:lineRule="auto"/>
            </w:pPr>
            <w:r>
              <w:rPr>
                <w:rFonts w:ascii="Consolas" w:eastAsia="Consolas" w:hAnsi="Consolas" w:cs="Consolas"/>
                <w:sz w:val="20"/>
                <w:szCs w:val="20"/>
              </w:rPr>
              <w:t>div.abstract</w:t>
            </w:r>
          </w:p>
        </w:tc>
        <w:tc>
          <w:tcPr>
            <w:tcW w:w="3606" w:type="dxa"/>
            <w:tcMar>
              <w:top w:w="80" w:type="dxa"/>
              <w:left w:w="120" w:type="dxa"/>
              <w:bottom w:w="80" w:type="dxa"/>
              <w:right w:w="120" w:type="dxa"/>
            </w:tcMar>
          </w:tcPr>
          <w:p w14:paraId="43B98A33" w14:textId="77777777" w:rsidR="003C50D9" w:rsidRDefault="00000000">
            <w:pPr>
              <w:spacing w:line="260" w:lineRule="auto"/>
            </w:pPr>
            <w:r>
              <w:rPr>
                <w:sz w:val="20"/>
                <w:szCs w:val="20"/>
              </w:rPr>
              <w:t>A trailing figure reference is split off for the template.</w:t>
            </w:r>
          </w:p>
        </w:tc>
      </w:tr>
      <w:tr w:rsidR="003C50D9" w14:paraId="01A40577" w14:textId="77777777">
        <w:tblPrEx>
          <w:tblCellMar>
            <w:top w:w="0" w:type="dxa"/>
            <w:bottom w:w="0" w:type="dxa"/>
          </w:tblCellMar>
        </w:tblPrEx>
        <w:tc>
          <w:tcPr>
            <w:tcW w:w="1900" w:type="dxa"/>
            <w:tcMar>
              <w:top w:w="80" w:type="dxa"/>
              <w:left w:w="120" w:type="dxa"/>
              <w:bottom w:w="80" w:type="dxa"/>
              <w:right w:w="120" w:type="dxa"/>
            </w:tcMar>
          </w:tcPr>
          <w:p w14:paraId="1A3D42E9" w14:textId="77777777" w:rsidR="003C50D9" w:rsidRDefault="00000000">
            <w:pPr>
              <w:spacing w:line="260" w:lineRule="auto"/>
            </w:pPr>
            <w:r>
              <w:rPr>
                <w:sz w:val="20"/>
                <w:szCs w:val="20"/>
              </w:rPr>
              <w:t>Description</w:t>
            </w:r>
          </w:p>
        </w:tc>
        <w:tc>
          <w:tcPr>
            <w:tcW w:w="4200" w:type="dxa"/>
            <w:tcMar>
              <w:top w:w="80" w:type="dxa"/>
              <w:left w:w="120" w:type="dxa"/>
              <w:bottom w:w="80" w:type="dxa"/>
              <w:right w:w="120" w:type="dxa"/>
            </w:tcMar>
          </w:tcPr>
          <w:p w14:paraId="3B3C9486" w14:textId="77777777" w:rsidR="003C50D9" w:rsidRDefault="00000000">
            <w:pPr>
              <w:spacing w:line="260" w:lineRule="auto"/>
            </w:pPr>
            <w:r>
              <w:rPr>
                <w:rFonts w:ascii="Consolas" w:eastAsia="Consolas" w:hAnsi="Consolas" w:cs="Consolas"/>
                <w:sz w:val="20"/>
                <w:szCs w:val="20"/>
              </w:rPr>
              <w:t>section[itemprop=description]</w:t>
            </w:r>
          </w:p>
        </w:tc>
        <w:tc>
          <w:tcPr>
            <w:tcW w:w="3606" w:type="dxa"/>
            <w:tcMar>
              <w:top w:w="80" w:type="dxa"/>
              <w:left w:w="120" w:type="dxa"/>
              <w:bottom w:w="80" w:type="dxa"/>
              <w:right w:w="120" w:type="dxa"/>
            </w:tcMar>
          </w:tcPr>
          <w:p w14:paraId="1E1AB525" w14:textId="77777777" w:rsidR="003C50D9" w:rsidRDefault="00000000">
            <w:pPr>
              <w:spacing w:line="260" w:lineRule="auto"/>
            </w:pPr>
            <w:r>
              <w:rPr>
                <w:sz w:val="20"/>
                <w:szCs w:val="20"/>
              </w:rPr>
              <w:t>Walked in document order.</w:t>
            </w:r>
          </w:p>
        </w:tc>
      </w:tr>
      <w:tr w:rsidR="003C50D9" w14:paraId="5A474802" w14:textId="77777777">
        <w:tblPrEx>
          <w:tblCellMar>
            <w:top w:w="0" w:type="dxa"/>
            <w:bottom w:w="0" w:type="dxa"/>
          </w:tblCellMar>
        </w:tblPrEx>
        <w:tc>
          <w:tcPr>
            <w:tcW w:w="1900" w:type="dxa"/>
            <w:tcMar>
              <w:top w:w="80" w:type="dxa"/>
              <w:left w:w="120" w:type="dxa"/>
              <w:bottom w:w="80" w:type="dxa"/>
              <w:right w:w="120" w:type="dxa"/>
            </w:tcMar>
          </w:tcPr>
          <w:p w14:paraId="0C72627A" w14:textId="77777777" w:rsidR="003C50D9" w:rsidRDefault="00000000">
            <w:pPr>
              <w:spacing w:line="260" w:lineRule="auto"/>
            </w:pPr>
            <w:r>
              <w:rPr>
                <w:sz w:val="20"/>
                <w:szCs w:val="20"/>
              </w:rPr>
              <w:t>Section headings</w:t>
            </w:r>
          </w:p>
        </w:tc>
        <w:tc>
          <w:tcPr>
            <w:tcW w:w="4200" w:type="dxa"/>
            <w:tcMar>
              <w:top w:w="80" w:type="dxa"/>
              <w:left w:w="120" w:type="dxa"/>
              <w:bottom w:w="80" w:type="dxa"/>
              <w:right w:w="120" w:type="dxa"/>
            </w:tcMar>
          </w:tcPr>
          <w:p w14:paraId="1B38974C" w14:textId="77777777" w:rsidR="003C50D9" w:rsidRDefault="00000000">
            <w:pPr>
              <w:spacing w:line="260" w:lineRule="auto"/>
            </w:pPr>
            <w:r>
              <w:rPr>
                <w:rFonts w:ascii="Consolas" w:eastAsia="Consolas" w:hAnsi="Consolas" w:cs="Consolas"/>
                <w:sz w:val="20"/>
                <w:szCs w:val="20"/>
              </w:rPr>
              <w:t>heading</w:t>
            </w:r>
          </w:p>
        </w:tc>
        <w:tc>
          <w:tcPr>
            <w:tcW w:w="3606" w:type="dxa"/>
            <w:tcMar>
              <w:top w:w="80" w:type="dxa"/>
              <w:left w:w="120" w:type="dxa"/>
              <w:bottom w:w="80" w:type="dxa"/>
              <w:right w:w="120" w:type="dxa"/>
            </w:tcMar>
          </w:tcPr>
          <w:p w14:paraId="65110DB2" w14:textId="77777777" w:rsidR="003C50D9" w:rsidRDefault="00000000">
            <w:pPr>
              <w:spacing w:line="260" w:lineRule="auto"/>
            </w:pPr>
            <w:r>
              <w:rPr>
                <w:sz w:val="20"/>
                <w:szCs w:val="20"/>
              </w:rPr>
              <w:t>Fed to SectionMapper.</w:t>
            </w:r>
          </w:p>
        </w:tc>
      </w:tr>
      <w:tr w:rsidR="003C50D9" w14:paraId="79A4925D" w14:textId="77777777">
        <w:tblPrEx>
          <w:tblCellMar>
            <w:top w:w="0" w:type="dxa"/>
            <w:bottom w:w="0" w:type="dxa"/>
          </w:tblCellMar>
        </w:tblPrEx>
        <w:tc>
          <w:tcPr>
            <w:tcW w:w="1900" w:type="dxa"/>
            <w:tcMar>
              <w:top w:w="80" w:type="dxa"/>
              <w:left w:w="120" w:type="dxa"/>
              <w:bottom w:w="80" w:type="dxa"/>
              <w:right w:w="120" w:type="dxa"/>
            </w:tcMar>
          </w:tcPr>
          <w:p w14:paraId="7BA24AE4" w14:textId="77777777" w:rsidR="003C50D9" w:rsidRDefault="00000000">
            <w:pPr>
              <w:spacing w:line="260" w:lineRule="auto"/>
            </w:pPr>
            <w:r>
              <w:rPr>
                <w:sz w:val="20"/>
                <w:szCs w:val="20"/>
              </w:rPr>
              <w:t>Paragraphs</w:t>
            </w:r>
          </w:p>
        </w:tc>
        <w:tc>
          <w:tcPr>
            <w:tcW w:w="4200" w:type="dxa"/>
            <w:tcMar>
              <w:top w:w="80" w:type="dxa"/>
              <w:left w:w="120" w:type="dxa"/>
              <w:bottom w:w="80" w:type="dxa"/>
              <w:right w:w="120" w:type="dxa"/>
            </w:tcMar>
          </w:tcPr>
          <w:p w14:paraId="1C2008B0" w14:textId="77777777" w:rsidR="003C50D9" w:rsidRDefault="00000000">
            <w:pPr>
              <w:spacing w:line="260" w:lineRule="auto"/>
            </w:pPr>
            <w:r>
              <w:rPr>
                <w:rFonts w:ascii="Consolas" w:eastAsia="Consolas" w:hAnsi="Consolas" w:cs="Consolas"/>
                <w:sz w:val="20"/>
                <w:szCs w:val="20"/>
              </w:rPr>
              <w:t>div.description-line</w:t>
            </w:r>
          </w:p>
        </w:tc>
        <w:tc>
          <w:tcPr>
            <w:tcW w:w="3606" w:type="dxa"/>
            <w:tcMar>
              <w:top w:w="80" w:type="dxa"/>
              <w:left w:w="120" w:type="dxa"/>
              <w:bottom w:w="80" w:type="dxa"/>
              <w:right w:w="120" w:type="dxa"/>
            </w:tcMar>
          </w:tcPr>
          <w:p w14:paraId="13FA0528" w14:textId="77777777" w:rsidR="003C50D9" w:rsidRDefault="00000000">
            <w:pPr>
              <w:spacing w:line="260" w:lineRule="auto"/>
            </w:pPr>
            <w:r>
              <w:rPr>
                <w:sz w:val="20"/>
                <w:szCs w:val="20"/>
              </w:rPr>
              <w:t>The num attribute carries the original identifier.</w:t>
            </w:r>
          </w:p>
        </w:tc>
      </w:tr>
      <w:tr w:rsidR="003C50D9" w14:paraId="6EABF1DD" w14:textId="77777777">
        <w:tblPrEx>
          <w:tblCellMar>
            <w:top w:w="0" w:type="dxa"/>
            <w:bottom w:w="0" w:type="dxa"/>
          </w:tblCellMar>
        </w:tblPrEx>
        <w:tc>
          <w:tcPr>
            <w:tcW w:w="1900" w:type="dxa"/>
            <w:tcMar>
              <w:top w:w="80" w:type="dxa"/>
              <w:left w:w="120" w:type="dxa"/>
              <w:bottom w:w="80" w:type="dxa"/>
              <w:right w:w="120" w:type="dxa"/>
            </w:tcMar>
          </w:tcPr>
          <w:p w14:paraId="398FFAE3" w14:textId="77777777" w:rsidR="003C50D9" w:rsidRDefault="00000000">
            <w:pPr>
              <w:spacing w:line="260" w:lineRule="auto"/>
            </w:pPr>
            <w:r>
              <w:rPr>
                <w:sz w:val="20"/>
                <w:szCs w:val="20"/>
              </w:rPr>
              <w:t>Claims</w:t>
            </w:r>
          </w:p>
        </w:tc>
        <w:tc>
          <w:tcPr>
            <w:tcW w:w="4200" w:type="dxa"/>
            <w:tcMar>
              <w:top w:w="80" w:type="dxa"/>
              <w:left w:w="120" w:type="dxa"/>
              <w:bottom w:w="80" w:type="dxa"/>
              <w:right w:w="120" w:type="dxa"/>
            </w:tcMar>
          </w:tcPr>
          <w:p w14:paraId="6398AF1A" w14:textId="77777777" w:rsidR="003C50D9" w:rsidRDefault="00000000">
            <w:pPr>
              <w:spacing w:line="260" w:lineRule="auto"/>
            </w:pPr>
            <w:r>
              <w:rPr>
                <w:rFonts w:ascii="Consolas" w:eastAsia="Consolas" w:hAnsi="Consolas" w:cs="Consolas"/>
                <w:sz w:val="20"/>
                <w:szCs w:val="20"/>
              </w:rPr>
              <w:t>div.claim[id]</w:t>
            </w:r>
          </w:p>
        </w:tc>
        <w:tc>
          <w:tcPr>
            <w:tcW w:w="3606" w:type="dxa"/>
            <w:tcMar>
              <w:top w:w="80" w:type="dxa"/>
              <w:left w:w="120" w:type="dxa"/>
              <w:bottom w:w="80" w:type="dxa"/>
              <w:right w:w="120" w:type="dxa"/>
            </w:tcMar>
          </w:tcPr>
          <w:p w14:paraId="73827413" w14:textId="77777777" w:rsidR="003C50D9" w:rsidRDefault="00000000">
            <w:pPr>
              <w:spacing w:line="260" w:lineRule="auto"/>
            </w:pPr>
            <w:r>
              <w:rPr>
                <w:sz w:val="20"/>
                <w:szCs w:val="20"/>
              </w:rPr>
              <w:t>The id filter excludes the wrapper element.</w:t>
            </w:r>
          </w:p>
        </w:tc>
      </w:tr>
    </w:tbl>
    <w:p w14:paraId="556A99F4" w14:textId="77777777" w:rsidR="003C50D9" w:rsidRDefault="00000000">
      <w:pPr>
        <w:spacing w:after="150" w:line="276" w:lineRule="auto"/>
      </w:pPr>
      <w:r>
        <w:t>Claims are renumbered from one by position. Google prefixes claim text with its own number, which is stripped, because the output template requires an unbroken sequence that the source cannot be relied upon to supply.</w:t>
      </w:r>
    </w:p>
    <w:p w14:paraId="75A10A6B" w14:textId="77777777" w:rsidR="003C50D9" w:rsidRDefault="00000000">
      <w:pPr>
        <w:spacing w:after="150" w:line="276" w:lineRule="auto"/>
      </w:pPr>
      <w:r>
        <w:lastRenderedPageBreak/>
        <w:t>This source is the fragile one. It depends on markup that can change without notice, and scraping sits uneasily with the site's terms of use. The architecture answers that directly: source order is configuration, so another source can be promoted ahead of it without touching code.</w:t>
      </w:r>
    </w:p>
    <w:p w14:paraId="3E199079" w14:textId="77777777" w:rsidR="003C50D9" w:rsidRDefault="00000000">
      <w:pPr>
        <w:pStyle w:val="Heading2"/>
        <w:keepNext/>
      </w:pPr>
      <w:bookmarkStart w:id="15" w:name="_Toc236742849"/>
      <w:r>
        <w:t>5.3 EPO Open Patent Services</w:t>
      </w:r>
      <w:bookmarkEnd w:id="15"/>
    </w:p>
    <w:p w14:paraId="75C8577B" w14:textId="77777777" w:rsidR="003C50D9" w:rsidRDefault="00000000">
      <w:pPr>
        <w:spacing w:after="150" w:line="276" w:lineRule="auto"/>
      </w:pPr>
      <w:r>
        <w:t>EPO OPS is an official, authenticated REST API — structurally more reliable than scraping, and correspondingly more particular. Four behaviours had to be established empirically against live responses before the adapter could be written.</w:t>
      </w:r>
    </w:p>
    <w:p w14:paraId="21D10E9C" w14:textId="77777777" w:rsidR="003C50D9" w:rsidRDefault="00000000">
      <w:pPr>
        <w:pStyle w:val="Heading3"/>
        <w:keepNext/>
      </w:pPr>
      <w:r>
        <w:t>Reference normalization</w:t>
      </w:r>
    </w:p>
    <w:p w14:paraId="6C2A32FD" w14:textId="77777777" w:rsidR="003C50D9" w:rsidRDefault="00000000">
      <w:pPr>
        <w:spacing w:after="150" w:line="276" w:lineRule="auto"/>
      </w:pPr>
      <w:r>
        <w:t>OPS references in epodoc format omit the kind code, and United States publications additionally lose the leading zero of their seven-digit serial.</w:t>
      </w:r>
    </w:p>
    <w:p w14:paraId="29F2F638"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US20250097171A1  -&gt;  US2025097171     # publication: kind code and leading zero removed</w:t>
      </w:r>
    </w:p>
    <w:p w14:paraId="68DC81CE"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EP0000001A1      -&gt;  EP0000001        # kind code removed</w:t>
      </w:r>
    </w:p>
    <w:p w14:paraId="6E6CB644"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US11234567B2     -&gt;  US11234567       # grant: serial left intact</w:t>
      </w:r>
    </w:p>
    <w:p w14:paraId="5B994743" w14:textId="77777777" w:rsidR="003C50D9" w:rsidRDefault="00000000">
      <w:pPr>
        <w:spacing w:after="150" w:line="276" w:lineRule="auto"/>
      </w:pPr>
      <w:r>
        <w:t>Getting this wrong is punished misleadingly. A malformed reference returns HTTP 404 with SERVER.EntityNotFound — "no results found" — which reads as a missing patent rather than a malformed request. Because the kind code is dropped from the request, it is read back off the original number and used to select the right publication from the response: EP0000001 returns both the A1 and the B1, with different titles and different full text.</w:t>
      </w:r>
    </w:p>
    <w:p w14:paraId="224FB939" w14:textId="77777777" w:rsidR="003C50D9" w:rsidRDefault="00000000">
      <w:pPr>
        <w:pStyle w:val="Heading3"/>
        <w:keepNext/>
      </w:pPr>
      <w:r>
        <w:t>Response shape</w:t>
      </w:r>
    </w:p>
    <w:p w14:paraId="6781780D" w14:textId="77777777" w:rsidR="003C50D9" w:rsidRDefault="00000000">
      <w:pPr>
        <w:spacing w:after="150" w:line="276" w:lineRule="auto"/>
      </w:pPr>
      <w:r>
        <w:t>The JSON is a mechanical translation of XML, and every one of its quirks required handling.</w:t>
      </w:r>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3400"/>
        <w:gridCol w:w="6306"/>
      </w:tblGrid>
      <w:tr w:rsidR="003C50D9" w14:paraId="77CE90B2" w14:textId="77777777">
        <w:tblPrEx>
          <w:tblCellMar>
            <w:top w:w="0" w:type="dxa"/>
            <w:bottom w:w="0" w:type="dxa"/>
          </w:tblCellMar>
        </w:tblPrEx>
        <w:trPr>
          <w:tblHeader/>
        </w:trPr>
        <w:tc>
          <w:tcPr>
            <w:tcW w:w="3400" w:type="dxa"/>
            <w:shd w:val="clear" w:color="auto" w:fill="EAF1F8"/>
            <w:tcMar>
              <w:top w:w="80" w:type="dxa"/>
              <w:left w:w="120" w:type="dxa"/>
              <w:bottom w:w="80" w:type="dxa"/>
              <w:right w:w="120" w:type="dxa"/>
            </w:tcMar>
          </w:tcPr>
          <w:p w14:paraId="6CE77B56" w14:textId="77777777" w:rsidR="003C50D9" w:rsidRDefault="00000000">
            <w:pPr>
              <w:spacing w:line="260" w:lineRule="auto"/>
            </w:pPr>
            <w:r>
              <w:rPr>
                <w:b/>
                <w:bCs/>
                <w:color w:val="1F4D78"/>
                <w:sz w:val="20"/>
                <w:szCs w:val="20"/>
              </w:rPr>
              <w:t>Quirk</w:t>
            </w:r>
          </w:p>
        </w:tc>
        <w:tc>
          <w:tcPr>
            <w:tcW w:w="6306" w:type="dxa"/>
            <w:shd w:val="clear" w:color="auto" w:fill="EAF1F8"/>
            <w:tcMar>
              <w:top w:w="80" w:type="dxa"/>
              <w:left w:w="120" w:type="dxa"/>
              <w:bottom w:w="80" w:type="dxa"/>
              <w:right w:w="120" w:type="dxa"/>
            </w:tcMar>
          </w:tcPr>
          <w:p w14:paraId="077392AC" w14:textId="77777777" w:rsidR="003C50D9" w:rsidRDefault="00000000">
            <w:pPr>
              <w:spacing w:line="260" w:lineRule="auto"/>
            </w:pPr>
            <w:r>
              <w:rPr>
                <w:b/>
                <w:bCs/>
                <w:color w:val="1F4D78"/>
                <w:sz w:val="20"/>
                <w:szCs w:val="20"/>
              </w:rPr>
              <w:t>Handling</w:t>
            </w:r>
          </w:p>
        </w:tc>
      </w:tr>
      <w:tr w:rsidR="003C50D9" w14:paraId="00BD41E1" w14:textId="77777777">
        <w:tblPrEx>
          <w:tblCellMar>
            <w:top w:w="0" w:type="dxa"/>
            <w:bottom w:w="0" w:type="dxa"/>
          </w:tblCellMar>
        </w:tblPrEx>
        <w:tc>
          <w:tcPr>
            <w:tcW w:w="3400" w:type="dxa"/>
            <w:tcMar>
              <w:top w:w="80" w:type="dxa"/>
              <w:left w:w="120" w:type="dxa"/>
              <w:bottom w:w="80" w:type="dxa"/>
              <w:right w:w="120" w:type="dxa"/>
            </w:tcMar>
          </w:tcPr>
          <w:p w14:paraId="4A91F00E" w14:textId="77777777" w:rsidR="003C50D9" w:rsidRDefault="00000000">
            <w:pPr>
              <w:spacing w:line="260" w:lineRule="auto"/>
            </w:pPr>
            <w:r>
              <w:rPr>
                <w:sz w:val="20"/>
                <w:szCs w:val="20"/>
              </w:rPr>
              <w:t>Text under "$", attributes under "@name"</w:t>
            </w:r>
          </w:p>
        </w:tc>
        <w:tc>
          <w:tcPr>
            <w:tcW w:w="6306" w:type="dxa"/>
            <w:tcMar>
              <w:top w:w="80" w:type="dxa"/>
              <w:left w:w="120" w:type="dxa"/>
              <w:bottom w:w="80" w:type="dxa"/>
              <w:right w:w="120" w:type="dxa"/>
            </w:tcMar>
          </w:tcPr>
          <w:p w14:paraId="5BB3186F" w14:textId="77777777" w:rsidR="003C50D9" w:rsidRDefault="00000000">
            <w:pPr>
              <w:spacing w:line="260" w:lineRule="auto"/>
            </w:pPr>
            <w:r>
              <w:rPr>
                <w:sz w:val="20"/>
                <w:szCs w:val="20"/>
              </w:rPr>
              <w:t>A recursive text extractor follows "$" and skips any key beginning with "@".</w:t>
            </w:r>
          </w:p>
        </w:tc>
      </w:tr>
      <w:tr w:rsidR="003C50D9" w14:paraId="7CCB7110" w14:textId="77777777">
        <w:tblPrEx>
          <w:tblCellMar>
            <w:top w:w="0" w:type="dxa"/>
            <w:bottom w:w="0" w:type="dxa"/>
          </w:tblCellMar>
        </w:tblPrEx>
        <w:tc>
          <w:tcPr>
            <w:tcW w:w="3400" w:type="dxa"/>
            <w:tcMar>
              <w:top w:w="80" w:type="dxa"/>
              <w:left w:w="120" w:type="dxa"/>
              <w:bottom w:w="80" w:type="dxa"/>
              <w:right w:w="120" w:type="dxa"/>
            </w:tcMar>
          </w:tcPr>
          <w:p w14:paraId="77950943" w14:textId="77777777" w:rsidR="003C50D9" w:rsidRDefault="00000000">
            <w:pPr>
              <w:spacing w:line="260" w:lineRule="auto"/>
            </w:pPr>
            <w:r>
              <w:rPr>
                <w:sz w:val="20"/>
                <w:szCs w:val="20"/>
              </w:rPr>
              <w:t>Any element may be an object or a list</w:t>
            </w:r>
          </w:p>
        </w:tc>
        <w:tc>
          <w:tcPr>
            <w:tcW w:w="6306" w:type="dxa"/>
            <w:tcMar>
              <w:top w:w="80" w:type="dxa"/>
              <w:left w:w="120" w:type="dxa"/>
              <w:bottom w:w="80" w:type="dxa"/>
              <w:right w:w="120" w:type="dxa"/>
            </w:tcMar>
          </w:tcPr>
          <w:p w14:paraId="2B9135D8" w14:textId="77777777" w:rsidR="003C50D9" w:rsidRDefault="00000000">
            <w:pPr>
              <w:spacing w:line="260" w:lineRule="auto"/>
            </w:pPr>
            <w:r>
              <w:rPr>
                <w:sz w:val="20"/>
                <w:szCs w:val="20"/>
              </w:rPr>
              <w:t>A wrapper coerces to a list. Both forms occur: EP returns three titles, US returns one.</w:t>
            </w:r>
          </w:p>
        </w:tc>
      </w:tr>
      <w:tr w:rsidR="003C50D9" w14:paraId="023EDBD8" w14:textId="77777777">
        <w:tblPrEx>
          <w:tblCellMar>
            <w:top w:w="0" w:type="dxa"/>
            <w:bottom w:w="0" w:type="dxa"/>
          </w:tblCellMar>
        </w:tblPrEx>
        <w:tc>
          <w:tcPr>
            <w:tcW w:w="3400" w:type="dxa"/>
            <w:tcMar>
              <w:top w:w="80" w:type="dxa"/>
              <w:left w:w="120" w:type="dxa"/>
              <w:bottom w:w="80" w:type="dxa"/>
              <w:right w:w="120" w:type="dxa"/>
            </w:tcMar>
          </w:tcPr>
          <w:p w14:paraId="23BD6B99" w14:textId="77777777" w:rsidR="003C50D9" w:rsidRDefault="00000000">
            <w:pPr>
              <w:spacing w:line="260" w:lineRule="auto"/>
            </w:pPr>
            <w:r>
              <w:rPr>
                <w:sz w:val="20"/>
                <w:szCs w:val="20"/>
              </w:rPr>
              <w:t>Full text per language, German first</w:t>
            </w:r>
          </w:p>
        </w:tc>
        <w:tc>
          <w:tcPr>
            <w:tcW w:w="6306" w:type="dxa"/>
            <w:tcMar>
              <w:top w:w="80" w:type="dxa"/>
              <w:left w:w="120" w:type="dxa"/>
              <w:bottom w:w="80" w:type="dxa"/>
              <w:right w:w="120" w:type="dxa"/>
            </w:tcMar>
          </w:tcPr>
          <w:p w14:paraId="34D59EEE" w14:textId="77777777" w:rsidR="003C50D9" w:rsidRDefault="00000000">
            <w:pPr>
              <w:spacing w:line="260" w:lineRule="auto"/>
            </w:pPr>
            <w:r>
              <w:rPr>
                <w:sz w:val="20"/>
                <w:szCs w:val="20"/>
              </w:rPr>
              <w:t>English is selected explicitly by language attribute, case-insensitively.</w:t>
            </w:r>
          </w:p>
        </w:tc>
      </w:tr>
      <w:tr w:rsidR="003C50D9" w14:paraId="456296F9" w14:textId="77777777">
        <w:tblPrEx>
          <w:tblCellMar>
            <w:top w:w="0" w:type="dxa"/>
            <w:bottom w:w="0" w:type="dxa"/>
          </w:tblCellMar>
        </w:tblPrEx>
        <w:tc>
          <w:tcPr>
            <w:tcW w:w="3400" w:type="dxa"/>
            <w:tcMar>
              <w:top w:w="80" w:type="dxa"/>
              <w:left w:w="120" w:type="dxa"/>
              <w:bottom w:w="80" w:type="dxa"/>
              <w:right w:w="120" w:type="dxa"/>
            </w:tcMar>
          </w:tcPr>
          <w:p w14:paraId="4084969B" w14:textId="77777777" w:rsidR="003C50D9" w:rsidRDefault="00000000">
            <w:pPr>
              <w:spacing w:line="260" w:lineRule="auto"/>
            </w:pPr>
            <w:r>
              <w:rPr>
                <w:sz w:val="20"/>
                <w:szCs w:val="20"/>
              </w:rPr>
              <w:t>No English variant at all</w:t>
            </w:r>
          </w:p>
        </w:tc>
        <w:tc>
          <w:tcPr>
            <w:tcW w:w="6306" w:type="dxa"/>
            <w:tcMar>
              <w:top w:w="80" w:type="dxa"/>
              <w:left w:w="120" w:type="dxa"/>
              <w:bottom w:w="80" w:type="dxa"/>
              <w:right w:w="120" w:type="dxa"/>
            </w:tcMar>
          </w:tcPr>
          <w:p w14:paraId="39928770" w14:textId="77777777" w:rsidR="003C50D9" w:rsidRDefault="00000000">
            <w:pPr>
              <w:spacing w:line="260" w:lineRule="auto"/>
            </w:pPr>
            <w:r>
              <w:rPr>
                <w:sz w:val="20"/>
                <w:szCs w:val="20"/>
              </w:rPr>
              <w:t>The available language is used and a warning is logged naming it.</w:t>
            </w:r>
          </w:p>
        </w:tc>
      </w:tr>
      <w:tr w:rsidR="003C50D9" w14:paraId="4236CA34" w14:textId="77777777">
        <w:tblPrEx>
          <w:tblCellMar>
            <w:top w:w="0" w:type="dxa"/>
            <w:bottom w:w="0" w:type="dxa"/>
          </w:tblCellMar>
        </w:tblPrEx>
        <w:tc>
          <w:tcPr>
            <w:tcW w:w="3400" w:type="dxa"/>
            <w:tcMar>
              <w:top w:w="80" w:type="dxa"/>
              <w:left w:w="120" w:type="dxa"/>
              <w:bottom w:w="80" w:type="dxa"/>
              <w:right w:w="120" w:type="dxa"/>
            </w:tcMar>
          </w:tcPr>
          <w:p w14:paraId="7246ACA4" w14:textId="77777777" w:rsidR="003C50D9" w:rsidRDefault="00000000">
            <w:pPr>
              <w:spacing w:line="260" w:lineRule="auto"/>
            </w:pPr>
            <w:r>
              <w:rPr>
                <w:sz w:val="20"/>
                <w:szCs w:val="20"/>
              </w:rPr>
              <w:t>One reference, several publications</w:t>
            </w:r>
          </w:p>
        </w:tc>
        <w:tc>
          <w:tcPr>
            <w:tcW w:w="6306" w:type="dxa"/>
            <w:tcMar>
              <w:top w:w="80" w:type="dxa"/>
              <w:left w:w="120" w:type="dxa"/>
              <w:bottom w:w="80" w:type="dxa"/>
              <w:right w:w="120" w:type="dxa"/>
            </w:tcMar>
          </w:tcPr>
          <w:p w14:paraId="1C59F5C8" w14:textId="77777777" w:rsidR="003C50D9" w:rsidRDefault="00000000">
            <w:pPr>
              <w:spacing w:line="260" w:lineRule="auto"/>
            </w:pPr>
            <w:r>
              <w:rPr>
                <w:sz w:val="20"/>
                <w:szCs w:val="20"/>
              </w:rPr>
              <w:t>The publication is selected by kind code taken from the requested number.</w:t>
            </w:r>
          </w:p>
        </w:tc>
      </w:tr>
      <w:tr w:rsidR="003C50D9" w14:paraId="2330BBF1" w14:textId="77777777">
        <w:tblPrEx>
          <w:tblCellMar>
            <w:top w:w="0" w:type="dxa"/>
            <w:bottom w:w="0" w:type="dxa"/>
          </w:tblCellMar>
        </w:tblPrEx>
        <w:tc>
          <w:tcPr>
            <w:tcW w:w="3400" w:type="dxa"/>
            <w:tcMar>
              <w:top w:w="80" w:type="dxa"/>
              <w:left w:w="120" w:type="dxa"/>
              <w:bottom w:w="80" w:type="dxa"/>
              <w:right w:w="120" w:type="dxa"/>
            </w:tcMar>
          </w:tcPr>
          <w:p w14:paraId="4AF810D8" w14:textId="77777777" w:rsidR="003C50D9" w:rsidRDefault="00000000">
            <w:pPr>
              <w:spacing w:line="260" w:lineRule="auto"/>
            </w:pPr>
            <w:r>
              <w:rPr>
                <w:sz w:val="20"/>
                <w:szCs w:val="20"/>
              </w:rPr>
              <w:t>claim-text entries are lines, not claims</w:t>
            </w:r>
          </w:p>
        </w:tc>
        <w:tc>
          <w:tcPr>
            <w:tcW w:w="6306" w:type="dxa"/>
            <w:tcMar>
              <w:top w:w="80" w:type="dxa"/>
              <w:left w:w="120" w:type="dxa"/>
              <w:bottom w:w="80" w:type="dxa"/>
              <w:right w:w="120" w:type="dxa"/>
            </w:tcMar>
          </w:tcPr>
          <w:p w14:paraId="29AB1426" w14:textId="77777777" w:rsidR="003C50D9" w:rsidRDefault="00000000">
            <w:pPr>
              <w:spacing w:line="260" w:lineRule="auto"/>
            </w:pPr>
            <w:r>
              <w:rPr>
                <w:sz w:val="20"/>
                <w:szCs w:val="20"/>
              </w:rPr>
              <w:t>Claims are split on a numbered line; other lines append to the claim above.</w:t>
            </w:r>
          </w:p>
        </w:tc>
      </w:tr>
      <w:tr w:rsidR="003C50D9" w14:paraId="25F2CC7F" w14:textId="77777777">
        <w:tblPrEx>
          <w:tblCellMar>
            <w:top w:w="0" w:type="dxa"/>
            <w:bottom w:w="0" w:type="dxa"/>
          </w:tblCellMar>
        </w:tblPrEx>
        <w:tc>
          <w:tcPr>
            <w:tcW w:w="3400" w:type="dxa"/>
            <w:tcMar>
              <w:top w:w="80" w:type="dxa"/>
              <w:left w:w="120" w:type="dxa"/>
              <w:bottom w:w="80" w:type="dxa"/>
              <w:right w:w="120" w:type="dxa"/>
            </w:tcMar>
          </w:tcPr>
          <w:p w14:paraId="1FA6C0A1" w14:textId="77777777" w:rsidR="003C50D9" w:rsidRDefault="00000000">
            <w:pPr>
              <w:spacing w:line="260" w:lineRule="auto"/>
            </w:pPr>
            <w:r>
              <w:rPr>
                <w:sz w:val="20"/>
                <w:szCs w:val="20"/>
              </w:rPr>
              <w:t>Parties repeated per data format</w:t>
            </w:r>
          </w:p>
        </w:tc>
        <w:tc>
          <w:tcPr>
            <w:tcW w:w="6306" w:type="dxa"/>
            <w:tcMar>
              <w:top w:w="80" w:type="dxa"/>
              <w:left w:w="120" w:type="dxa"/>
              <w:bottom w:w="80" w:type="dxa"/>
              <w:right w:w="120" w:type="dxa"/>
            </w:tcMar>
          </w:tcPr>
          <w:p w14:paraId="5B389D2E" w14:textId="77777777" w:rsidR="003C50D9" w:rsidRDefault="00000000">
            <w:pPr>
              <w:spacing w:line="260" w:lineRule="auto"/>
            </w:pPr>
            <w:r>
              <w:rPr>
                <w:sz w:val="20"/>
                <w:szCs w:val="20"/>
              </w:rPr>
              <w:t>Inventors are taken from the epodoc format alone.</w:t>
            </w:r>
          </w:p>
        </w:tc>
      </w:tr>
      <w:tr w:rsidR="003C50D9" w14:paraId="2EB4F6D0" w14:textId="77777777">
        <w:tblPrEx>
          <w:tblCellMar>
            <w:top w:w="0" w:type="dxa"/>
            <w:bottom w:w="0" w:type="dxa"/>
          </w:tblCellMar>
        </w:tblPrEx>
        <w:tc>
          <w:tcPr>
            <w:tcW w:w="3400" w:type="dxa"/>
            <w:tcMar>
              <w:top w:w="80" w:type="dxa"/>
              <w:left w:w="120" w:type="dxa"/>
              <w:bottom w:w="80" w:type="dxa"/>
              <w:right w:w="120" w:type="dxa"/>
            </w:tcMar>
          </w:tcPr>
          <w:p w14:paraId="6E9BF55B" w14:textId="77777777" w:rsidR="003C50D9" w:rsidRDefault="00000000">
            <w:pPr>
              <w:spacing w:line="260" w:lineRule="auto"/>
            </w:pPr>
            <w:r>
              <w:rPr>
                <w:sz w:val="20"/>
                <w:szCs w:val="20"/>
              </w:rPr>
              <w:t>Bracketed paragraph markers in text</w:t>
            </w:r>
          </w:p>
        </w:tc>
        <w:tc>
          <w:tcPr>
            <w:tcW w:w="6306" w:type="dxa"/>
            <w:tcMar>
              <w:top w:w="80" w:type="dxa"/>
              <w:left w:w="120" w:type="dxa"/>
              <w:bottom w:w="80" w:type="dxa"/>
              <w:right w:w="120" w:type="dxa"/>
            </w:tcMar>
          </w:tcPr>
          <w:p w14:paraId="7020A05D" w14:textId="77777777" w:rsidR="003C50D9" w:rsidRDefault="00000000">
            <w:pPr>
              <w:spacing w:line="260" w:lineRule="auto"/>
            </w:pPr>
            <w:r>
              <w:rPr>
                <w:sz w:val="20"/>
                <w:szCs w:val="20"/>
              </w:rPr>
              <w:t>Stripped, because the renderer regenerates them as a Word list.</w:t>
            </w:r>
          </w:p>
        </w:tc>
      </w:tr>
      <w:tr w:rsidR="003C50D9" w14:paraId="57D8594D" w14:textId="77777777">
        <w:tblPrEx>
          <w:tblCellMar>
            <w:top w:w="0" w:type="dxa"/>
            <w:bottom w:w="0" w:type="dxa"/>
          </w:tblCellMar>
        </w:tblPrEx>
        <w:tc>
          <w:tcPr>
            <w:tcW w:w="3400" w:type="dxa"/>
            <w:tcMar>
              <w:top w:w="80" w:type="dxa"/>
              <w:left w:w="120" w:type="dxa"/>
              <w:bottom w:w="80" w:type="dxa"/>
              <w:right w:w="120" w:type="dxa"/>
            </w:tcMar>
          </w:tcPr>
          <w:p w14:paraId="6F6D5A1C" w14:textId="77777777" w:rsidR="003C50D9" w:rsidRDefault="00000000">
            <w:pPr>
              <w:spacing w:line="260" w:lineRule="auto"/>
            </w:pPr>
            <w:r>
              <w:rPr>
                <w:sz w:val="20"/>
                <w:szCs w:val="20"/>
              </w:rPr>
              <w:t>HTML entities and image placeholders</w:t>
            </w:r>
          </w:p>
        </w:tc>
        <w:tc>
          <w:tcPr>
            <w:tcW w:w="6306" w:type="dxa"/>
            <w:tcMar>
              <w:top w:w="80" w:type="dxa"/>
              <w:left w:w="120" w:type="dxa"/>
              <w:bottom w:w="80" w:type="dxa"/>
              <w:right w:w="120" w:type="dxa"/>
            </w:tcMar>
          </w:tcPr>
          <w:p w14:paraId="5126C820" w14:textId="77777777" w:rsidR="003C50D9" w:rsidRDefault="00000000">
            <w:pPr>
              <w:spacing w:line="260" w:lineRule="auto"/>
            </w:pPr>
            <w:r>
              <w:rPr>
                <w:sz w:val="20"/>
                <w:szCs w:val="20"/>
              </w:rPr>
              <w:t>Entities are unescaped first, so escaped markers are then recognized and removed.</w:t>
            </w:r>
          </w:p>
        </w:tc>
      </w:tr>
    </w:tbl>
    <w:p w14:paraId="21E6CB79" w14:textId="77777777" w:rsidR="003C50D9" w:rsidRDefault="00000000">
      <w:pPr>
        <w:spacing w:after="150" w:line="276" w:lineRule="auto"/>
      </w:pPr>
      <w:r>
        <w:t>The claim-splitting rule deserves a note. OPS nests every line of every claim under a single element, so structure carries no information at all — the number prefix is the only boundary marker available. The rule requires a space after the period, so that a continuation line beginning "10.5 cm" cannot be mistaken for the start of claim ten. In one test document, 21 line entries carry 12 claims.</w:t>
      </w:r>
    </w:p>
    <w:p w14:paraId="2E189509" w14:textId="77777777" w:rsidR="003C50D9" w:rsidRDefault="00000000">
      <w:pPr>
        <w:spacing w:after="150" w:line="276" w:lineRule="auto"/>
      </w:pPr>
      <w:r>
        <w:lastRenderedPageBreak/>
        <w:t>Inventor names cannot be deduplicated by string comparison either. OPS repeats each person once per data format with different spellings — BUSSE CLAUS-ADOLF, BUSSE CLAUS ADOLF, and BUSSE, CLAUS ADOLF, DR. are one inventor. Selecting the epodoc format yields exactly one entry per person.</w:t>
      </w:r>
    </w:p>
    <w:p w14:paraId="001A36F7" w14:textId="77777777" w:rsidR="003C50D9" w:rsidRDefault="00000000">
      <w:pPr>
        <w:pStyle w:val="Heading3"/>
        <w:keepNext/>
      </w:pPr>
      <w:r>
        <w:t>The country limitation</w:t>
      </w:r>
    </w:p>
    <w:p w14:paraId="08BB5A28" w14:textId="77777777" w:rsidR="003C50D9" w:rsidRDefault="003C50D9">
      <w:pPr>
        <w:spacing w:after="120"/>
      </w:pPr>
    </w:p>
    <w:tbl>
      <w:tblPr>
        <w:tblW w:w="9706" w:type="dxa"/>
        <w:tblBorders>
          <w:top w:val="single" w:sz="4" w:space="0" w:color="2E74B5"/>
          <w:left w:val="single" w:sz="18"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706"/>
      </w:tblGrid>
      <w:tr w:rsidR="003C50D9" w14:paraId="455B6D13" w14:textId="77777777">
        <w:tblPrEx>
          <w:tblCellMar>
            <w:top w:w="0" w:type="dxa"/>
            <w:bottom w:w="0" w:type="dxa"/>
          </w:tblCellMar>
        </w:tblPrEx>
        <w:tc>
          <w:tcPr>
            <w:tcW w:w="9706" w:type="dxa"/>
            <w:shd w:val="clear" w:color="auto" w:fill="EAF1F8"/>
            <w:tcMar>
              <w:top w:w="140" w:type="dxa"/>
              <w:left w:w="200" w:type="dxa"/>
              <w:bottom w:w="140" w:type="dxa"/>
              <w:right w:w="200" w:type="dxa"/>
            </w:tcMar>
          </w:tcPr>
          <w:p w14:paraId="167E5B65" w14:textId="77777777" w:rsidR="003C50D9" w:rsidRDefault="00000000">
            <w:pPr>
              <w:spacing w:after="80"/>
            </w:pPr>
            <w:r>
              <w:rPr>
                <w:b/>
                <w:bCs/>
                <w:color w:val="1F4D78"/>
                <w:sz w:val="21"/>
                <w:szCs w:val="21"/>
              </w:rPr>
              <w:t>EPO OPS does not serve United States full text</w:t>
            </w:r>
          </w:p>
          <w:p w14:paraId="0884EFA7" w14:textId="77777777" w:rsidR="003C50D9" w:rsidRDefault="00000000">
            <w:pPr>
              <w:spacing w:after="60" w:line="264" w:lineRule="auto"/>
            </w:pPr>
            <w:r>
              <w:rPr>
                <w:sz w:val="20"/>
                <w:szCs w:val="20"/>
              </w:rPr>
              <w:t>Bibliographic data and abstracts are returned for US publications. Claims and description return HTTP 404 with CLIENT.InvalidCountryCode. Full text is available for EP and WO documents only.</w:t>
            </w:r>
          </w:p>
          <w:p w14:paraId="6EEA8636" w14:textId="77777777" w:rsidR="003C50D9" w:rsidRDefault="00000000">
            <w:pPr>
              <w:spacing w:after="60" w:line="264" w:lineRule="auto"/>
            </w:pPr>
            <w:r>
              <w:rPr>
                <w:sz w:val="20"/>
                <w:szCs w:val="20"/>
              </w:rPr>
              <w:t>Because the domain model requires at least one claim, EPO can never produce a valid document for a US patent. It raises, and the chain advances to Google Patents — which is exactly the behaviour the fallback design exists to provide.</w:t>
            </w:r>
          </w:p>
          <w:p w14:paraId="362BB214" w14:textId="77777777" w:rsidR="003C50D9" w:rsidRDefault="00000000">
            <w:pPr>
              <w:spacing w:after="60" w:line="264" w:lineRule="auto"/>
            </w:pPr>
            <w:r>
              <w:rPr>
                <w:sz w:val="20"/>
                <w:szCs w:val="20"/>
              </w:rPr>
              <w:t>This limitation is discovered from the API rather than hard-coded. A country check in the source would go stale silently if OPS ever extended its coverage; the live response is the authority.</w:t>
            </w:r>
          </w:p>
        </w:tc>
      </w:tr>
    </w:tbl>
    <w:p w14:paraId="5F745A80" w14:textId="77777777" w:rsidR="003C50D9" w:rsidRDefault="00000000">
      <w:pPr>
        <w:pStyle w:val="Heading3"/>
        <w:keepNext/>
      </w:pPr>
      <w:r>
        <w:t>Unheaded descriptions</w:t>
      </w:r>
    </w:p>
    <w:p w14:paraId="0DC0D039" w14:textId="77777777" w:rsidR="003C50D9" w:rsidRDefault="00000000">
      <w:pPr>
        <w:spacing w:after="150" w:line="276" w:lineRule="auto"/>
      </w:pPr>
      <w:r>
        <w:t>OPS text-only full text carries no heading markup, and the documents examined contain no heading paragraphs of any kind — not even in title case. There is nothing for SectionMapper to split on.</w:t>
      </w:r>
    </w:p>
    <w:p w14:paraId="3900C784" w14:textId="77777777" w:rsidR="003C50D9" w:rsidRDefault="00000000">
      <w:pPr>
        <w:spacing w:after="150" w:line="276" w:lineRule="auto"/>
      </w:pPr>
      <w:r>
        <w:t>Left alone, the whole description falls to the mapper's default of BACKGROUND, which is correct for Google Patents — text before the first heading there genuinely is background material — but wrong here, where the entire body is the detailed description. The source therefore labels its own content: when no heading is recognized anywhere, it returns a single section headed DETAILED DESCRIPTION.</w:t>
      </w:r>
    </w:p>
    <w:p w14:paraId="6DF2DE41" w14:textId="77777777" w:rsidR="003C50D9" w:rsidRDefault="00000000">
      <w:pPr>
        <w:spacing w:after="150" w:line="276" w:lineRule="auto"/>
      </w:pPr>
      <w:r>
        <w:t>The alternative was to loosen the shared completeness policy to accept body content in any section. That was rejected on two grounds: it changes a policy common to every source in order to accommodate one source's quirk, and it leaves the generated document with everything filed under a heading the template does not intend.</w:t>
      </w:r>
    </w:p>
    <w:p w14:paraId="19455283" w14:textId="77777777" w:rsidR="003C50D9" w:rsidRDefault="00000000">
      <w:pPr>
        <w:pStyle w:val="Heading2"/>
        <w:keepNext/>
      </w:pPr>
      <w:bookmarkStart w:id="16" w:name="_Toc236742850"/>
      <w:r>
        <w:t>5.4 Adding a source</w:t>
      </w:r>
      <w:bookmarkEnd w:id="16"/>
    </w:p>
    <w:p w14:paraId="137B187A" w14:textId="77777777" w:rsidR="003C50D9" w:rsidRDefault="00000000">
      <w:pPr>
        <w:spacing w:after="150" w:line="276" w:lineRule="auto"/>
      </w:pPr>
      <w:r>
        <w:t>Adding a third source touches two files. A new module in the sources package implementing fetch, and one entry in the registry that maps its configured name to a builder. The service, the renderers, the domain, and both interfaces are untouched — a claim the EPO OPS work verified in practice rather than in principle.</w:t>
      </w:r>
    </w:p>
    <w:p w14:paraId="7466AC3A" w14:textId="77777777" w:rsidR="003C50D9" w:rsidRDefault="00000000">
      <w:r>
        <w:br w:type="page"/>
      </w:r>
    </w:p>
    <w:p w14:paraId="21EA17D8" w14:textId="77777777" w:rsidR="003C50D9" w:rsidRDefault="00000000">
      <w:pPr>
        <w:pStyle w:val="Heading1"/>
        <w:keepNext/>
      </w:pPr>
      <w:bookmarkStart w:id="17" w:name="_Toc236742851"/>
      <w:r>
        <w:lastRenderedPageBreak/>
        <w:t>6. The Output Format</w:t>
      </w:r>
      <w:bookmarkEnd w:id="17"/>
    </w:p>
    <w:p w14:paraId="2CA18D2A" w14:textId="77777777" w:rsidR="003C50D9" w:rsidRDefault="00000000">
      <w:pPr>
        <w:spacing w:after="150" w:line="276" w:lineRule="auto"/>
      </w:pPr>
      <w:r>
        <w:t>The Word document is the reason the application exists, and its specification was not available in written form. It was established by inspecting a real sample in Word — page setup, style definitions, paragraph properties, and the underlying numbering definitions — and recorded in the repository so the renderer can be tested against a written specification rather than a memory of one.</w:t>
      </w:r>
    </w:p>
    <w:p w14:paraId="4CB159FA" w14:textId="77777777" w:rsidR="003C50D9" w:rsidRDefault="00000000">
      <w:pPr>
        <w:pStyle w:val="Heading2"/>
        <w:keepNext/>
      </w:pPr>
      <w:bookmarkStart w:id="18" w:name="_Toc236742852"/>
      <w:r>
        <w:t>6.1 Measured specification</w:t>
      </w:r>
      <w:bookmarkEnd w:id="18"/>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600"/>
        <w:gridCol w:w="7106"/>
      </w:tblGrid>
      <w:tr w:rsidR="003C50D9" w14:paraId="6C5D5EEF" w14:textId="77777777">
        <w:tblPrEx>
          <w:tblCellMar>
            <w:top w:w="0" w:type="dxa"/>
            <w:bottom w:w="0" w:type="dxa"/>
          </w:tblCellMar>
        </w:tblPrEx>
        <w:trPr>
          <w:tblHeader/>
        </w:trPr>
        <w:tc>
          <w:tcPr>
            <w:tcW w:w="2600" w:type="dxa"/>
            <w:shd w:val="clear" w:color="auto" w:fill="EAF1F8"/>
            <w:tcMar>
              <w:top w:w="80" w:type="dxa"/>
              <w:left w:w="120" w:type="dxa"/>
              <w:bottom w:w="80" w:type="dxa"/>
              <w:right w:w="120" w:type="dxa"/>
            </w:tcMar>
          </w:tcPr>
          <w:p w14:paraId="4AD59DDE" w14:textId="77777777" w:rsidR="003C50D9" w:rsidRDefault="00000000">
            <w:pPr>
              <w:spacing w:line="260" w:lineRule="auto"/>
            </w:pPr>
            <w:r>
              <w:rPr>
                <w:b/>
                <w:bCs/>
                <w:color w:val="1F4D78"/>
                <w:sz w:val="20"/>
                <w:szCs w:val="20"/>
              </w:rPr>
              <w:t>Property</w:t>
            </w:r>
          </w:p>
        </w:tc>
        <w:tc>
          <w:tcPr>
            <w:tcW w:w="7106" w:type="dxa"/>
            <w:shd w:val="clear" w:color="auto" w:fill="EAF1F8"/>
            <w:tcMar>
              <w:top w:w="80" w:type="dxa"/>
              <w:left w:w="120" w:type="dxa"/>
              <w:bottom w:w="80" w:type="dxa"/>
              <w:right w:w="120" w:type="dxa"/>
            </w:tcMar>
          </w:tcPr>
          <w:p w14:paraId="00162385" w14:textId="77777777" w:rsidR="003C50D9" w:rsidRDefault="00000000">
            <w:pPr>
              <w:spacing w:line="260" w:lineRule="auto"/>
            </w:pPr>
            <w:r>
              <w:rPr>
                <w:b/>
                <w:bCs/>
                <w:color w:val="1F4D78"/>
                <w:sz w:val="20"/>
                <w:szCs w:val="20"/>
              </w:rPr>
              <w:t>Value</w:t>
            </w:r>
          </w:p>
        </w:tc>
      </w:tr>
      <w:tr w:rsidR="003C50D9" w14:paraId="252C68A8" w14:textId="77777777">
        <w:tblPrEx>
          <w:tblCellMar>
            <w:top w:w="0" w:type="dxa"/>
            <w:bottom w:w="0" w:type="dxa"/>
          </w:tblCellMar>
        </w:tblPrEx>
        <w:tc>
          <w:tcPr>
            <w:tcW w:w="2600" w:type="dxa"/>
            <w:tcMar>
              <w:top w:w="80" w:type="dxa"/>
              <w:left w:w="120" w:type="dxa"/>
              <w:bottom w:w="80" w:type="dxa"/>
              <w:right w:w="120" w:type="dxa"/>
            </w:tcMar>
          </w:tcPr>
          <w:p w14:paraId="550FEAD0" w14:textId="77777777" w:rsidR="003C50D9" w:rsidRDefault="00000000">
            <w:pPr>
              <w:spacing w:line="260" w:lineRule="auto"/>
            </w:pPr>
            <w:r>
              <w:rPr>
                <w:sz w:val="20"/>
                <w:szCs w:val="20"/>
              </w:rPr>
              <w:t>Page size and margins</w:t>
            </w:r>
          </w:p>
        </w:tc>
        <w:tc>
          <w:tcPr>
            <w:tcW w:w="7106" w:type="dxa"/>
            <w:tcMar>
              <w:top w:w="80" w:type="dxa"/>
              <w:left w:w="120" w:type="dxa"/>
              <w:bottom w:w="80" w:type="dxa"/>
              <w:right w:w="120" w:type="dxa"/>
            </w:tcMar>
          </w:tcPr>
          <w:p w14:paraId="5EB01BEE" w14:textId="77777777" w:rsidR="003C50D9" w:rsidRDefault="00000000">
            <w:pPr>
              <w:spacing w:line="260" w:lineRule="auto"/>
            </w:pPr>
            <w:r>
              <w:rPr>
                <w:sz w:val="20"/>
                <w:szCs w:val="20"/>
              </w:rPr>
              <w:t>A4 portrait; 1.2" top, 1" bottom, left and right; no gutter.</w:t>
            </w:r>
          </w:p>
        </w:tc>
      </w:tr>
      <w:tr w:rsidR="003C50D9" w14:paraId="218B4DE5" w14:textId="77777777">
        <w:tblPrEx>
          <w:tblCellMar>
            <w:top w:w="0" w:type="dxa"/>
            <w:bottom w:w="0" w:type="dxa"/>
          </w:tblCellMar>
        </w:tblPrEx>
        <w:tc>
          <w:tcPr>
            <w:tcW w:w="2600" w:type="dxa"/>
            <w:tcMar>
              <w:top w:w="80" w:type="dxa"/>
              <w:left w:w="120" w:type="dxa"/>
              <w:bottom w:w="80" w:type="dxa"/>
              <w:right w:w="120" w:type="dxa"/>
            </w:tcMar>
          </w:tcPr>
          <w:p w14:paraId="33B7BDCA" w14:textId="77777777" w:rsidR="003C50D9" w:rsidRDefault="00000000">
            <w:pPr>
              <w:spacing w:line="260" w:lineRule="auto"/>
            </w:pPr>
            <w:r>
              <w:rPr>
                <w:sz w:val="20"/>
                <w:szCs w:val="20"/>
              </w:rPr>
              <w:t>Body typography</w:t>
            </w:r>
          </w:p>
        </w:tc>
        <w:tc>
          <w:tcPr>
            <w:tcW w:w="7106" w:type="dxa"/>
            <w:tcMar>
              <w:top w:w="80" w:type="dxa"/>
              <w:left w:w="120" w:type="dxa"/>
              <w:bottom w:w="80" w:type="dxa"/>
              <w:right w:w="120" w:type="dxa"/>
            </w:tcMar>
          </w:tcPr>
          <w:p w14:paraId="2AF8B02C" w14:textId="77777777" w:rsidR="003C50D9" w:rsidRDefault="00000000">
            <w:pPr>
              <w:spacing w:line="260" w:lineRule="auto"/>
            </w:pPr>
            <w:r>
              <w:rPr>
                <w:sz w:val="20"/>
                <w:szCs w:val="20"/>
              </w:rPr>
              <w:t>Times New Roman 13 pt, 1.5 line spacing, 0 pt before, 6 pt after, justified.</w:t>
            </w:r>
          </w:p>
        </w:tc>
      </w:tr>
      <w:tr w:rsidR="003C50D9" w14:paraId="79F0A6DB" w14:textId="77777777">
        <w:tblPrEx>
          <w:tblCellMar>
            <w:top w:w="0" w:type="dxa"/>
            <w:bottom w:w="0" w:type="dxa"/>
          </w:tblCellMar>
        </w:tblPrEx>
        <w:tc>
          <w:tcPr>
            <w:tcW w:w="2600" w:type="dxa"/>
            <w:tcMar>
              <w:top w:w="80" w:type="dxa"/>
              <w:left w:w="120" w:type="dxa"/>
              <w:bottom w:w="80" w:type="dxa"/>
              <w:right w:w="120" w:type="dxa"/>
            </w:tcMar>
          </w:tcPr>
          <w:p w14:paraId="78380FB9" w14:textId="77777777" w:rsidR="003C50D9" w:rsidRDefault="00000000">
            <w:pPr>
              <w:spacing w:line="260" w:lineRule="auto"/>
            </w:pPr>
            <w:r>
              <w:rPr>
                <w:sz w:val="20"/>
                <w:szCs w:val="20"/>
              </w:rPr>
              <w:t>Running page header</w:t>
            </w:r>
          </w:p>
        </w:tc>
        <w:tc>
          <w:tcPr>
            <w:tcW w:w="7106" w:type="dxa"/>
            <w:tcMar>
              <w:top w:w="80" w:type="dxa"/>
              <w:left w:w="120" w:type="dxa"/>
              <w:bottom w:w="80" w:type="dxa"/>
              <w:right w:w="120" w:type="dxa"/>
            </w:tcMar>
          </w:tcPr>
          <w:p w14:paraId="19C01BA1" w14:textId="77777777" w:rsidR="003C50D9" w:rsidRDefault="00000000">
            <w:pPr>
              <w:spacing w:line="260" w:lineRule="auto"/>
            </w:pPr>
            <w:r>
              <w:rPr>
                <w:sz w:val="20"/>
                <w:szCs w:val="20"/>
              </w:rPr>
              <w:t>Right-aligned on every page: PATENT APPLICATION, ATTORNEY DOCKET NO., CLIENT REF. NO.</w:t>
            </w:r>
          </w:p>
        </w:tc>
      </w:tr>
      <w:tr w:rsidR="003C50D9" w14:paraId="4846ACF8" w14:textId="77777777">
        <w:tblPrEx>
          <w:tblCellMar>
            <w:top w:w="0" w:type="dxa"/>
            <w:bottom w:w="0" w:type="dxa"/>
          </w:tblCellMar>
        </w:tblPrEx>
        <w:tc>
          <w:tcPr>
            <w:tcW w:w="2600" w:type="dxa"/>
            <w:tcMar>
              <w:top w:w="80" w:type="dxa"/>
              <w:left w:w="120" w:type="dxa"/>
              <w:bottom w:w="80" w:type="dxa"/>
              <w:right w:w="120" w:type="dxa"/>
            </w:tcMar>
          </w:tcPr>
          <w:p w14:paraId="203E28AE" w14:textId="77777777" w:rsidR="003C50D9" w:rsidRDefault="00000000">
            <w:pPr>
              <w:spacing w:line="260" w:lineRule="auto"/>
            </w:pPr>
            <w:r>
              <w:rPr>
                <w:sz w:val="20"/>
                <w:szCs w:val="20"/>
              </w:rPr>
              <w:t>Cover block</w:t>
            </w:r>
          </w:p>
        </w:tc>
        <w:tc>
          <w:tcPr>
            <w:tcW w:w="7106" w:type="dxa"/>
            <w:tcMar>
              <w:top w:w="80" w:type="dxa"/>
              <w:left w:w="120" w:type="dxa"/>
              <w:bottom w:w="80" w:type="dxa"/>
              <w:right w:w="120" w:type="dxa"/>
            </w:tcMar>
          </w:tcPr>
          <w:p w14:paraId="0BAB5E20" w14:textId="77777777" w:rsidR="003C50D9" w:rsidRDefault="00000000">
            <w:pPr>
              <w:spacing w:line="260" w:lineRule="auto"/>
            </w:pPr>
            <w:r>
              <w:rPr>
                <w:sz w:val="20"/>
                <w:szCs w:val="20"/>
              </w:rPr>
              <w:t>Four empty paragraphs, then APPLICATION / FOR / UNITED STATES LETTERS PATENT centred at 18 pt bold.</w:t>
            </w:r>
          </w:p>
        </w:tc>
      </w:tr>
      <w:tr w:rsidR="003C50D9" w14:paraId="1745AA67" w14:textId="77777777">
        <w:tblPrEx>
          <w:tblCellMar>
            <w:top w:w="0" w:type="dxa"/>
            <w:bottom w:w="0" w:type="dxa"/>
          </w:tblCellMar>
        </w:tblPrEx>
        <w:tc>
          <w:tcPr>
            <w:tcW w:w="2600" w:type="dxa"/>
            <w:tcMar>
              <w:top w:w="80" w:type="dxa"/>
              <w:left w:w="120" w:type="dxa"/>
              <w:bottom w:w="80" w:type="dxa"/>
              <w:right w:w="120" w:type="dxa"/>
            </w:tcMar>
          </w:tcPr>
          <w:p w14:paraId="5A667A89" w14:textId="77777777" w:rsidR="003C50D9" w:rsidRDefault="00000000">
            <w:pPr>
              <w:spacing w:line="260" w:lineRule="auto"/>
            </w:pPr>
            <w:r>
              <w:rPr>
                <w:sz w:val="20"/>
                <w:szCs w:val="20"/>
              </w:rPr>
              <w:t>Title and inventor labels</w:t>
            </w:r>
          </w:p>
        </w:tc>
        <w:tc>
          <w:tcPr>
            <w:tcW w:w="7106" w:type="dxa"/>
            <w:tcMar>
              <w:top w:w="80" w:type="dxa"/>
              <w:left w:w="120" w:type="dxa"/>
              <w:bottom w:w="80" w:type="dxa"/>
              <w:right w:w="120" w:type="dxa"/>
            </w:tcMar>
          </w:tcPr>
          <w:p w14:paraId="2877CECF" w14:textId="77777777" w:rsidR="003C50D9" w:rsidRDefault="00000000">
            <w:pPr>
              <w:spacing w:line="260" w:lineRule="auto"/>
            </w:pPr>
            <w:r>
              <w:rPr>
                <w:sz w:val="20"/>
                <w:szCs w:val="20"/>
              </w:rPr>
              <w:t>14 pt bold; TITLE: is followed by two tab characters before the value.</w:t>
            </w:r>
          </w:p>
        </w:tc>
      </w:tr>
      <w:tr w:rsidR="003C50D9" w14:paraId="1AE31801" w14:textId="77777777">
        <w:tblPrEx>
          <w:tblCellMar>
            <w:top w:w="0" w:type="dxa"/>
            <w:bottom w:w="0" w:type="dxa"/>
          </w:tblCellMar>
        </w:tblPrEx>
        <w:tc>
          <w:tcPr>
            <w:tcW w:w="2600" w:type="dxa"/>
            <w:tcMar>
              <w:top w:w="80" w:type="dxa"/>
              <w:left w:w="120" w:type="dxa"/>
              <w:bottom w:w="80" w:type="dxa"/>
              <w:right w:w="120" w:type="dxa"/>
            </w:tcMar>
          </w:tcPr>
          <w:p w14:paraId="66A6E4AB" w14:textId="77777777" w:rsidR="003C50D9" w:rsidRDefault="00000000">
            <w:pPr>
              <w:spacing w:line="260" w:lineRule="auto"/>
            </w:pPr>
            <w:r>
              <w:rPr>
                <w:sz w:val="20"/>
                <w:szCs w:val="20"/>
              </w:rPr>
              <w:t>Title repetition</w:t>
            </w:r>
          </w:p>
        </w:tc>
        <w:tc>
          <w:tcPr>
            <w:tcW w:w="7106" w:type="dxa"/>
            <w:tcMar>
              <w:top w:w="80" w:type="dxa"/>
              <w:left w:w="120" w:type="dxa"/>
              <w:bottom w:w="80" w:type="dxa"/>
              <w:right w:w="120" w:type="dxa"/>
            </w:tcMar>
          </w:tcPr>
          <w:p w14:paraId="2B9F5741" w14:textId="77777777" w:rsidR="003C50D9" w:rsidRDefault="00000000">
            <w:pPr>
              <w:spacing w:line="260" w:lineRule="auto"/>
            </w:pPr>
            <w:r>
              <w:rPr>
                <w:sz w:val="20"/>
                <w:szCs w:val="20"/>
              </w:rPr>
              <w:t>The title repeats, centred and bold, at the head of the body after a page break.</w:t>
            </w:r>
          </w:p>
        </w:tc>
      </w:tr>
      <w:tr w:rsidR="003C50D9" w14:paraId="5569404A" w14:textId="77777777">
        <w:tblPrEx>
          <w:tblCellMar>
            <w:top w:w="0" w:type="dxa"/>
            <w:bottom w:w="0" w:type="dxa"/>
          </w:tblCellMar>
        </w:tblPrEx>
        <w:tc>
          <w:tcPr>
            <w:tcW w:w="2600" w:type="dxa"/>
            <w:tcMar>
              <w:top w:w="80" w:type="dxa"/>
              <w:left w:w="120" w:type="dxa"/>
              <w:bottom w:w="80" w:type="dxa"/>
              <w:right w:w="120" w:type="dxa"/>
            </w:tcMar>
          </w:tcPr>
          <w:p w14:paraId="151CAB78" w14:textId="77777777" w:rsidR="003C50D9" w:rsidRDefault="00000000">
            <w:pPr>
              <w:spacing w:line="260" w:lineRule="auto"/>
            </w:pPr>
            <w:r>
              <w:rPr>
                <w:sz w:val="20"/>
                <w:szCs w:val="20"/>
              </w:rPr>
              <w:t>Section headings</w:t>
            </w:r>
          </w:p>
        </w:tc>
        <w:tc>
          <w:tcPr>
            <w:tcW w:w="7106" w:type="dxa"/>
            <w:tcMar>
              <w:top w:w="80" w:type="dxa"/>
              <w:left w:w="120" w:type="dxa"/>
              <w:bottom w:w="80" w:type="dxa"/>
              <w:right w:w="120" w:type="dxa"/>
            </w:tcMar>
          </w:tcPr>
          <w:p w14:paraId="07EACA8D" w14:textId="77777777" w:rsidR="003C50D9" w:rsidRDefault="00000000">
            <w:pPr>
              <w:spacing w:line="260" w:lineRule="auto"/>
            </w:pPr>
            <w:r>
              <w:rPr>
                <w:sz w:val="20"/>
                <w:szCs w:val="20"/>
              </w:rPr>
              <w:t>Centred, 13 pt, not bold — except ABSTRACT, which is 14 pt bold.</w:t>
            </w:r>
          </w:p>
        </w:tc>
      </w:tr>
      <w:tr w:rsidR="003C50D9" w14:paraId="53A83F0D" w14:textId="77777777">
        <w:tblPrEx>
          <w:tblCellMar>
            <w:top w:w="0" w:type="dxa"/>
            <w:bottom w:w="0" w:type="dxa"/>
          </w:tblCellMar>
        </w:tblPrEx>
        <w:tc>
          <w:tcPr>
            <w:tcW w:w="2600" w:type="dxa"/>
            <w:tcMar>
              <w:top w:w="80" w:type="dxa"/>
              <w:left w:w="120" w:type="dxa"/>
              <w:bottom w:w="80" w:type="dxa"/>
              <w:right w:w="120" w:type="dxa"/>
            </w:tcMar>
          </w:tcPr>
          <w:p w14:paraId="41D43225" w14:textId="77777777" w:rsidR="003C50D9" w:rsidRDefault="00000000">
            <w:pPr>
              <w:spacing w:line="260" w:lineRule="auto"/>
            </w:pPr>
            <w:r>
              <w:rPr>
                <w:sz w:val="20"/>
                <w:szCs w:val="20"/>
              </w:rPr>
              <w:t>Heading separation</w:t>
            </w:r>
          </w:p>
        </w:tc>
        <w:tc>
          <w:tcPr>
            <w:tcW w:w="7106" w:type="dxa"/>
            <w:tcMar>
              <w:top w:w="80" w:type="dxa"/>
              <w:left w:w="120" w:type="dxa"/>
              <w:bottom w:w="80" w:type="dxa"/>
              <w:right w:w="120" w:type="dxa"/>
            </w:tcMar>
          </w:tcPr>
          <w:p w14:paraId="0494986D" w14:textId="77777777" w:rsidR="003C50D9" w:rsidRDefault="00000000">
            <w:pPr>
              <w:spacing w:line="260" w:lineRule="auto"/>
            </w:pPr>
            <w:r>
              <w:rPr>
                <w:sz w:val="20"/>
                <w:szCs w:val="20"/>
              </w:rPr>
              <w:t>No empty paragraph between a heading and its first paragraph.</w:t>
            </w:r>
          </w:p>
        </w:tc>
      </w:tr>
      <w:tr w:rsidR="003C50D9" w14:paraId="18E9E380" w14:textId="77777777">
        <w:tblPrEx>
          <w:tblCellMar>
            <w:top w:w="0" w:type="dxa"/>
            <w:bottom w:w="0" w:type="dxa"/>
          </w:tblCellMar>
        </w:tblPrEx>
        <w:tc>
          <w:tcPr>
            <w:tcW w:w="2600" w:type="dxa"/>
            <w:tcMar>
              <w:top w:w="80" w:type="dxa"/>
              <w:left w:w="120" w:type="dxa"/>
              <w:bottom w:w="80" w:type="dxa"/>
              <w:right w:w="120" w:type="dxa"/>
            </w:tcMar>
          </w:tcPr>
          <w:p w14:paraId="7887AB10" w14:textId="77777777" w:rsidR="003C50D9" w:rsidRDefault="00000000">
            <w:pPr>
              <w:spacing w:line="260" w:lineRule="auto"/>
            </w:pPr>
            <w:r>
              <w:rPr>
                <w:sz w:val="20"/>
                <w:szCs w:val="20"/>
              </w:rPr>
              <w:t>Paragraph identifiers</w:t>
            </w:r>
          </w:p>
        </w:tc>
        <w:tc>
          <w:tcPr>
            <w:tcW w:w="7106" w:type="dxa"/>
            <w:tcMar>
              <w:top w:w="80" w:type="dxa"/>
              <w:left w:w="120" w:type="dxa"/>
              <w:bottom w:w="80" w:type="dxa"/>
              <w:right w:w="120" w:type="dxa"/>
            </w:tcMar>
          </w:tcPr>
          <w:p w14:paraId="07BA80BF" w14:textId="77777777" w:rsidR="003C50D9" w:rsidRDefault="00000000">
            <w:pPr>
              <w:spacing w:line="260" w:lineRule="auto"/>
            </w:pPr>
            <w:r>
              <w:rPr>
                <w:sz w:val="20"/>
                <w:szCs w:val="20"/>
              </w:rPr>
              <w:t>A genuine Word numbered list: number at 0.44", text at 1.04", followed by a tab.</w:t>
            </w:r>
          </w:p>
        </w:tc>
      </w:tr>
      <w:tr w:rsidR="003C50D9" w14:paraId="03CF8EEF" w14:textId="77777777">
        <w:tblPrEx>
          <w:tblCellMar>
            <w:top w:w="0" w:type="dxa"/>
            <w:bottom w:w="0" w:type="dxa"/>
          </w:tblCellMar>
        </w:tblPrEx>
        <w:tc>
          <w:tcPr>
            <w:tcW w:w="2600" w:type="dxa"/>
            <w:tcMar>
              <w:top w:w="80" w:type="dxa"/>
              <w:left w:w="120" w:type="dxa"/>
              <w:bottom w:w="80" w:type="dxa"/>
              <w:right w:w="120" w:type="dxa"/>
            </w:tcMar>
          </w:tcPr>
          <w:p w14:paraId="5FC95D3F" w14:textId="77777777" w:rsidR="003C50D9" w:rsidRDefault="00000000">
            <w:pPr>
              <w:spacing w:line="260" w:lineRule="auto"/>
            </w:pPr>
            <w:r>
              <w:rPr>
                <w:sz w:val="20"/>
                <w:szCs w:val="20"/>
              </w:rPr>
              <w:t>Claim numbering</w:t>
            </w:r>
          </w:p>
        </w:tc>
        <w:tc>
          <w:tcPr>
            <w:tcW w:w="7106" w:type="dxa"/>
            <w:tcMar>
              <w:top w:w="80" w:type="dxa"/>
              <w:left w:w="120" w:type="dxa"/>
              <w:bottom w:w="80" w:type="dxa"/>
              <w:right w:w="120" w:type="dxa"/>
            </w:tcMar>
          </w:tcPr>
          <w:p w14:paraId="4B0B191F" w14:textId="77777777" w:rsidR="003C50D9" w:rsidRDefault="00000000">
            <w:pPr>
              <w:spacing w:line="260" w:lineRule="auto"/>
            </w:pPr>
            <w:r>
              <w:rPr>
                <w:sz w:val="20"/>
                <w:szCs w:val="20"/>
              </w:rPr>
              <w:t>Literal text, starting at 1, continuous, one paragraph per claim.</w:t>
            </w:r>
          </w:p>
        </w:tc>
      </w:tr>
      <w:tr w:rsidR="003C50D9" w14:paraId="7ACBD21D" w14:textId="77777777">
        <w:tblPrEx>
          <w:tblCellMar>
            <w:top w:w="0" w:type="dxa"/>
            <w:bottom w:w="0" w:type="dxa"/>
          </w:tblCellMar>
        </w:tblPrEx>
        <w:tc>
          <w:tcPr>
            <w:tcW w:w="2600" w:type="dxa"/>
            <w:tcMar>
              <w:top w:w="80" w:type="dxa"/>
              <w:left w:w="120" w:type="dxa"/>
              <w:bottom w:w="80" w:type="dxa"/>
              <w:right w:w="120" w:type="dxa"/>
            </w:tcMar>
          </w:tcPr>
          <w:p w14:paraId="4CAB240A" w14:textId="77777777" w:rsidR="003C50D9" w:rsidRDefault="00000000">
            <w:pPr>
              <w:spacing w:line="260" w:lineRule="auto"/>
            </w:pPr>
            <w:r>
              <w:rPr>
                <w:sz w:val="20"/>
                <w:szCs w:val="20"/>
              </w:rPr>
              <w:t>Abstract closing line</w:t>
            </w:r>
          </w:p>
        </w:tc>
        <w:tc>
          <w:tcPr>
            <w:tcW w:w="7106" w:type="dxa"/>
            <w:tcMar>
              <w:top w:w="80" w:type="dxa"/>
              <w:left w:w="120" w:type="dxa"/>
              <w:bottom w:w="80" w:type="dxa"/>
              <w:right w:w="120" w:type="dxa"/>
            </w:tcMar>
          </w:tcPr>
          <w:p w14:paraId="5C927CD5" w14:textId="77777777" w:rsidR="003C50D9" w:rsidRDefault="00000000">
            <w:pPr>
              <w:spacing w:line="260" w:lineRule="auto"/>
            </w:pPr>
            <w:r>
              <w:rPr>
                <w:sz w:val="20"/>
                <w:szCs w:val="20"/>
              </w:rPr>
              <w:t>The figure reference written exactly as Fig.1. — no space after Fig.</w:t>
            </w:r>
          </w:p>
        </w:tc>
      </w:tr>
    </w:tbl>
    <w:p w14:paraId="7848A176" w14:textId="77777777" w:rsidR="003C50D9" w:rsidRDefault="00000000">
      <w:pPr>
        <w:pStyle w:val="Heading2"/>
        <w:keepNext/>
      </w:pPr>
      <w:bookmarkStart w:id="19" w:name="_Toc236742853"/>
      <w:r>
        <w:t>6.2 Two-stage rendering</w:t>
      </w:r>
      <w:bookmarkEnd w:id="19"/>
    </w:p>
    <w:p w14:paraId="15672089" w14:textId="77777777" w:rsidR="003C50D9" w:rsidRDefault="00000000">
      <w:pPr>
        <w:spacing w:after="150" w:line="276" w:lineRule="auto"/>
      </w:pPr>
      <w:r>
        <w:t>The renderer builds a typed sequence of blocks first, each carrying a kind that determines its formatting, and only then maps those blocks onto Word paragraphs. The separation has two payoffs: document structure becomes assertable in tests without parsing a binary, and the web interface gets a text preview that cannot drift from the real output because it is generated from the same sequence.</w:t>
      </w:r>
    </w:p>
    <w:p w14:paraId="3057D434"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class Kind(StrEnum):</w:t>
      </w:r>
    </w:p>
    <w:p w14:paraId="34749DB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COVER = "cover"                     # APPLICATION / FOR / UNITED STATES...</w:t>
      </w:r>
    </w:p>
    <w:p w14:paraId="78D3529D"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LABEL = "label"                     # TITLE: and INVENTOR:</w:t>
      </w:r>
    </w:p>
    <w:p w14:paraId="5E1548C5"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DOC_TITLE = "doc_title"             # the title repeated above the body</w:t>
      </w:r>
    </w:p>
    <w:p w14:paraId="7195917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HEADING = "heading"                 # BACKGROUND, SUMMARY, CLAIMS, ...</w:t>
      </w:r>
    </w:p>
    <w:p w14:paraId="11F9A120"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NUMBERED = "numbered"               # a body paragraph carrying a list number</w:t>
      </w:r>
    </w:p>
    <w:p w14:paraId="30A712E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CLAIM = "claim"</w:t>
      </w:r>
    </w:p>
    <w:p w14:paraId="148C1BCE"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 xml:space="preserve">    FIGURE = "figure"                   # the closing Fig.N. line</w:t>
      </w:r>
    </w:p>
    <w:p w14:paraId="5E136E0C" w14:textId="77777777" w:rsidR="003C50D9" w:rsidRDefault="00000000">
      <w:pPr>
        <w:pStyle w:val="Heading2"/>
        <w:keepNext/>
      </w:pPr>
      <w:bookmarkStart w:id="20" w:name="_Toc236742854"/>
      <w:r>
        <w:t>6.3 Four-digit list numbering</w:t>
      </w:r>
      <w:bookmarkEnd w:id="20"/>
    </w:p>
    <w:p w14:paraId="2A71B5C0" w14:textId="77777777" w:rsidR="003C50D9" w:rsidRDefault="00000000">
      <w:pPr>
        <w:spacing w:after="150" w:line="276" w:lineRule="auto"/>
      </w:pPr>
      <w:r>
        <w:t>The bracketed paragraph identifiers are not literal text. In the source document they are Word list numbering, which matters: literal numbers would be duplicated by any list applied later, and would renumber inconsistently if a translator edited the file.</w:t>
      </w:r>
    </w:p>
    <w:p w14:paraId="67565619" w14:textId="77777777" w:rsidR="003C50D9" w:rsidRDefault="00000000">
      <w:pPr>
        <w:spacing w:after="150" w:line="276" w:lineRule="auto"/>
      </w:pPr>
      <w:r>
        <w:lastRenderedPageBreak/>
        <w:t>This presented a concrete obstacle. Word offers no built-in numbering format that zero-pads to four digits — decimalZero pads to two — and python-docx exposes no API for numbering definitions at all. The renderer therefore injects an ECMA-376 custom format directly into the document's numbering part.</w:t>
      </w:r>
    </w:p>
    <w:p w14:paraId="7631E4A1"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&lt;w:abstractNum w:abstractNumId="900"&gt;</w:t>
      </w:r>
    </w:p>
    <w:p w14:paraId="731CF5BD"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&lt;w:multiLevelType w:val="singleLevel"/&gt;</w:t>
      </w:r>
    </w:p>
    <w:p w14:paraId="390C3A3D"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&lt;w:lvl w:ilvl="0"&gt;</w:t>
      </w:r>
    </w:p>
    <w:p w14:paraId="25230343"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&lt;w:start w:val="1"/&gt;</w:t>
      </w:r>
    </w:p>
    <w:p w14:paraId="4B40F7A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&lt;w:numFmt w:val="custom" w:format="0001, 0002, 0003, ..."/&gt;</w:t>
      </w:r>
    </w:p>
    <w:p w14:paraId="1669CB7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&lt;w:lvlText w:val="[%1]"/&gt;</w:t>
      </w:r>
    </w:p>
    <w:p w14:paraId="73AF492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&lt;w:lvlJc w:val="left"/&gt;</w:t>
      </w:r>
    </w:p>
    <w:p w14:paraId="269559F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&lt;w:pPr&gt;&lt;w:ind w:left="1498" w:hanging="864"/&gt;&lt;/w:pPr&gt;</w:t>
      </w:r>
    </w:p>
    <w:p w14:paraId="4AA956F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&lt;/w:lvl&gt;</w:t>
      </w:r>
    </w:p>
    <w:p w14:paraId="5D7ADDDB"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&lt;/w:abstractNum&gt;</w:t>
      </w:r>
    </w:p>
    <w:p w14:paraId="4D9E125E" w14:textId="77777777" w:rsidR="003C50D9" w:rsidRDefault="00000000">
      <w:pPr>
        <w:spacing w:after="150" w:line="276" w:lineRule="auto"/>
      </w:pPr>
      <w:r>
        <w:t>The indent values are the measured geometry converted to twips: text at 1.04 inches, hanging by the 0.6 inches that separates it from the number position. One ordering constraint applies — within the numbering part, every abstract definition must precede every concrete one, so the element is inserted before the first existing definition rather than appended.</w:t>
      </w:r>
    </w:p>
    <w:p w14:paraId="44338AFF" w14:textId="77777777" w:rsidR="003C50D9" w:rsidRDefault="00000000">
      <w:pPr>
        <w:pStyle w:val="Heading2"/>
        <w:keepNext/>
      </w:pPr>
      <w:bookmarkStart w:id="21" w:name="_Toc236742855"/>
      <w:r>
        <w:t>6.4 JSON output</w:t>
      </w:r>
      <w:bookmarkEnd w:id="21"/>
    </w:p>
    <w:p w14:paraId="0868333B" w14:textId="77777777" w:rsidR="003C50D9" w:rsidRDefault="00000000">
      <w:pPr>
        <w:spacing w:after="150" w:line="276" w:lineRule="auto"/>
      </w:pPr>
      <w:r>
        <w:t>The JSON file carries the same content in a form built for parsing rather than reading. It mirrors the domain model, not the document: no bracketed identifiers, no uppercase headings, no template ordering — those belong to the Word output and would be noise here.</w:t>
      </w:r>
    </w:p>
    <w:p w14:paraId="208202B3" w14:textId="77777777" w:rsidR="003C50D9" w:rsidRDefault="00000000">
      <w:pPr>
        <w:spacing w:after="150" w:line="276" w:lineRule="auto"/>
      </w:pPr>
      <w:r>
        <w:t>The envelope carries a schema version so consumers can detect format changes rather than infer them, and the source name as provenance for human readers. Tuples are converted to lists at the boundary so that a serialize-and-parse round trip compares equal. Non-ASCII characters are preserved rather than escaped, because patent text routinely carries accented names and the file is read by people as well as machines.</w:t>
      </w:r>
    </w:p>
    <w:p w14:paraId="36AE6392" w14:textId="77777777" w:rsidR="003C50D9" w:rsidRDefault="00000000">
      <w:r>
        <w:br w:type="page"/>
      </w:r>
    </w:p>
    <w:p w14:paraId="5B2EAA02" w14:textId="77777777" w:rsidR="003C50D9" w:rsidRDefault="00000000">
      <w:pPr>
        <w:pStyle w:val="Heading1"/>
        <w:keepNext/>
      </w:pPr>
      <w:bookmarkStart w:id="22" w:name="_Toc236742856"/>
      <w:r>
        <w:lastRenderedPageBreak/>
        <w:t>7. Interfaces</w:t>
      </w:r>
      <w:bookmarkEnd w:id="22"/>
    </w:p>
    <w:p w14:paraId="283D03FE" w14:textId="77777777" w:rsidR="003C50D9" w:rsidRDefault="00000000">
      <w:pPr>
        <w:spacing w:after="150" w:line="276" w:lineRule="auto"/>
      </w:pPr>
      <w:r>
        <w:t>Both interfaces are deliberately thin. Either could be deleted without affecting the other, because neither contains retrieval or formatting logic — a property that is easy to claim and easy to verify by looking for imports.</w:t>
      </w:r>
    </w:p>
    <w:p w14:paraId="47CEE504" w14:textId="77777777" w:rsidR="003C50D9" w:rsidRDefault="00000000">
      <w:pPr>
        <w:pStyle w:val="Heading2"/>
        <w:keepNext/>
      </w:pPr>
      <w:bookmarkStart w:id="23" w:name="_Toc236742857"/>
      <w:r>
        <w:t>7.1 Command-line interface</w:t>
      </w:r>
      <w:bookmarkEnd w:id="23"/>
    </w:p>
    <w:p w14:paraId="673497B4" w14:textId="77777777" w:rsidR="003C50D9" w:rsidRDefault="00000000">
      <w:pPr>
        <w:spacing w:after="150" w:line="276" w:lineRule="auto"/>
      </w:pPr>
      <w:r>
        <w:t>The CLI is the primary interface. One command retrieves a patent and writes both files.</w:t>
      </w:r>
    </w:p>
    <w:p w14:paraId="67ACB8A5" w14:textId="77777777" w:rsidR="003C50D9" w:rsidRDefault="00000000">
      <w:pPr>
        <w:keepNext/>
        <w:keepLines/>
        <w:spacing w:before="200" w:after="80"/>
        <w:jc w:val="center"/>
      </w:pPr>
      <w:r>
        <w:rPr>
          <w:noProof/>
        </w:rPr>
        <w:drawing>
          <wp:inline distT="0" distB="0" distL="0" distR="0" wp14:anchorId="5D55AEB8" wp14:editId="3B1CB44B">
            <wp:extent cx="4572000" cy="447675"/>
            <wp:effectExtent l="0" t="0" r="0" b="0"/>
            <wp:docPr id="749509417" name="Picture 74950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47675"/>
                    </a:xfrm>
                    <a:prstGeom prst="rect">
                      <a:avLst/>
                    </a:prstGeom>
                  </pic:spPr>
                </pic:pic>
              </a:graphicData>
            </a:graphic>
          </wp:inline>
        </w:drawing>
      </w:r>
    </w:p>
    <w:p w14:paraId="68346D21" w14:textId="77777777" w:rsidR="003C50D9" w:rsidRDefault="00000000">
      <w:pPr>
        <w:spacing w:after="240"/>
        <w:jc w:val="center"/>
      </w:pPr>
      <w:r>
        <w:rPr>
          <w:b/>
          <w:bCs/>
          <w:color w:val="1F4D78"/>
          <w:sz w:val="19"/>
          <w:szCs w:val="19"/>
        </w:rPr>
        <w:t xml:space="preserve">Figure 4. </w:t>
      </w:r>
      <w:r>
        <w:rPr>
          <w:i/>
          <w:iCs/>
          <w:color w:val="595959"/>
          <w:sz w:val="19"/>
          <w:szCs w:val="19"/>
        </w:rPr>
        <w:t>Retrieving a United States publication through Google Patents. Progress goes to standard error; only the result goes to standard output.</w:t>
      </w:r>
    </w:p>
    <w:p w14:paraId="3E4B6700" w14:textId="77777777" w:rsidR="003C50D9" w:rsidRDefault="00000000">
      <w:pPr>
        <w:keepNext/>
        <w:keepLines/>
        <w:spacing w:before="200" w:after="80"/>
        <w:jc w:val="center"/>
      </w:pPr>
      <w:r>
        <w:rPr>
          <w:noProof/>
        </w:rPr>
        <w:drawing>
          <wp:inline distT="0" distB="0" distL="0" distR="0" wp14:anchorId="573D66DA" wp14:editId="699FAF94">
            <wp:extent cx="4572000" cy="676275"/>
            <wp:effectExtent l="0" t="0" r="0" b="0"/>
            <wp:docPr id="1641267807" name="Picture 164126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676275"/>
                    </a:xfrm>
                    <a:prstGeom prst="rect">
                      <a:avLst/>
                    </a:prstGeom>
                  </pic:spPr>
                </pic:pic>
              </a:graphicData>
            </a:graphic>
          </wp:inline>
        </w:drawing>
      </w:r>
    </w:p>
    <w:p w14:paraId="6DBB46EF" w14:textId="77777777" w:rsidR="003C50D9" w:rsidRDefault="00000000">
      <w:pPr>
        <w:spacing w:after="240"/>
        <w:jc w:val="center"/>
      </w:pPr>
      <w:r>
        <w:rPr>
          <w:b/>
          <w:bCs/>
          <w:color w:val="1F4D78"/>
          <w:sz w:val="19"/>
          <w:szCs w:val="19"/>
        </w:rPr>
        <w:t xml:space="preserve">Figure 5. </w:t>
      </w:r>
      <w:r>
        <w:rPr>
          <w:i/>
          <w:iCs/>
          <w:color w:val="595959"/>
          <w:sz w:val="19"/>
          <w:szCs w:val="19"/>
        </w:rPr>
        <w:t>The fallback chain. EPO OPS normalizes the reference, succeeds on bibliographic data, and is refused the claims; the warning names the reason and Google Patents completes the retrieval.</w:t>
      </w:r>
    </w:p>
    <w:p w14:paraId="449D3A28" w14:textId="77777777" w:rsidR="003C50D9" w:rsidRDefault="00000000">
      <w:pPr>
        <w:keepNext/>
        <w:keepLines/>
        <w:spacing w:before="200" w:after="80"/>
        <w:jc w:val="center"/>
      </w:pPr>
      <w:r>
        <w:rPr>
          <w:noProof/>
        </w:rPr>
        <w:drawing>
          <wp:inline distT="0" distB="0" distL="0" distR="0" wp14:anchorId="2E1FC0AB" wp14:editId="132F3C49">
            <wp:extent cx="4572000" cy="571500"/>
            <wp:effectExtent l="0" t="0" r="0" b="0"/>
            <wp:docPr id="994145474" name="Picture 99414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71500"/>
                    </a:xfrm>
                    <a:prstGeom prst="rect">
                      <a:avLst/>
                    </a:prstGeom>
                  </pic:spPr>
                </pic:pic>
              </a:graphicData>
            </a:graphic>
          </wp:inline>
        </w:drawing>
      </w:r>
    </w:p>
    <w:p w14:paraId="5ECCE99F" w14:textId="77777777" w:rsidR="003C50D9" w:rsidRDefault="00000000">
      <w:pPr>
        <w:spacing w:after="240"/>
        <w:jc w:val="center"/>
      </w:pPr>
      <w:r>
        <w:rPr>
          <w:b/>
          <w:bCs/>
          <w:color w:val="1F4D78"/>
          <w:sz w:val="19"/>
          <w:szCs w:val="19"/>
        </w:rPr>
        <w:t xml:space="preserve">Figure 6. </w:t>
      </w:r>
      <w:r>
        <w:rPr>
          <w:i/>
          <w:iCs/>
          <w:color w:val="595959"/>
          <w:sz w:val="19"/>
          <w:szCs w:val="19"/>
        </w:rPr>
        <w:t>A European publication retrieved from EPO OPS. One authentication request serves all three endpoint calls.</w:t>
      </w:r>
    </w:p>
    <w:p w14:paraId="762B5179" w14:textId="77777777" w:rsidR="003C50D9" w:rsidRDefault="00000000">
      <w:pPr>
        <w:keepNext/>
        <w:keepLines/>
        <w:spacing w:before="200" w:after="80"/>
        <w:jc w:val="center"/>
      </w:pPr>
      <w:r>
        <w:rPr>
          <w:noProof/>
        </w:rPr>
        <w:drawing>
          <wp:inline distT="0" distB="0" distL="0" distR="0" wp14:anchorId="16288008" wp14:editId="2AC47FA2">
            <wp:extent cx="4572000" cy="352425"/>
            <wp:effectExtent l="0" t="0" r="0" b="0"/>
            <wp:docPr id="1946882110" name="Picture 19468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52425"/>
                    </a:xfrm>
                    <a:prstGeom prst="rect">
                      <a:avLst/>
                    </a:prstGeom>
                  </pic:spPr>
                </pic:pic>
              </a:graphicData>
            </a:graphic>
          </wp:inline>
        </w:drawing>
      </w:r>
    </w:p>
    <w:p w14:paraId="76E1918E" w14:textId="77777777" w:rsidR="003C50D9" w:rsidRDefault="00000000">
      <w:pPr>
        <w:spacing w:after="240"/>
        <w:jc w:val="center"/>
      </w:pPr>
      <w:r>
        <w:rPr>
          <w:b/>
          <w:bCs/>
          <w:color w:val="1F4D78"/>
          <w:sz w:val="19"/>
          <w:szCs w:val="19"/>
        </w:rPr>
        <w:t xml:space="preserve">Figure 7. </w:t>
      </w:r>
      <w:r>
        <w:rPr>
          <w:i/>
          <w:iCs/>
          <w:color w:val="595959"/>
          <w:sz w:val="19"/>
          <w:szCs w:val="19"/>
        </w:rPr>
        <w:t>Configured order against available sources. The order is environment configuration; the availability list comes from the registry.</w:t>
      </w:r>
    </w:p>
    <w:p w14:paraId="4699E581" w14:textId="77777777" w:rsidR="003C50D9" w:rsidRDefault="00000000">
      <w:pPr>
        <w:keepNext/>
        <w:keepLines/>
        <w:spacing w:before="200" w:after="80"/>
        <w:jc w:val="center"/>
      </w:pPr>
      <w:r>
        <w:rPr>
          <w:noProof/>
        </w:rPr>
        <w:drawing>
          <wp:inline distT="0" distB="0" distL="0" distR="0" wp14:anchorId="4F6143B1" wp14:editId="616EAEF9">
            <wp:extent cx="4572000" cy="266700"/>
            <wp:effectExtent l="0" t="0" r="0" b="0"/>
            <wp:docPr id="295460139" name="Picture 2954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6700"/>
                    </a:xfrm>
                    <a:prstGeom prst="rect">
                      <a:avLst/>
                    </a:prstGeom>
                  </pic:spPr>
                </pic:pic>
              </a:graphicData>
            </a:graphic>
          </wp:inline>
        </w:drawing>
      </w:r>
    </w:p>
    <w:p w14:paraId="19065584" w14:textId="77777777" w:rsidR="003C50D9" w:rsidRDefault="00000000">
      <w:pPr>
        <w:spacing w:after="240"/>
        <w:jc w:val="center"/>
      </w:pPr>
      <w:r>
        <w:rPr>
          <w:b/>
          <w:bCs/>
          <w:color w:val="1F4D78"/>
          <w:sz w:val="19"/>
          <w:szCs w:val="19"/>
        </w:rPr>
        <w:t xml:space="preserve">Figure 8. </w:t>
      </w:r>
      <w:r>
        <w:rPr>
          <w:i/>
          <w:iCs/>
          <w:color w:val="595959"/>
          <w:sz w:val="19"/>
          <w:szCs w:val="19"/>
        </w:rPr>
        <w:t>An unusable publication number is rejected before any network request, with exit code 2 distinguishing user error from retrieval failure.</w:t>
      </w:r>
    </w:p>
    <w:p w14:paraId="230B5FA7" w14:textId="77777777" w:rsidR="003C50D9" w:rsidRDefault="00000000">
      <w:pPr>
        <w:pStyle w:val="Heading2"/>
        <w:keepNext/>
      </w:pPr>
      <w:bookmarkStart w:id="24" w:name="_Toc236742858"/>
      <w:r>
        <w:t>7.2 Web interface</w:t>
      </w:r>
      <w:bookmarkEnd w:id="24"/>
    </w:p>
    <w:p w14:paraId="06615413" w14:textId="77777777" w:rsidR="003C50D9" w:rsidRDefault="00000000">
      <w:pPr>
        <w:spacing w:after="150" w:line="276" w:lineRule="auto"/>
      </w:pPr>
      <w:r>
        <w:t>The web interface serves the same pipeline through a browser, for users who would not open a terminal. It adds one capability the CLI does not have: a preview of the generated document before downloading it.</w:t>
      </w:r>
    </w:p>
    <w:p w14:paraId="5EE31E8A" w14:textId="77777777" w:rsidR="003C50D9" w:rsidRDefault="00000000">
      <w:pPr>
        <w:keepNext/>
        <w:keepLines/>
        <w:spacing w:before="200" w:after="80"/>
        <w:jc w:val="center"/>
      </w:pPr>
      <w:r>
        <w:rPr>
          <w:noProof/>
        </w:rPr>
        <w:lastRenderedPageBreak/>
        <w:drawing>
          <wp:inline distT="0" distB="0" distL="0" distR="0" wp14:anchorId="6E3B5FD8" wp14:editId="76D8D60E">
            <wp:extent cx="4572000" cy="2867025"/>
            <wp:effectExtent l="0" t="0" r="0" b="0"/>
            <wp:docPr id="1904909011" name="Picture 190490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67025"/>
                    </a:xfrm>
                    <a:prstGeom prst="rect">
                      <a:avLst/>
                    </a:prstGeom>
                  </pic:spPr>
                </pic:pic>
              </a:graphicData>
            </a:graphic>
          </wp:inline>
        </w:drawing>
      </w:r>
    </w:p>
    <w:p w14:paraId="4A177278" w14:textId="77777777" w:rsidR="003C50D9" w:rsidRDefault="00000000">
      <w:pPr>
        <w:spacing w:after="240"/>
        <w:jc w:val="center"/>
      </w:pPr>
      <w:r>
        <w:rPr>
          <w:b/>
          <w:bCs/>
          <w:color w:val="1F4D78"/>
          <w:sz w:val="19"/>
          <w:szCs w:val="19"/>
        </w:rPr>
        <w:t xml:space="preserve">Figure 9. </w:t>
      </w:r>
      <w:r>
        <w:rPr>
          <w:i/>
          <w:iCs/>
          <w:color w:val="595959"/>
          <w:sz w:val="19"/>
          <w:szCs w:val="19"/>
        </w:rPr>
        <w:t>The retrieval form. Docket and client reference are optional because no patent source supplies them — they are properties of the rendering job.</w:t>
      </w:r>
    </w:p>
    <w:p w14:paraId="008F3360" w14:textId="77777777" w:rsidR="003C50D9" w:rsidRDefault="00000000">
      <w:pPr>
        <w:keepNext/>
        <w:keepLines/>
        <w:spacing w:before="200" w:after="80"/>
        <w:jc w:val="center"/>
      </w:pPr>
      <w:r>
        <w:rPr>
          <w:noProof/>
        </w:rPr>
        <w:drawing>
          <wp:inline distT="0" distB="0" distL="0" distR="0" wp14:anchorId="7798C933" wp14:editId="3B6B9BF2">
            <wp:extent cx="4572000" cy="2867025"/>
            <wp:effectExtent l="0" t="0" r="0" b="0"/>
            <wp:docPr id="1863698315" name="Picture 186369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67025"/>
                    </a:xfrm>
                    <a:prstGeom prst="rect">
                      <a:avLst/>
                    </a:prstGeom>
                  </pic:spPr>
                </pic:pic>
              </a:graphicData>
            </a:graphic>
          </wp:inline>
        </w:drawing>
      </w:r>
    </w:p>
    <w:p w14:paraId="10B28BD2" w14:textId="77777777" w:rsidR="003C50D9" w:rsidRDefault="00000000">
      <w:pPr>
        <w:spacing w:after="240"/>
        <w:jc w:val="center"/>
      </w:pPr>
      <w:r>
        <w:rPr>
          <w:b/>
          <w:bCs/>
          <w:color w:val="1F4D78"/>
          <w:sz w:val="19"/>
          <w:szCs w:val="19"/>
        </w:rPr>
        <w:t xml:space="preserve">Figure 10. </w:t>
      </w:r>
      <w:r>
        <w:rPr>
          <w:i/>
          <w:iCs/>
          <w:color w:val="595959"/>
          <w:sz w:val="19"/>
          <w:szCs w:val="19"/>
        </w:rPr>
        <w:t>A retrieved patent. The preview renders from the same block sequence as the Word file, so it cannot drift from the real output.</w:t>
      </w:r>
    </w:p>
    <w:p w14:paraId="2CAAB5A2" w14:textId="77777777" w:rsidR="003C50D9" w:rsidRDefault="00000000">
      <w:pPr>
        <w:spacing w:after="150" w:line="276" w:lineRule="auto"/>
      </w:pPr>
      <w:r>
        <w:t>Retrieved documents are held in a bounded least-recently-used cache so that previewing and then downloading does not fetch the patent twice. The cache is in-process, which is adequate for a single-worker internal tool and is the one component that would need replacing in a multi-worker deployment.</w:t>
      </w:r>
    </w:p>
    <w:p w14:paraId="2C06CBA0" w14:textId="77777777" w:rsidR="003C50D9" w:rsidRDefault="00000000">
      <w:r>
        <w:br w:type="page"/>
      </w:r>
    </w:p>
    <w:p w14:paraId="1BBE8B10" w14:textId="77777777" w:rsidR="003C50D9" w:rsidRDefault="00000000">
      <w:pPr>
        <w:pStyle w:val="Heading1"/>
        <w:keepNext/>
      </w:pPr>
      <w:bookmarkStart w:id="25" w:name="_Toc236742859"/>
      <w:r>
        <w:lastRenderedPageBreak/>
        <w:t>8. The Generated Document</w:t>
      </w:r>
      <w:bookmarkEnd w:id="25"/>
    </w:p>
    <w:p w14:paraId="77E99D0B" w14:textId="77777777" w:rsidR="003C50D9" w:rsidRDefault="00000000">
      <w:pPr>
        <w:spacing w:after="150" w:line="276" w:lineRule="auto"/>
      </w:pPr>
      <w:r>
        <w:t>The figures in this section show generated output with Word's formatting marks enabled, so that tabs, paragraph marks, and the blank paragraphs the template requires are visible rather than inferred.</w:t>
      </w:r>
    </w:p>
    <w:p w14:paraId="583AA857" w14:textId="77777777" w:rsidR="003C50D9" w:rsidRDefault="00000000">
      <w:pPr>
        <w:spacing w:after="150" w:line="276" w:lineRule="auto"/>
      </w:pPr>
      <w:r>
        <w:t>The cover page carries the only content whose vertical position is fixed by counted blank paragraphs rather than by spacing. Four empty paragraphs precede the application statement, three separate it from the title label, and one sits between the title and the inventor line. Reproducing them as spacing values would look identical on screen and diverge the moment anybody edited the file.</w:t>
      </w:r>
    </w:p>
    <w:p w14:paraId="5D590512" w14:textId="77777777" w:rsidR="003C50D9" w:rsidRDefault="00000000">
      <w:pPr>
        <w:keepNext/>
        <w:keepLines/>
        <w:spacing w:before="200" w:after="80"/>
        <w:jc w:val="center"/>
      </w:pPr>
      <w:r>
        <w:rPr>
          <w:noProof/>
        </w:rPr>
        <w:drawing>
          <wp:inline distT="0" distB="0" distL="0" distR="0" wp14:anchorId="2A4A547A" wp14:editId="0097A3B1">
            <wp:extent cx="3048000" cy="3810000"/>
            <wp:effectExtent l="0" t="0" r="0" b="0"/>
            <wp:docPr id="2103812765" name="Picture 210381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3810000"/>
                    </a:xfrm>
                    <a:prstGeom prst="rect">
                      <a:avLst/>
                    </a:prstGeom>
                  </pic:spPr>
                </pic:pic>
              </a:graphicData>
            </a:graphic>
          </wp:inline>
        </w:drawing>
      </w:r>
    </w:p>
    <w:p w14:paraId="3B2459DB" w14:textId="77777777" w:rsidR="003C50D9" w:rsidRDefault="00000000">
      <w:pPr>
        <w:spacing w:after="240"/>
        <w:jc w:val="center"/>
      </w:pPr>
      <w:r>
        <w:rPr>
          <w:b/>
          <w:bCs/>
          <w:color w:val="1F4D78"/>
          <w:sz w:val="19"/>
          <w:szCs w:val="19"/>
        </w:rPr>
        <w:t xml:space="preserve">Figure 11. </w:t>
      </w:r>
      <w:r>
        <w:rPr>
          <w:i/>
          <w:iCs/>
          <w:color w:val="595959"/>
          <w:sz w:val="19"/>
          <w:szCs w:val="19"/>
        </w:rPr>
        <w:t>Cover page. The four leading paragraph marks are visible, TITLE: is followed by two tab characters, and the running header appears top-right.</w:t>
      </w:r>
    </w:p>
    <w:p w14:paraId="7C9809FC" w14:textId="77777777" w:rsidR="003C50D9" w:rsidRDefault="00000000">
      <w:pPr>
        <w:spacing w:after="150" w:line="276" w:lineRule="auto"/>
      </w:pPr>
      <w:r>
        <w:t>In the body, each paragraph identifier is generated by Word rather than written into the text. Selecting a numbered paragraph in Word activates the numbering controls in the ribbon, which is the practical test that the injected definition is a real list and not a convincing imitation. The tab that follows each identifier is part of the list definition, not a character in the paragraph.</w:t>
      </w:r>
    </w:p>
    <w:p w14:paraId="6FC40A2C" w14:textId="77777777" w:rsidR="003C50D9" w:rsidRDefault="00000000">
      <w:pPr>
        <w:keepNext/>
        <w:keepLines/>
        <w:spacing w:before="200" w:after="80"/>
        <w:jc w:val="center"/>
      </w:pPr>
      <w:r>
        <w:rPr>
          <w:noProof/>
        </w:rPr>
        <w:lastRenderedPageBreak/>
        <w:drawing>
          <wp:inline distT="0" distB="0" distL="0" distR="0" wp14:anchorId="546F68D5" wp14:editId="5115A1AC">
            <wp:extent cx="3048000" cy="3838575"/>
            <wp:effectExtent l="0" t="0" r="0" b="0"/>
            <wp:docPr id="2070844342" name="Picture 207084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3838575"/>
                    </a:xfrm>
                    <a:prstGeom prst="rect">
                      <a:avLst/>
                    </a:prstGeom>
                  </pic:spPr>
                </pic:pic>
              </a:graphicData>
            </a:graphic>
          </wp:inline>
        </w:drawing>
      </w:r>
    </w:p>
    <w:p w14:paraId="4EC71CF7" w14:textId="77777777" w:rsidR="003C50D9" w:rsidRDefault="00000000">
      <w:pPr>
        <w:spacing w:after="240"/>
        <w:jc w:val="center"/>
      </w:pPr>
      <w:r>
        <w:rPr>
          <w:b/>
          <w:bCs/>
          <w:color w:val="1F4D78"/>
          <w:sz w:val="19"/>
          <w:szCs w:val="19"/>
        </w:rPr>
        <w:t xml:space="preserve">Figure 12. </w:t>
      </w:r>
      <w:r>
        <w:rPr>
          <w:i/>
          <w:iCs/>
          <w:color w:val="595959"/>
          <w:sz w:val="19"/>
          <w:szCs w:val="19"/>
        </w:rPr>
        <w:t>Body pages. Paragraph identifiers are list numbering in the required four-digit bracketed form, each followed by a tab, beneath the centred section headings the template specifies.</w:t>
      </w:r>
    </w:p>
    <w:p w14:paraId="47AF079F" w14:textId="77777777" w:rsidR="003C50D9" w:rsidRDefault="00000000">
      <w:pPr>
        <w:spacing w:after="150" w:line="276" w:lineRule="auto"/>
      </w:pPr>
      <w:r>
        <w:t>Output from the two sources differs in exactly one visible respect, and it is the sectioning difference described in Section 5.3. Google Patents supplies headings, so its documents split across BACKGROUND, BRIEF DESCRIPTION OF DRAWINGS, and DETAILED DESCRIPTION. EPO OPS supplies none, so its documents carry a single section that the source labels itself.</w:t>
      </w:r>
    </w:p>
    <w:p w14:paraId="20C43B13" w14:textId="77777777" w:rsidR="003C50D9" w:rsidRDefault="00000000">
      <w:pPr>
        <w:spacing w:after="150" w:line="276" w:lineRule="auto"/>
      </w:pPr>
      <w:r>
        <w:t>Everything else is identical, which is the point of putting a normalization step between retrieval and rendering. The renderer never learns which source produced the document it is given, and the two files differ only where the underlying data genuinely differs.</w:t>
      </w:r>
    </w:p>
    <w:p w14:paraId="231B195A" w14:textId="77777777" w:rsidR="003C50D9" w:rsidRDefault="00000000">
      <w:pPr>
        <w:keepNext/>
        <w:keepLines/>
        <w:spacing w:before="200" w:after="80"/>
        <w:jc w:val="center"/>
      </w:pPr>
      <w:r>
        <w:rPr>
          <w:noProof/>
        </w:rPr>
        <w:lastRenderedPageBreak/>
        <w:drawing>
          <wp:inline distT="0" distB="0" distL="0" distR="0" wp14:anchorId="45E8372C" wp14:editId="78997E34">
            <wp:extent cx="3048000" cy="3781425"/>
            <wp:effectExtent l="0" t="0" r="0" b="0"/>
            <wp:docPr id="928725690" name="Picture 92872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3781425"/>
                    </a:xfrm>
                    <a:prstGeom prst="rect">
                      <a:avLst/>
                    </a:prstGeom>
                  </pic:spPr>
                </pic:pic>
              </a:graphicData>
            </a:graphic>
          </wp:inline>
        </w:drawing>
      </w:r>
    </w:p>
    <w:p w14:paraId="61A8562E" w14:textId="77777777" w:rsidR="003C50D9" w:rsidRDefault="00000000">
      <w:pPr>
        <w:spacing w:after="240"/>
        <w:jc w:val="center"/>
      </w:pPr>
      <w:r>
        <w:rPr>
          <w:b/>
          <w:bCs/>
          <w:color w:val="1F4D78"/>
          <w:sz w:val="19"/>
          <w:szCs w:val="19"/>
        </w:rPr>
        <w:t xml:space="preserve">Figure 13. </w:t>
      </w:r>
      <w:r>
        <w:rPr>
          <w:i/>
          <w:iCs/>
          <w:color w:val="595959"/>
          <w:sz w:val="19"/>
          <w:szCs w:val="19"/>
        </w:rPr>
        <w:t>A European publication retrieved from EPO OPS. The description arrives without headings and is labelled as the detailed description by the source itself.</w:t>
      </w:r>
    </w:p>
    <w:p w14:paraId="11FEFD4D" w14:textId="77777777" w:rsidR="003C50D9" w:rsidRDefault="00000000">
      <w:pPr>
        <w:pStyle w:val="Heading2"/>
        <w:keepNext/>
      </w:pPr>
      <w:bookmarkStart w:id="26" w:name="_Toc236742860"/>
      <w:r>
        <w:t>8.1 A data defect worth documenting</w:t>
      </w:r>
      <w:bookmarkEnd w:id="26"/>
    </w:p>
    <w:p w14:paraId="7E483D99" w14:textId="77777777" w:rsidR="003C50D9" w:rsidRDefault="00000000">
      <w:pPr>
        <w:spacing w:after="150" w:line="276" w:lineRule="auto"/>
      </w:pPr>
      <w:r>
        <w:t>One test document exposes a limitation that belongs to the source rather than to this application. The English claims block that OPS returns for EP0000001 — a document published in 1978 — is a corrupt optical-character-recognition dump: several hundred characters of front-page bibliographic data rather than claims. The German block for the same document is intact.</w:t>
      </w:r>
    </w:p>
    <w:p w14:paraId="3470137D" w14:textId="77777777" w:rsidR="003C50D9" w:rsidRDefault="00000000">
      <w:pPr>
        <w:keepNext/>
        <w:keepLines/>
        <w:spacing w:before="200" w:after="80"/>
        <w:jc w:val="center"/>
      </w:pPr>
      <w:r>
        <w:rPr>
          <w:noProof/>
        </w:rPr>
        <w:drawing>
          <wp:inline distT="0" distB="0" distL="0" distR="0" wp14:anchorId="338B8E52" wp14:editId="0BDFBC2E">
            <wp:extent cx="3810000" cy="3028950"/>
            <wp:effectExtent l="0" t="0" r="0" b="0"/>
            <wp:docPr id="1244484355" name="Picture 124448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3028950"/>
                    </a:xfrm>
                    <a:prstGeom prst="rect">
                      <a:avLst/>
                    </a:prstGeom>
                  </pic:spPr>
                </pic:pic>
              </a:graphicData>
            </a:graphic>
          </wp:inline>
        </w:drawing>
      </w:r>
    </w:p>
    <w:p w14:paraId="4AA87475" w14:textId="77777777" w:rsidR="003C50D9" w:rsidRDefault="00000000">
      <w:pPr>
        <w:spacing w:after="240"/>
        <w:jc w:val="center"/>
      </w:pPr>
      <w:r>
        <w:rPr>
          <w:b/>
          <w:bCs/>
          <w:color w:val="1F4D78"/>
          <w:sz w:val="19"/>
          <w:szCs w:val="19"/>
        </w:rPr>
        <w:t xml:space="preserve">Figure 14. </w:t>
      </w:r>
      <w:r>
        <w:rPr>
          <w:i/>
          <w:iCs/>
          <w:color w:val="595959"/>
          <w:sz w:val="19"/>
          <w:szCs w:val="19"/>
        </w:rPr>
        <w:t>Corrupt source data reaching the generated document. The claim text is front-page bibliographic data supplied by the API, not a parsing error.</w:t>
      </w:r>
    </w:p>
    <w:p w14:paraId="3B88825F" w14:textId="77777777" w:rsidR="003C50D9" w:rsidRDefault="00000000">
      <w:pPr>
        <w:spacing w:after="150" w:line="276" w:lineRule="auto"/>
      </w:pPr>
      <w:r>
        <w:lastRenderedPageBreak/>
        <w:t>No amount of parsing fixes this, and detecting generically that a block of text is not really a set of claims would be guesswork. It is recorded here because a technical document that shows only its successes is not describing the system honestly.</w:t>
      </w:r>
    </w:p>
    <w:p w14:paraId="7EFE567E" w14:textId="77777777" w:rsidR="003C50D9" w:rsidRDefault="00000000">
      <w:r>
        <w:br w:type="page"/>
      </w:r>
    </w:p>
    <w:p w14:paraId="7E4913C2" w14:textId="77777777" w:rsidR="003C50D9" w:rsidRDefault="00000000">
      <w:pPr>
        <w:pStyle w:val="Heading1"/>
        <w:keepNext/>
      </w:pPr>
      <w:bookmarkStart w:id="27" w:name="_Toc236742861"/>
      <w:r>
        <w:lastRenderedPageBreak/>
        <w:t>9. Design Decisions</w:t>
      </w:r>
      <w:bookmarkEnd w:id="27"/>
    </w:p>
    <w:p w14:paraId="54880092" w14:textId="77777777" w:rsidR="003C50D9" w:rsidRDefault="00000000">
      <w:pPr>
        <w:spacing w:after="150" w:line="276" w:lineRule="auto"/>
      </w:pPr>
      <w:r>
        <w:t>Each decision below had a defensible alternative. The reasoning matters more than the conclusion.</w:t>
      </w:r>
    </w:p>
    <w:p w14:paraId="008ACE10" w14:textId="77777777" w:rsidR="003C50D9" w:rsidRDefault="00000000">
      <w:pPr>
        <w:pStyle w:val="Heading2"/>
        <w:keepNext/>
      </w:pPr>
      <w:bookmarkStart w:id="28" w:name="_Toc236742862"/>
      <w:r>
        <w:t>9.1 A frozen dataclass rather than Pydantic</w:t>
      </w:r>
      <w:bookmarkEnd w:id="28"/>
    </w:p>
    <w:p w14:paraId="680FFA4D" w14:textId="77777777" w:rsidR="003C50D9" w:rsidRDefault="00000000">
      <w:pPr>
        <w:spacing w:after="150" w:line="276" w:lineRule="auto"/>
      </w:pPr>
      <w:r>
        <w:t>Pydantic exists to parse and validate untrusted external data — which here is HTML and JSON, and therefore lives in the sources package, not the core. Making the domain model a Pydantic model would place a third-party import at the centre of the application and reverse the dependency direction the architecture depends on.</w:t>
      </w:r>
    </w:p>
    <w:p w14:paraId="4802488B" w14:textId="77777777" w:rsidR="003C50D9" w:rsidRDefault="00000000">
      <w:pPr>
        <w:spacing w:after="150" w:line="276" w:lineRule="auto"/>
      </w:pPr>
      <w:r>
        <w:t>The counter-argument is real: Pydantic would give free JSON serialization and richer validation for less code. It was rejected because the validation required is five lines, dataclasses.asdict covers the serialization, and the dependency rule is worth more than the saving. Pydantic would be the right choice with many models, deeply nested external schemas, or a framework that already speaks it.</w:t>
      </w:r>
    </w:p>
    <w:p w14:paraId="1AA5E95F" w14:textId="77777777" w:rsidR="003C50D9" w:rsidRDefault="00000000">
      <w:pPr>
        <w:pStyle w:val="Heading2"/>
        <w:keepNext/>
      </w:pPr>
      <w:bookmarkStart w:id="29" w:name="_Toc236742863"/>
      <w:r>
        <w:t>9.2 Completeness is a service concern</w:t>
      </w:r>
      <w:bookmarkEnd w:id="29"/>
    </w:p>
    <w:p w14:paraId="69F69210" w14:textId="77777777" w:rsidR="003C50D9" w:rsidRDefault="00000000">
      <w:pPr>
        <w:spacing w:after="150" w:line="276" w:lineRule="auto"/>
      </w:pPr>
      <w:r>
        <w:t>A source could decide for itself whether what it found is good enough. That would scatter one policy across every adapter and guarantee that the adapters disagree. Instead a source reports what it found or raises, and one place decides whether to keep looking.</w:t>
      </w:r>
    </w:p>
    <w:p w14:paraId="334E64A0" w14:textId="77777777" w:rsidR="003C50D9" w:rsidRDefault="00000000">
      <w:pPr>
        <w:pStyle w:val="Heading2"/>
        <w:keepNext/>
      </w:pPr>
      <w:bookmarkStart w:id="30" w:name="_Toc236742864"/>
      <w:r>
        <w:t>9.3 Presentation lives in the renderer</w:t>
      </w:r>
      <w:bookmarkEnd w:id="30"/>
    </w:p>
    <w:p w14:paraId="61772EC8" w14:textId="77777777" w:rsidR="003C50D9" w:rsidRDefault="00000000">
      <w:pPr>
        <w:spacing w:after="150" w:line="276" w:lineRule="auto"/>
      </w:pPr>
      <w:r>
        <w:t>A to_docx method on PatentDocument would be convenient and would put python-docx in the domain. Formatting is a separate responsibility, so it is a separate module that takes a document and returns bytes.</w:t>
      </w:r>
    </w:p>
    <w:p w14:paraId="344A94A2" w14:textId="77777777" w:rsidR="003C50D9" w:rsidRDefault="00000000">
      <w:pPr>
        <w:pStyle w:val="Heading2"/>
        <w:keepNext/>
      </w:pPr>
      <w:bookmarkStart w:id="31" w:name="_Toc236742865"/>
      <w:r>
        <w:t>9.4 Returning bytes rather than writing files</w:t>
      </w:r>
      <w:bookmarkEnd w:id="31"/>
    </w:p>
    <w:p w14:paraId="2C34ECDC" w14:textId="77777777" w:rsidR="003C50D9" w:rsidRDefault="00000000">
      <w:pPr>
        <w:spacing w:after="150" w:line="276" w:lineRule="auto"/>
      </w:pPr>
      <w:r>
        <w:t>The renderers return bytes; only a thin wrapper writes to disk. This keeps filesystem concerns out of the formatting logic and is what lets the web interface stream a document straight to the browser without a temporary file.</w:t>
      </w:r>
    </w:p>
    <w:p w14:paraId="056F7DE1" w14:textId="77777777" w:rsidR="003C50D9" w:rsidRDefault="00000000">
      <w:pPr>
        <w:pStyle w:val="Heading2"/>
        <w:keepNext/>
      </w:pPr>
      <w:bookmarkStart w:id="32" w:name="_Toc236742866"/>
      <w:r>
        <w:t>9.5 Non-English full text is used, with a warning</w:t>
      </w:r>
      <w:bookmarkEnd w:id="32"/>
    </w:p>
    <w:p w14:paraId="213CDEEE" w14:textId="77777777" w:rsidR="003C50D9" w:rsidRDefault="00000000">
      <w:pPr>
        <w:spacing w:after="150" w:line="276" w:lineRule="auto"/>
      </w:pPr>
      <w:r>
        <w:t>When a document has no English claims or description, the source uses the available language and logs a warning at a level visible without verbose output. The alternative — treating absent English as absent content — would discard the entire description of at least one test document and produce a nearly empty result.</w:t>
      </w:r>
    </w:p>
    <w:p w14:paraId="37412129" w14:textId="77777777" w:rsidR="003C50D9" w:rsidRDefault="00000000">
      <w:pPr>
        <w:spacing w:after="150" w:line="276" w:lineRule="auto"/>
      </w:pPr>
      <w:r>
        <w:t>The application prepares input for translation, so foreign-language text is usable by definition. The real risk is silently mixing languages without saying so, and the warning is what addresses it.</w:t>
      </w:r>
    </w:p>
    <w:p w14:paraId="58A1ED6C" w14:textId="77777777" w:rsidR="003C50D9" w:rsidRDefault="00000000">
      <w:pPr>
        <w:pStyle w:val="Heading2"/>
        <w:keepNext/>
      </w:pPr>
      <w:bookmarkStart w:id="33" w:name="_Toc236742867"/>
      <w:r>
        <w:t>9.6 The country limitation is discovered, not hard-coded</w:t>
      </w:r>
      <w:bookmarkEnd w:id="33"/>
    </w:p>
    <w:p w14:paraId="571E25AB" w14:textId="77777777" w:rsidR="003C50D9" w:rsidRDefault="00000000">
      <w:pPr>
        <w:spacing w:after="150" w:line="276" w:lineRule="auto"/>
      </w:pPr>
      <w:r>
        <w:t>The EPO source could short-circuit on a United States number and skip the network entirely, saving one request. It does not. Hard-coding a coverage rule would go stale silently if OPS extended its coverage; the cost of learning it from the API is a single wasted request on a source that is not first in the chain for those patents anyway.</w:t>
      </w:r>
    </w:p>
    <w:p w14:paraId="3A97FE5E" w14:textId="77777777" w:rsidR="003C50D9" w:rsidRDefault="00000000">
      <w:pPr>
        <w:pStyle w:val="Heading2"/>
        <w:keepNext/>
      </w:pPr>
      <w:bookmarkStart w:id="34" w:name="_Toc236742868"/>
      <w:r>
        <w:lastRenderedPageBreak/>
        <w:t>9.7 Claim boundaries by prefix, not by structure</w:t>
      </w:r>
      <w:bookmarkEnd w:id="34"/>
    </w:p>
    <w:p w14:paraId="74062F8A" w14:textId="77777777" w:rsidR="003C50D9" w:rsidRDefault="00000000">
      <w:pPr>
        <w:spacing w:after="150" w:line="276" w:lineRule="auto"/>
      </w:pPr>
      <w:r>
        <w:t>OPS nests every line of every claim under a single element, so the response structure carries no claim boundaries at all. The number prefix is the only signal available. The rule requires a space after the period so that a decimal value opening a continuation line cannot be read as a claim number — an edge case covered by an explicit test.</w:t>
      </w:r>
    </w:p>
    <w:p w14:paraId="2C5AC7B5" w14:textId="77777777" w:rsidR="003C50D9" w:rsidRDefault="00000000">
      <w:pPr>
        <w:pStyle w:val="Heading2"/>
        <w:keepNext/>
      </w:pPr>
      <w:bookmarkStart w:id="35" w:name="_Toc236742869"/>
      <w:r>
        <w:t>9.8 Selective markup stripping</w:t>
      </w:r>
      <w:bookmarkEnd w:id="35"/>
    </w:p>
    <w:p w14:paraId="31AC26EC" w14:textId="77777777" w:rsidR="003C50D9" w:rsidRDefault="00000000">
      <w:pPr>
        <w:spacing w:after="150" w:line="276" w:lineRule="auto"/>
      </w:pPr>
      <w:r>
        <w:t>Image placeholders are removed from EPO description text; other angle-bracket sequences are not. In text-only full text, sequences such as T &lt;2&gt; are literal subscript notation, and a general tag stripper would delete them silently and corrupt the meaning of the sentence.</w:t>
      </w:r>
    </w:p>
    <w:p w14:paraId="345E001B" w14:textId="77777777" w:rsidR="003C50D9" w:rsidRDefault="00000000">
      <w:r>
        <w:br w:type="page"/>
      </w:r>
    </w:p>
    <w:p w14:paraId="1536D385" w14:textId="77777777" w:rsidR="003C50D9" w:rsidRDefault="00000000">
      <w:pPr>
        <w:pStyle w:val="Heading1"/>
        <w:keepNext/>
      </w:pPr>
      <w:bookmarkStart w:id="36" w:name="_Toc236742870"/>
      <w:r>
        <w:lastRenderedPageBreak/>
        <w:t>10. Error Handling</w:t>
      </w:r>
      <w:bookmarkEnd w:id="36"/>
    </w:p>
    <w:p w14:paraId="735D4245" w14:textId="77777777" w:rsidR="003C50D9" w:rsidRDefault="00000000">
      <w:pPr>
        <w:spacing w:after="150" w:line="276" w:lineRule="auto"/>
      </w:pPr>
      <w:r>
        <w:t>Errors are typed, and the type is what drives behaviour. Without a hierarchy the service would be reduced to inspecting error message strings to decide whether to continue — fragile, and untestable.</w:t>
      </w:r>
    </w:p>
    <w:p w14:paraId="5BC450AB"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PatentRetrieverError</w:t>
      </w:r>
    </w:p>
    <w:p w14:paraId="155796DA"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InvalidPatentNumberError    -&gt; stop immediately; the input cannot be a patent</w:t>
      </w:r>
    </w:p>
    <w:p w14:paraId="5C42DDCB"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InvalidPatentDocumentError  -&gt; a document was constructed in an invalid state</w:t>
      </w:r>
    </w:p>
    <w:p w14:paraId="0C43A23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IncompleteDocumentError     -&gt; retrieved, but missing content required to render</w:t>
      </w:r>
    </w:p>
    <w:p w14:paraId="19B30049"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RenderError                 -&gt; the document could not be rendered</w:t>
      </w:r>
    </w:p>
    <w:p w14:paraId="031E9E0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SourceError                 -&gt; advance the fallback chain</w:t>
      </w:r>
    </w:p>
    <w:p w14:paraId="48A049A8"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 PatentNotFoundError     -&gt; this source has no record of it</w:t>
      </w:r>
    </w:p>
    <w:p w14:paraId="48367BD6"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 SourceUnavailableError  -&gt; network, timeout, 5xx, quota, auth</w:t>
      </w:r>
    </w:p>
    <w:p w14:paraId="6D39AE5C"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 xml:space="preserve">    └── ParseError              -&gt; the response could not be interpreted</w:t>
      </w:r>
    </w:p>
    <w:p w14:paraId="58E2F5A8" w14:textId="77777777" w:rsidR="003C50D9" w:rsidRDefault="00000000">
      <w:pPr>
        <w:spacing w:after="150" w:line="276" w:lineRule="auto"/>
      </w:pPr>
      <w:r>
        <w:t>Everything beneath SourceError means "try the next source". Everything outside it means something else has gone wrong and retrying cannot help. That single distinction is the whole fallback logic.</w:t>
      </w:r>
    </w:p>
    <w:p w14:paraId="15F72000" w14:textId="77777777" w:rsidR="003C50D9" w:rsidRDefault="00000000">
      <w:pPr>
        <w:pStyle w:val="Heading2"/>
        <w:keepNext/>
      </w:pPr>
      <w:bookmarkStart w:id="37" w:name="_Toc236742871"/>
      <w:r>
        <w:t>10.1 Mapping external failures</w:t>
      </w:r>
      <w:bookmarkEnd w:id="37"/>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4200"/>
        <w:gridCol w:w="3000"/>
        <w:gridCol w:w="2506"/>
      </w:tblGrid>
      <w:tr w:rsidR="003C50D9" w14:paraId="1CDB5993" w14:textId="77777777">
        <w:tblPrEx>
          <w:tblCellMar>
            <w:top w:w="0" w:type="dxa"/>
            <w:bottom w:w="0" w:type="dxa"/>
          </w:tblCellMar>
        </w:tblPrEx>
        <w:trPr>
          <w:tblHeader/>
        </w:trPr>
        <w:tc>
          <w:tcPr>
            <w:tcW w:w="4200" w:type="dxa"/>
            <w:shd w:val="clear" w:color="auto" w:fill="EAF1F8"/>
            <w:tcMar>
              <w:top w:w="80" w:type="dxa"/>
              <w:left w:w="120" w:type="dxa"/>
              <w:bottom w:w="80" w:type="dxa"/>
              <w:right w:w="120" w:type="dxa"/>
            </w:tcMar>
          </w:tcPr>
          <w:p w14:paraId="44935E0A" w14:textId="77777777" w:rsidR="003C50D9" w:rsidRDefault="00000000">
            <w:pPr>
              <w:spacing w:line="260" w:lineRule="auto"/>
            </w:pPr>
            <w:r>
              <w:rPr>
                <w:b/>
                <w:bCs/>
                <w:color w:val="1F4D78"/>
                <w:sz w:val="20"/>
                <w:szCs w:val="20"/>
              </w:rPr>
              <w:t>Condition</w:t>
            </w:r>
          </w:p>
        </w:tc>
        <w:tc>
          <w:tcPr>
            <w:tcW w:w="3000" w:type="dxa"/>
            <w:shd w:val="clear" w:color="auto" w:fill="EAF1F8"/>
            <w:tcMar>
              <w:top w:w="80" w:type="dxa"/>
              <w:left w:w="120" w:type="dxa"/>
              <w:bottom w:w="80" w:type="dxa"/>
              <w:right w:w="120" w:type="dxa"/>
            </w:tcMar>
          </w:tcPr>
          <w:p w14:paraId="648B8EC1" w14:textId="77777777" w:rsidR="003C50D9" w:rsidRDefault="00000000">
            <w:pPr>
              <w:spacing w:line="260" w:lineRule="auto"/>
            </w:pPr>
            <w:r>
              <w:rPr>
                <w:b/>
                <w:bCs/>
                <w:color w:val="1F4D78"/>
                <w:sz w:val="20"/>
                <w:szCs w:val="20"/>
              </w:rPr>
              <w:t>Raised</w:t>
            </w:r>
          </w:p>
        </w:tc>
        <w:tc>
          <w:tcPr>
            <w:tcW w:w="2506" w:type="dxa"/>
            <w:shd w:val="clear" w:color="auto" w:fill="EAF1F8"/>
            <w:tcMar>
              <w:top w:w="80" w:type="dxa"/>
              <w:left w:w="120" w:type="dxa"/>
              <w:bottom w:w="80" w:type="dxa"/>
              <w:right w:w="120" w:type="dxa"/>
            </w:tcMar>
          </w:tcPr>
          <w:p w14:paraId="58F07C3F" w14:textId="77777777" w:rsidR="003C50D9" w:rsidRDefault="00000000">
            <w:pPr>
              <w:spacing w:line="260" w:lineRule="auto"/>
            </w:pPr>
            <w:r>
              <w:rPr>
                <w:b/>
                <w:bCs/>
                <w:color w:val="1F4D78"/>
                <w:sz w:val="20"/>
                <w:szCs w:val="20"/>
              </w:rPr>
              <w:t>Effect</w:t>
            </w:r>
          </w:p>
        </w:tc>
      </w:tr>
      <w:tr w:rsidR="003C50D9" w14:paraId="0F6AEA93" w14:textId="77777777">
        <w:tblPrEx>
          <w:tblCellMar>
            <w:top w:w="0" w:type="dxa"/>
            <w:bottom w:w="0" w:type="dxa"/>
          </w:tblCellMar>
        </w:tblPrEx>
        <w:tc>
          <w:tcPr>
            <w:tcW w:w="4200" w:type="dxa"/>
            <w:tcMar>
              <w:top w:w="80" w:type="dxa"/>
              <w:left w:w="120" w:type="dxa"/>
              <w:bottom w:w="80" w:type="dxa"/>
              <w:right w:w="120" w:type="dxa"/>
            </w:tcMar>
          </w:tcPr>
          <w:p w14:paraId="26082A54" w14:textId="77777777" w:rsidR="003C50D9" w:rsidRDefault="00000000">
            <w:pPr>
              <w:spacing w:line="260" w:lineRule="auto"/>
            </w:pPr>
            <w:r>
              <w:rPr>
                <w:sz w:val="20"/>
                <w:szCs w:val="20"/>
              </w:rPr>
              <w:t>Authentication rejected or unreachable</w:t>
            </w:r>
          </w:p>
        </w:tc>
        <w:tc>
          <w:tcPr>
            <w:tcW w:w="3000" w:type="dxa"/>
            <w:tcMar>
              <w:top w:w="80" w:type="dxa"/>
              <w:left w:w="120" w:type="dxa"/>
              <w:bottom w:w="80" w:type="dxa"/>
              <w:right w:w="120" w:type="dxa"/>
            </w:tcMar>
          </w:tcPr>
          <w:p w14:paraId="224CAEC3" w14:textId="77777777" w:rsidR="003C50D9" w:rsidRDefault="00000000">
            <w:pPr>
              <w:spacing w:line="260" w:lineRule="auto"/>
            </w:pPr>
            <w:r>
              <w:rPr>
                <w:sz w:val="20"/>
                <w:szCs w:val="20"/>
              </w:rPr>
              <w:t>SourceUnavailableError</w:t>
            </w:r>
          </w:p>
        </w:tc>
        <w:tc>
          <w:tcPr>
            <w:tcW w:w="2506" w:type="dxa"/>
            <w:tcMar>
              <w:top w:w="80" w:type="dxa"/>
              <w:left w:w="120" w:type="dxa"/>
              <w:bottom w:w="80" w:type="dxa"/>
              <w:right w:w="120" w:type="dxa"/>
            </w:tcMar>
          </w:tcPr>
          <w:p w14:paraId="72D924EF" w14:textId="77777777" w:rsidR="003C50D9" w:rsidRDefault="00000000">
            <w:pPr>
              <w:spacing w:line="260" w:lineRule="auto"/>
            </w:pPr>
            <w:r>
              <w:rPr>
                <w:sz w:val="20"/>
                <w:szCs w:val="20"/>
              </w:rPr>
              <w:t>Advance the chain</w:t>
            </w:r>
          </w:p>
        </w:tc>
      </w:tr>
      <w:tr w:rsidR="003C50D9" w14:paraId="72E9ABEB" w14:textId="77777777">
        <w:tblPrEx>
          <w:tblCellMar>
            <w:top w:w="0" w:type="dxa"/>
            <w:bottom w:w="0" w:type="dxa"/>
          </w:tblCellMar>
        </w:tblPrEx>
        <w:tc>
          <w:tcPr>
            <w:tcW w:w="4200" w:type="dxa"/>
            <w:tcMar>
              <w:top w:w="80" w:type="dxa"/>
              <w:left w:w="120" w:type="dxa"/>
              <w:bottom w:w="80" w:type="dxa"/>
              <w:right w:w="120" w:type="dxa"/>
            </w:tcMar>
          </w:tcPr>
          <w:p w14:paraId="13B5C5B9" w14:textId="77777777" w:rsidR="003C50D9" w:rsidRDefault="00000000">
            <w:pPr>
              <w:spacing w:line="260" w:lineRule="auto"/>
            </w:pPr>
            <w:r>
              <w:rPr>
                <w:sz w:val="20"/>
                <w:szCs w:val="20"/>
              </w:rPr>
              <w:t>HTTP 404 with a country restriction</w:t>
            </w:r>
          </w:p>
        </w:tc>
        <w:tc>
          <w:tcPr>
            <w:tcW w:w="3000" w:type="dxa"/>
            <w:tcMar>
              <w:top w:w="80" w:type="dxa"/>
              <w:left w:w="120" w:type="dxa"/>
              <w:bottom w:w="80" w:type="dxa"/>
              <w:right w:w="120" w:type="dxa"/>
            </w:tcMar>
          </w:tcPr>
          <w:p w14:paraId="3F6F0626" w14:textId="77777777" w:rsidR="003C50D9" w:rsidRDefault="00000000">
            <w:pPr>
              <w:spacing w:line="260" w:lineRule="auto"/>
            </w:pPr>
            <w:r>
              <w:rPr>
                <w:sz w:val="20"/>
                <w:szCs w:val="20"/>
              </w:rPr>
              <w:t>PatentNotFoundError</w:t>
            </w:r>
          </w:p>
        </w:tc>
        <w:tc>
          <w:tcPr>
            <w:tcW w:w="2506" w:type="dxa"/>
            <w:tcMar>
              <w:top w:w="80" w:type="dxa"/>
              <w:left w:w="120" w:type="dxa"/>
              <w:bottom w:w="80" w:type="dxa"/>
              <w:right w:w="120" w:type="dxa"/>
            </w:tcMar>
          </w:tcPr>
          <w:p w14:paraId="214BC5A2" w14:textId="77777777" w:rsidR="003C50D9" w:rsidRDefault="00000000">
            <w:pPr>
              <w:spacing w:line="260" w:lineRule="auto"/>
            </w:pPr>
            <w:r>
              <w:rPr>
                <w:sz w:val="20"/>
                <w:szCs w:val="20"/>
              </w:rPr>
              <w:t>Advance the chain</w:t>
            </w:r>
          </w:p>
        </w:tc>
      </w:tr>
      <w:tr w:rsidR="003C50D9" w14:paraId="0E2239AF" w14:textId="77777777">
        <w:tblPrEx>
          <w:tblCellMar>
            <w:top w:w="0" w:type="dxa"/>
            <w:bottom w:w="0" w:type="dxa"/>
          </w:tblCellMar>
        </w:tblPrEx>
        <w:tc>
          <w:tcPr>
            <w:tcW w:w="4200" w:type="dxa"/>
            <w:tcMar>
              <w:top w:w="80" w:type="dxa"/>
              <w:left w:w="120" w:type="dxa"/>
              <w:bottom w:w="80" w:type="dxa"/>
              <w:right w:w="120" w:type="dxa"/>
            </w:tcMar>
          </w:tcPr>
          <w:p w14:paraId="09754EEF" w14:textId="77777777" w:rsidR="003C50D9" w:rsidRDefault="00000000">
            <w:pPr>
              <w:spacing w:line="260" w:lineRule="auto"/>
            </w:pPr>
            <w:r>
              <w:rPr>
                <w:sz w:val="20"/>
                <w:szCs w:val="20"/>
              </w:rPr>
              <w:t>HTTP 404, any other reason</w:t>
            </w:r>
          </w:p>
        </w:tc>
        <w:tc>
          <w:tcPr>
            <w:tcW w:w="3000" w:type="dxa"/>
            <w:tcMar>
              <w:top w:w="80" w:type="dxa"/>
              <w:left w:w="120" w:type="dxa"/>
              <w:bottom w:w="80" w:type="dxa"/>
              <w:right w:w="120" w:type="dxa"/>
            </w:tcMar>
          </w:tcPr>
          <w:p w14:paraId="7461E456" w14:textId="77777777" w:rsidR="003C50D9" w:rsidRDefault="00000000">
            <w:pPr>
              <w:spacing w:line="260" w:lineRule="auto"/>
            </w:pPr>
            <w:r>
              <w:rPr>
                <w:sz w:val="20"/>
                <w:szCs w:val="20"/>
              </w:rPr>
              <w:t>PatentNotFoundError</w:t>
            </w:r>
          </w:p>
        </w:tc>
        <w:tc>
          <w:tcPr>
            <w:tcW w:w="2506" w:type="dxa"/>
            <w:tcMar>
              <w:top w:w="80" w:type="dxa"/>
              <w:left w:w="120" w:type="dxa"/>
              <w:bottom w:w="80" w:type="dxa"/>
              <w:right w:w="120" w:type="dxa"/>
            </w:tcMar>
          </w:tcPr>
          <w:p w14:paraId="6A81BC50" w14:textId="77777777" w:rsidR="003C50D9" w:rsidRDefault="00000000">
            <w:pPr>
              <w:spacing w:line="260" w:lineRule="auto"/>
            </w:pPr>
            <w:r>
              <w:rPr>
                <w:sz w:val="20"/>
                <w:szCs w:val="20"/>
              </w:rPr>
              <w:t>Advance the chain</w:t>
            </w:r>
          </w:p>
        </w:tc>
      </w:tr>
      <w:tr w:rsidR="003C50D9" w14:paraId="3D9D7E76" w14:textId="77777777">
        <w:tblPrEx>
          <w:tblCellMar>
            <w:top w:w="0" w:type="dxa"/>
            <w:bottom w:w="0" w:type="dxa"/>
          </w:tblCellMar>
        </w:tblPrEx>
        <w:tc>
          <w:tcPr>
            <w:tcW w:w="4200" w:type="dxa"/>
            <w:tcMar>
              <w:top w:w="80" w:type="dxa"/>
              <w:left w:w="120" w:type="dxa"/>
              <w:bottom w:w="80" w:type="dxa"/>
              <w:right w:w="120" w:type="dxa"/>
            </w:tcMar>
          </w:tcPr>
          <w:p w14:paraId="520BA246" w14:textId="77777777" w:rsidR="003C50D9" w:rsidRDefault="00000000">
            <w:pPr>
              <w:spacing w:line="260" w:lineRule="auto"/>
            </w:pPr>
            <w:r>
              <w:rPr>
                <w:sz w:val="20"/>
                <w:szCs w:val="20"/>
              </w:rPr>
              <w:t>HTTP 403 or 429 (quota, access)</w:t>
            </w:r>
          </w:p>
        </w:tc>
        <w:tc>
          <w:tcPr>
            <w:tcW w:w="3000" w:type="dxa"/>
            <w:tcMar>
              <w:top w:w="80" w:type="dxa"/>
              <w:left w:w="120" w:type="dxa"/>
              <w:bottom w:w="80" w:type="dxa"/>
              <w:right w:w="120" w:type="dxa"/>
            </w:tcMar>
          </w:tcPr>
          <w:p w14:paraId="235D3E02" w14:textId="77777777" w:rsidR="003C50D9" w:rsidRDefault="00000000">
            <w:pPr>
              <w:spacing w:line="260" w:lineRule="auto"/>
            </w:pPr>
            <w:r>
              <w:rPr>
                <w:sz w:val="20"/>
                <w:szCs w:val="20"/>
              </w:rPr>
              <w:t>SourceUnavailableError</w:t>
            </w:r>
          </w:p>
        </w:tc>
        <w:tc>
          <w:tcPr>
            <w:tcW w:w="2506" w:type="dxa"/>
            <w:tcMar>
              <w:top w:w="80" w:type="dxa"/>
              <w:left w:w="120" w:type="dxa"/>
              <w:bottom w:w="80" w:type="dxa"/>
              <w:right w:w="120" w:type="dxa"/>
            </w:tcMar>
          </w:tcPr>
          <w:p w14:paraId="4B209FC1" w14:textId="77777777" w:rsidR="003C50D9" w:rsidRDefault="00000000">
            <w:pPr>
              <w:spacing w:line="260" w:lineRule="auto"/>
            </w:pPr>
            <w:r>
              <w:rPr>
                <w:sz w:val="20"/>
                <w:szCs w:val="20"/>
              </w:rPr>
              <w:t>Advance the chain</w:t>
            </w:r>
          </w:p>
        </w:tc>
      </w:tr>
      <w:tr w:rsidR="003C50D9" w14:paraId="2895823E" w14:textId="77777777">
        <w:tblPrEx>
          <w:tblCellMar>
            <w:top w:w="0" w:type="dxa"/>
            <w:bottom w:w="0" w:type="dxa"/>
          </w:tblCellMar>
        </w:tblPrEx>
        <w:tc>
          <w:tcPr>
            <w:tcW w:w="4200" w:type="dxa"/>
            <w:tcMar>
              <w:top w:w="80" w:type="dxa"/>
              <w:left w:w="120" w:type="dxa"/>
              <w:bottom w:w="80" w:type="dxa"/>
              <w:right w:w="120" w:type="dxa"/>
            </w:tcMar>
          </w:tcPr>
          <w:p w14:paraId="5E095C6B" w14:textId="77777777" w:rsidR="003C50D9" w:rsidRDefault="00000000">
            <w:pPr>
              <w:spacing w:line="260" w:lineRule="auto"/>
            </w:pPr>
            <w:r>
              <w:rPr>
                <w:sz w:val="20"/>
                <w:szCs w:val="20"/>
              </w:rPr>
              <w:t>HTTP 5xx</w:t>
            </w:r>
          </w:p>
        </w:tc>
        <w:tc>
          <w:tcPr>
            <w:tcW w:w="3000" w:type="dxa"/>
            <w:tcMar>
              <w:top w:w="80" w:type="dxa"/>
              <w:left w:w="120" w:type="dxa"/>
              <w:bottom w:w="80" w:type="dxa"/>
              <w:right w:w="120" w:type="dxa"/>
            </w:tcMar>
          </w:tcPr>
          <w:p w14:paraId="282B4FC3" w14:textId="77777777" w:rsidR="003C50D9" w:rsidRDefault="00000000">
            <w:pPr>
              <w:spacing w:line="260" w:lineRule="auto"/>
            </w:pPr>
            <w:r>
              <w:rPr>
                <w:sz w:val="20"/>
                <w:szCs w:val="20"/>
              </w:rPr>
              <w:t>SourceUnavailableError</w:t>
            </w:r>
          </w:p>
        </w:tc>
        <w:tc>
          <w:tcPr>
            <w:tcW w:w="2506" w:type="dxa"/>
            <w:tcMar>
              <w:top w:w="80" w:type="dxa"/>
              <w:left w:w="120" w:type="dxa"/>
              <w:bottom w:w="80" w:type="dxa"/>
              <w:right w:w="120" w:type="dxa"/>
            </w:tcMar>
          </w:tcPr>
          <w:p w14:paraId="209FABFB" w14:textId="77777777" w:rsidR="003C50D9" w:rsidRDefault="00000000">
            <w:pPr>
              <w:spacing w:line="260" w:lineRule="auto"/>
            </w:pPr>
            <w:r>
              <w:rPr>
                <w:sz w:val="20"/>
                <w:szCs w:val="20"/>
              </w:rPr>
              <w:t>Advance the chain</w:t>
            </w:r>
          </w:p>
        </w:tc>
      </w:tr>
      <w:tr w:rsidR="003C50D9" w14:paraId="6FB21A2E" w14:textId="77777777">
        <w:tblPrEx>
          <w:tblCellMar>
            <w:top w:w="0" w:type="dxa"/>
            <w:bottom w:w="0" w:type="dxa"/>
          </w:tblCellMar>
        </w:tblPrEx>
        <w:tc>
          <w:tcPr>
            <w:tcW w:w="4200" w:type="dxa"/>
            <w:tcMar>
              <w:top w:w="80" w:type="dxa"/>
              <w:left w:w="120" w:type="dxa"/>
              <w:bottom w:w="80" w:type="dxa"/>
              <w:right w:w="120" w:type="dxa"/>
            </w:tcMar>
          </w:tcPr>
          <w:p w14:paraId="0AB257FF" w14:textId="77777777" w:rsidR="003C50D9" w:rsidRDefault="00000000">
            <w:pPr>
              <w:spacing w:line="260" w:lineRule="auto"/>
            </w:pPr>
            <w:r>
              <w:rPr>
                <w:sz w:val="20"/>
                <w:szCs w:val="20"/>
              </w:rPr>
              <w:t>Network error or timeout</w:t>
            </w:r>
          </w:p>
        </w:tc>
        <w:tc>
          <w:tcPr>
            <w:tcW w:w="3000" w:type="dxa"/>
            <w:tcMar>
              <w:top w:w="80" w:type="dxa"/>
              <w:left w:w="120" w:type="dxa"/>
              <w:bottom w:w="80" w:type="dxa"/>
              <w:right w:w="120" w:type="dxa"/>
            </w:tcMar>
          </w:tcPr>
          <w:p w14:paraId="76E69272" w14:textId="77777777" w:rsidR="003C50D9" w:rsidRDefault="00000000">
            <w:pPr>
              <w:spacing w:line="260" w:lineRule="auto"/>
            </w:pPr>
            <w:r>
              <w:rPr>
                <w:sz w:val="20"/>
                <w:szCs w:val="20"/>
              </w:rPr>
              <w:t>SourceUnavailableError</w:t>
            </w:r>
          </w:p>
        </w:tc>
        <w:tc>
          <w:tcPr>
            <w:tcW w:w="2506" w:type="dxa"/>
            <w:tcMar>
              <w:top w:w="80" w:type="dxa"/>
              <w:left w:w="120" w:type="dxa"/>
              <w:bottom w:w="80" w:type="dxa"/>
              <w:right w:w="120" w:type="dxa"/>
            </w:tcMar>
          </w:tcPr>
          <w:p w14:paraId="068D2431" w14:textId="77777777" w:rsidR="003C50D9" w:rsidRDefault="00000000">
            <w:pPr>
              <w:spacing w:line="260" w:lineRule="auto"/>
            </w:pPr>
            <w:r>
              <w:rPr>
                <w:sz w:val="20"/>
                <w:szCs w:val="20"/>
              </w:rPr>
              <w:t>Advance the chain</w:t>
            </w:r>
          </w:p>
        </w:tc>
      </w:tr>
      <w:tr w:rsidR="003C50D9" w14:paraId="6CFC3392" w14:textId="77777777">
        <w:tblPrEx>
          <w:tblCellMar>
            <w:top w:w="0" w:type="dxa"/>
            <w:bottom w:w="0" w:type="dxa"/>
          </w:tblCellMar>
        </w:tblPrEx>
        <w:tc>
          <w:tcPr>
            <w:tcW w:w="4200" w:type="dxa"/>
            <w:tcMar>
              <w:top w:w="80" w:type="dxa"/>
              <w:left w:w="120" w:type="dxa"/>
              <w:bottom w:w="80" w:type="dxa"/>
              <w:right w:w="120" w:type="dxa"/>
            </w:tcMar>
          </w:tcPr>
          <w:p w14:paraId="1EA34143" w14:textId="77777777" w:rsidR="003C50D9" w:rsidRDefault="00000000">
            <w:pPr>
              <w:spacing w:line="260" w:lineRule="auto"/>
            </w:pPr>
            <w:r>
              <w:rPr>
                <w:sz w:val="20"/>
                <w:szCs w:val="20"/>
              </w:rPr>
              <w:t>Response body cannot be parsed</w:t>
            </w:r>
          </w:p>
        </w:tc>
        <w:tc>
          <w:tcPr>
            <w:tcW w:w="3000" w:type="dxa"/>
            <w:tcMar>
              <w:top w:w="80" w:type="dxa"/>
              <w:left w:w="120" w:type="dxa"/>
              <w:bottom w:w="80" w:type="dxa"/>
              <w:right w:w="120" w:type="dxa"/>
            </w:tcMar>
          </w:tcPr>
          <w:p w14:paraId="780B660D" w14:textId="77777777" w:rsidR="003C50D9" w:rsidRDefault="00000000">
            <w:pPr>
              <w:spacing w:line="260" w:lineRule="auto"/>
            </w:pPr>
            <w:r>
              <w:rPr>
                <w:sz w:val="20"/>
                <w:szCs w:val="20"/>
              </w:rPr>
              <w:t>ParseError</w:t>
            </w:r>
          </w:p>
        </w:tc>
        <w:tc>
          <w:tcPr>
            <w:tcW w:w="2506" w:type="dxa"/>
            <w:tcMar>
              <w:top w:w="80" w:type="dxa"/>
              <w:left w:w="120" w:type="dxa"/>
              <w:bottom w:w="80" w:type="dxa"/>
              <w:right w:w="120" w:type="dxa"/>
            </w:tcMar>
          </w:tcPr>
          <w:p w14:paraId="68570232" w14:textId="77777777" w:rsidR="003C50D9" w:rsidRDefault="00000000">
            <w:pPr>
              <w:spacing w:line="260" w:lineRule="auto"/>
            </w:pPr>
            <w:r>
              <w:rPr>
                <w:sz w:val="20"/>
                <w:szCs w:val="20"/>
              </w:rPr>
              <w:t>Advance the chain, logged loudly</w:t>
            </w:r>
          </w:p>
        </w:tc>
      </w:tr>
      <w:tr w:rsidR="003C50D9" w14:paraId="77764DD2" w14:textId="77777777">
        <w:tblPrEx>
          <w:tblCellMar>
            <w:top w:w="0" w:type="dxa"/>
            <w:bottom w:w="0" w:type="dxa"/>
          </w:tblCellMar>
        </w:tblPrEx>
        <w:tc>
          <w:tcPr>
            <w:tcW w:w="4200" w:type="dxa"/>
            <w:tcMar>
              <w:top w:w="80" w:type="dxa"/>
              <w:left w:w="120" w:type="dxa"/>
              <w:bottom w:w="80" w:type="dxa"/>
              <w:right w:w="120" w:type="dxa"/>
            </w:tcMar>
          </w:tcPr>
          <w:p w14:paraId="22534819" w14:textId="77777777" w:rsidR="003C50D9" w:rsidRDefault="00000000">
            <w:pPr>
              <w:spacing w:line="260" w:lineRule="auto"/>
            </w:pPr>
            <w:r>
              <w:rPr>
                <w:sz w:val="20"/>
                <w:szCs w:val="20"/>
              </w:rPr>
              <w:t>Required content absent from a valid response</w:t>
            </w:r>
          </w:p>
        </w:tc>
        <w:tc>
          <w:tcPr>
            <w:tcW w:w="3000" w:type="dxa"/>
            <w:tcMar>
              <w:top w:w="80" w:type="dxa"/>
              <w:left w:w="120" w:type="dxa"/>
              <w:bottom w:w="80" w:type="dxa"/>
              <w:right w:w="120" w:type="dxa"/>
            </w:tcMar>
          </w:tcPr>
          <w:p w14:paraId="7001BBAC" w14:textId="77777777" w:rsidR="003C50D9" w:rsidRDefault="00000000">
            <w:pPr>
              <w:spacing w:line="260" w:lineRule="auto"/>
            </w:pPr>
            <w:r>
              <w:rPr>
                <w:sz w:val="20"/>
                <w:szCs w:val="20"/>
              </w:rPr>
              <w:t>ParseError</w:t>
            </w:r>
          </w:p>
        </w:tc>
        <w:tc>
          <w:tcPr>
            <w:tcW w:w="2506" w:type="dxa"/>
            <w:tcMar>
              <w:top w:w="80" w:type="dxa"/>
              <w:left w:w="120" w:type="dxa"/>
              <w:bottom w:w="80" w:type="dxa"/>
              <w:right w:w="120" w:type="dxa"/>
            </w:tcMar>
          </w:tcPr>
          <w:p w14:paraId="0D89B876" w14:textId="77777777" w:rsidR="003C50D9" w:rsidRDefault="00000000">
            <w:pPr>
              <w:spacing w:line="260" w:lineRule="auto"/>
            </w:pPr>
            <w:r>
              <w:rPr>
                <w:sz w:val="20"/>
                <w:szCs w:val="20"/>
              </w:rPr>
              <w:t>Advance the chain</w:t>
            </w:r>
          </w:p>
        </w:tc>
      </w:tr>
      <w:tr w:rsidR="003C50D9" w14:paraId="2BAE147B" w14:textId="77777777">
        <w:tblPrEx>
          <w:tblCellMar>
            <w:top w:w="0" w:type="dxa"/>
            <w:bottom w:w="0" w:type="dxa"/>
          </w:tblCellMar>
        </w:tblPrEx>
        <w:tc>
          <w:tcPr>
            <w:tcW w:w="4200" w:type="dxa"/>
            <w:tcMar>
              <w:top w:w="80" w:type="dxa"/>
              <w:left w:w="120" w:type="dxa"/>
              <w:bottom w:w="80" w:type="dxa"/>
              <w:right w:w="120" w:type="dxa"/>
            </w:tcMar>
          </w:tcPr>
          <w:p w14:paraId="10947205" w14:textId="77777777" w:rsidR="003C50D9" w:rsidRDefault="00000000">
            <w:pPr>
              <w:spacing w:line="260" w:lineRule="auto"/>
            </w:pPr>
            <w:r>
              <w:rPr>
                <w:sz w:val="20"/>
                <w:szCs w:val="20"/>
              </w:rPr>
              <w:t>Source configured without credentials</w:t>
            </w:r>
          </w:p>
        </w:tc>
        <w:tc>
          <w:tcPr>
            <w:tcW w:w="3000" w:type="dxa"/>
            <w:tcMar>
              <w:top w:w="80" w:type="dxa"/>
              <w:left w:w="120" w:type="dxa"/>
              <w:bottom w:w="80" w:type="dxa"/>
              <w:right w:w="120" w:type="dxa"/>
            </w:tcMar>
          </w:tcPr>
          <w:p w14:paraId="29E6DF8B" w14:textId="77777777" w:rsidR="003C50D9" w:rsidRDefault="00000000">
            <w:pPr>
              <w:spacing w:line="260" w:lineRule="auto"/>
            </w:pPr>
            <w:r>
              <w:rPr>
                <w:sz w:val="20"/>
                <w:szCs w:val="20"/>
              </w:rPr>
              <w:t>ValueError</w:t>
            </w:r>
          </w:p>
        </w:tc>
        <w:tc>
          <w:tcPr>
            <w:tcW w:w="2506" w:type="dxa"/>
            <w:tcMar>
              <w:top w:w="80" w:type="dxa"/>
              <w:left w:w="120" w:type="dxa"/>
              <w:bottom w:w="80" w:type="dxa"/>
              <w:right w:w="120" w:type="dxa"/>
            </w:tcMar>
          </w:tcPr>
          <w:p w14:paraId="191A940A" w14:textId="77777777" w:rsidR="003C50D9" w:rsidRDefault="00000000">
            <w:pPr>
              <w:spacing w:line="260" w:lineRule="auto"/>
            </w:pPr>
            <w:r>
              <w:rPr>
                <w:sz w:val="20"/>
                <w:szCs w:val="20"/>
              </w:rPr>
              <w:t>Configuration fault; reported to the user</w:t>
            </w:r>
          </w:p>
        </w:tc>
      </w:tr>
      <w:tr w:rsidR="003C50D9" w14:paraId="7F911933" w14:textId="77777777">
        <w:tblPrEx>
          <w:tblCellMar>
            <w:top w:w="0" w:type="dxa"/>
            <w:bottom w:w="0" w:type="dxa"/>
          </w:tblCellMar>
        </w:tblPrEx>
        <w:tc>
          <w:tcPr>
            <w:tcW w:w="4200" w:type="dxa"/>
            <w:tcMar>
              <w:top w:w="80" w:type="dxa"/>
              <w:left w:w="120" w:type="dxa"/>
              <w:bottom w:w="80" w:type="dxa"/>
              <w:right w:w="120" w:type="dxa"/>
            </w:tcMar>
          </w:tcPr>
          <w:p w14:paraId="50548C26" w14:textId="77777777" w:rsidR="003C50D9" w:rsidRDefault="00000000">
            <w:pPr>
              <w:spacing w:line="260" w:lineRule="auto"/>
            </w:pPr>
            <w:r>
              <w:rPr>
                <w:sz w:val="20"/>
                <w:szCs w:val="20"/>
              </w:rPr>
              <w:t>Publication number malformed</w:t>
            </w:r>
          </w:p>
        </w:tc>
        <w:tc>
          <w:tcPr>
            <w:tcW w:w="3000" w:type="dxa"/>
            <w:tcMar>
              <w:top w:w="80" w:type="dxa"/>
              <w:left w:w="120" w:type="dxa"/>
              <w:bottom w:w="80" w:type="dxa"/>
              <w:right w:w="120" w:type="dxa"/>
            </w:tcMar>
          </w:tcPr>
          <w:p w14:paraId="569162FF" w14:textId="77777777" w:rsidR="003C50D9" w:rsidRDefault="00000000">
            <w:pPr>
              <w:spacing w:line="260" w:lineRule="auto"/>
            </w:pPr>
            <w:r>
              <w:rPr>
                <w:sz w:val="20"/>
                <w:szCs w:val="20"/>
              </w:rPr>
              <w:t>InvalidPatentNumberError</w:t>
            </w:r>
          </w:p>
        </w:tc>
        <w:tc>
          <w:tcPr>
            <w:tcW w:w="2506" w:type="dxa"/>
            <w:tcMar>
              <w:top w:w="80" w:type="dxa"/>
              <w:left w:w="120" w:type="dxa"/>
              <w:bottom w:w="80" w:type="dxa"/>
              <w:right w:w="120" w:type="dxa"/>
            </w:tcMar>
          </w:tcPr>
          <w:p w14:paraId="228FBEA2" w14:textId="77777777" w:rsidR="003C50D9" w:rsidRDefault="00000000">
            <w:pPr>
              <w:spacing w:line="260" w:lineRule="auto"/>
            </w:pPr>
            <w:r>
              <w:rPr>
                <w:sz w:val="20"/>
                <w:szCs w:val="20"/>
              </w:rPr>
              <w:t>Stop before any request</w:t>
            </w:r>
          </w:p>
        </w:tc>
      </w:tr>
    </w:tbl>
    <w:p w14:paraId="7C80BD3F" w14:textId="77777777" w:rsidR="003C50D9" w:rsidRDefault="00000000">
      <w:pPr>
        <w:spacing w:after="150" w:line="276" w:lineRule="auto"/>
      </w:pPr>
      <w:r>
        <w:t>A parse error is deliberately distinct from a not-found error even though both advance the chain. A parse error usually means a source changed its structure — an event that should be visible in the logs rather than indistinguishable from an absent patent.</w:t>
      </w:r>
    </w:p>
    <w:p w14:paraId="71E92686" w14:textId="77777777" w:rsidR="003C50D9" w:rsidRDefault="00000000">
      <w:pPr>
        <w:pStyle w:val="Heading2"/>
        <w:keepNext/>
      </w:pPr>
      <w:bookmarkStart w:id="38" w:name="_Toc236742872"/>
      <w:r>
        <w:t>10.2 Exit codes</w:t>
      </w:r>
      <w:bookmarkEnd w:id="38"/>
    </w:p>
    <w:p w14:paraId="1877E0A3" w14:textId="77777777" w:rsidR="003C50D9" w:rsidRDefault="00000000">
      <w:pPr>
        <w:spacing w:after="150" w:line="276" w:lineRule="auto"/>
      </w:pPr>
      <w:r>
        <w:t>The command-line interface maps failure categories onto distinct exit codes, so that a script wrapping the tool can respond appropriately: 0 for success, 2 for a malformed publication number, 3 when no source could supply the patent, and 4 for a configuration fault such as an unknown source name or missing credentials.</w:t>
      </w:r>
    </w:p>
    <w:p w14:paraId="49F18DBA" w14:textId="77777777" w:rsidR="003C50D9" w:rsidRDefault="00000000">
      <w:r>
        <w:br w:type="page"/>
      </w:r>
    </w:p>
    <w:p w14:paraId="52D70178" w14:textId="77777777" w:rsidR="003C50D9" w:rsidRDefault="00000000">
      <w:pPr>
        <w:pStyle w:val="Heading1"/>
        <w:keepNext/>
      </w:pPr>
      <w:bookmarkStart w:id="39" w:name="_Toc236742873"/>
      <w:r>
        <w:lastRenderedPageBreak/>
        <w:t>11. Testing Strategy</w:t>
      </w:r>
      <w:bookmarkEnd w:id="39"/>
    </w:p>
    <w:p w14:paraId="1D603DD3" w14:textId="77777777" w:rsidR="003C50D9" w:rsidRDefault="00000000">
      <w:pPr>
        <w:spacing w:after="150" w:line="276" w:lineRule="auto"/>
      </w:pPr>
      <w:r>
        <w:t>The suite contains 203 tests and none of them touches the network. That is a design constraint rather than an aspiration: network tests are slow, flaky, and — worst of all — they fail without telling you whether your code broke or somebody else's website changed.</w:t>
      </w:r>
    </w:p>
    <w:p w14:paraId="10308A57" w14:textId="77777777" w:rsidR="003C50D9" w:rsidRDefault="00000000">
      <w:pPr>
        <w:pStyle w:val="Heading2"/>
        <w:keepNext/>
      </w:pPr>
      <w:bookmarkStart w:id="40" w:name="_Toc236742874"/>
      <w:r>
        <w:t>11.1 Principles</w:t>
      </w:r>
      <w:bookmarkEnd w:id="40"/>
    </w:p>
    <w:p w14:paraId="3137F868" w14:textId="77777777" w:rsidR="003C50D9" w:rsidRDefault="00000000">
      <w:pPr>
        <w:pStyle w:val="ListParagraph"/>
        <w:numPr>
          <w:ilvl w:val="0"/>
          <w:numId w:val="2"/>
        </w:numPr>
        <w:spacing w:after="90" w:line="276" w:lineRule="auto"/>
      </w:pPr>
      <w:r>
        <w:t>Parsing is tested as a pure function of saved fixtures. Source pages and API responses are captured once by a committed script, so the fixtures can be regenerated rather than hand-edited.</w:t>
      </w:r>
    </w:p>
    <w:p w14:paraId="4B418E97" w14:textId="77777777" w:rsidR="003C50D9" w:rsidRDefault="00000000">
      <w:pPr>
        <w:pStyle w:val="ListParagraph"/>
        <w:numPr>
          <w:ilvl w:val="0"/>
          <w:numId w:val="2"/>
        </w:numPr>
        <w:spacing w:after="90" w:line="276" w:lineRule="auto"/>
      </w:pPr>
      <w:r>
        <w:t>The HTTP layer is tested only for what it owns: error mapping and token caching, through a request interceptor.</w:t>
      </w:r>
    </w:p>
    <w:p w14:paraId="2D080468" w14:textId="77777777" w:rsidR="003C50D9" w:rsidRDefault="00000000">
      <w:pPr>
        <w:pStyle w:val="ListParagraph"/>
        <w:numPr>
          <w:ilvl w:val="0"/>
          <w:numId w:val="2"/>
        </w:numPr>
        <w:spacing w:after="90" w:line="276" w:lineRule="auto"/>
      </w:pPr>
      <w:r>
        <w:t>Domain logic is tested exhaustively, because it has no I/O and therefore no excuse.</w:t>
      </w:r>
    </w:p>
    <w:p w14:paraId="279DE38C" w14:textId="77777777" w:rsidR="003C50D9" w:rsidRDefault="00000000">
      <w:pPr>
        <w:pStyle w:val="ListParagraph"/>
        <w:numPr>
          <w:ilvl w:val="0"/>
          <w:numId w:val="2"/>
        </w:numPr>
        <w:spacing w:after="90" w:line="276" w:lineRule="auto"/>
      </w:pPr>
      <w:r>
        <w:t>Document structure is asserted against the block sequence, not by parsing generated binaries. Only container-level properties — the numbering definition, the running header, page setup — open the file.</w:t>
      </w:r>
    </w:p>
    <w:p w14:paraId="6F2F3C8F" w14:textId="77777777" w:rsidR="003C50D9" w:rsidRDefault="00000000">
      <w:pPr>
        <w:pStyle w:val="ListParagraph"/>
        <w:numPr>
          <w:ilvl w:val="0"/>
          <w:numId w:val="2"/>
        </w:numPr>
        <w:spacing w:after="90" w:line="276" w:lineRule="auto"/>
      </w:pPr>
      <w:r>
        <w:t>Interfaces are tested with the service replaced, since their responsibility is argument handling, status codes, and file writing.</w:t>
      </w:r>
    </w:p>
    <w:p w14:paraId="02333DD4" w14:textId="77777777" w:rsidR="003C50D9" w:rsidRDefault="00000000">
      <w:pPr>
        <w:pStyle w:val="Heading2"/>
        <w:keepNext/>
      </w:pPr>
      <w:bookmarkStart w:id="41" w:name="_Toc236742875"/>
      <w:r>
        <w:t>11.2 Coverage by area</w:t>
      </w:r>
      <w:bookmarkEnd w:id="41"/>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400"/>
        <w:gridCol w:w="7306"/>
      </w:tblGrid>
      <w:tr w:rsidR="003C50D9" w14:paraId="4A5C474C" w14:textId="77777777">
        <w:tblPrEx>
          <w:tblCellMar>
            <w:top w:w="0" w:type="dxa"/>
            <w:bottom w:w="0" w:type="dxa"/>
          </w:tblCellMar>
        </w:tblPrEx>
        <w:trPr>
          <w:tblHeader/>
        </w:trPr>
        <w:tc>
          <w:tcPr>
            <w:tcW w:w="2400" w:type="dxa"/>
            <w:shd w:val="clear" w:color="auto" w:fill="EAF1F8"/>
            <w:tcMar>
              <w:top w:w="80" w:type="dxa"/>
              <w:left w:w="120" w:type="dxa"/>
              <w:bottom w:w="80" w:type="dxa"/>
              <w:right w:w="120" w:type="dxa"/>
            </w:tcMar>
          </w:tcPr>
          <w:p w14:paraId="02D79582" w14:textId="77777777" w:rsidR="003C50D9" w:rsidRDefault="00000000">
            <w:pPr>
              <w:spacing w:line="260" w:lineRule="auto"/>
            </w:pPr>
            <w:r>
              <w:rPr>
                <w:b/>
                <w:bCs/>
                <w:color w:val="1F4D78"/>
                <w:sz w:val="20"/>
                <w:szCs w:val="20"/>
              </w:rPr>
              <w:t>Area</w:t>
            </w:r>
          </w:p>
        </w:tc>
        <w:tc>
          <w:tcPr>
            <w:tcW w:w="7306" w:type="dxa"/>
            <w:shd w:val="clear" w:color="auto" w:fill="EAF1F8"/>
            <w:tcMar>
              <w:top w:w="80" w:type="dxa"/>
              <w:left w:w="120" w:type="dxa"/>
              <w:bottom w:w="80" w:type="dxa"/>
              <w:right w:w="120" w:type="dxa"/>
            </w:tcMar>
          </w:tcPr>
          <w:p w14:paraId="238F4524" w14:textId="77777777" w:rsidR="003C50D9" w:rsidRDefault="00000000">
            <w:pPr>
              <w:spacing w:line="260" w:lineRule="auto"/>
            </w:pPr>
            <w:r>
              <w:rPr>
                <w:b/>
                <w:bCs/>
                <w:color w:val="1F4D78"/>
                <w:sz w:val="20"/>
                <w:szCs w:val="20"/>
              </w:rPr>
              <w:t>Focus</w:t>
            </w:r>
          </w:p>
        </w:tc>
      </w:tr>
      <w:tr w:rsidR="003C50D9" w14:paraId="52F16301" w14:textId="77777777">
        <w:tblPrEx>
          <w:tblCellMar>
            <w:top w:w="0" w:type="dxa"/>
            <w:bottom w:w="0" w:type="dxa"/>
          </w:tblCellMar>
        </w:tblPrEx>
        <w:tc>
          <w:tcPr>
            <w:tcW w:w="2400" w:type="dxa"/>
            <w:tcMar>
              <w:top w:w="80" w:type="dxa"/>
              <w:left w:w="120" w:type="dxa"/>
              <w:bottom w:w="80" w:type="dxa"/>
              <w:right w:w="120" w:type="dxa"/>
            </w:tcMar>
          </w:tcPr>
          <w:p w14:paraId="5127FCE9" w14:textId="77777777" w:rsidR="003C50D9" w:rsidRDefault="00000000">
            <w:pPr>
              <w:spacing w:line="260" w:lineRule="auto"/>
            </w:pPr>
            <w:r>
              <w:rPr>
                <w:sz w:val="20"/>
                <w:szCs w:val="20"/>
              </w:rPr>
              <w:t>Domain model</w:t>
            </w:r>
          </w:p>
        </w:tc>
        <w:tc>
          <w:tcPr>
            <w:tcW w:w="7306" w:type="dxa"/>
            <w:tcMar>
              <w:top w:w="80" w:type="dxa"/>
              <w:left w:w="120" w:type="dxa"/>
              <w:bottom w:w="80" w:type="dxa"/>
              <w:right w:w="120" w:type="dxa"/>
            </w:tcMar>
          </w:tcPr>
          <w:p w14:paraId="061E495F" w14:textId="77777777" w:rsidR="003C50D9" w:rsidRDefault="00000000">
            <w:pPr>
              <w:spacing w:line="260" w:lineRule="auto"/>
            </w:pPr>
            <w:r>
              <w:rPr>
                <w:sz w:val="20"/>
                <w:szCs w:val="20"/>
              </w:rPr>
              <w:t>Validation, immutability, ordering rules, renumbering, canonical section headings.</w:t>
            </w:r>
          </w:p>
        </w:tc>
      </w:tr>
      <w:tr w:rsidR="003C50D9" w14:paraId="4945FBE1" w14:textId="77777777">
        <w:tblPrEx>
          <w:tblCellMar>
            <w:top w:w="0" w:type="dxa"/>
            <w:bottom w:w="0" w:type="dxa"/>
          </w:tblCellMar>
        </w:tblPrEx>
        <w:tc>
          <w:tcPr>
            <w:tcW w:w="2400" w:type="dxa"/>
            <w:tcMar>
              <w:top w:w="80" w:type="dxa"/>
              <w:left w:w="120" w:type="dxa"/>
              <w:bottom w:w="80" w:type="dxa"/>
              <w:right w:w="120" w:type="dxa"/>
            </w:tcMar>
          </w:tcPr>
          <w:p w14:paraId="116FFEA0" w14:textId="77777777" w:rsidR="003C50D9" w:rsidRDefault="00000000">
            <w:pPr>
              <w:spacing w:line="260" w:lineRule="auto"/>
            </w:pPr>
            <w:r>
              <w:rPr>
                <w:sz w:val="20"/>
                <w:szCs w:val="20"/>
              </w:rPr>
              <w:t>Patent numbers</w:t>
            </w:r>
          </w:p>
        </w:tc>
        <w:tc>
          <w:tcPr>
            <w:tcW w:w="7306" w:type="dxa"/>
            <w:tcMar>
              <w:top w:w="80" w:type="dxa"/>
              <w:left w:w="120" w:type="dxa"/>
              <w:bottom w:w="80" w:type="dxa"/>
              <w:right w:w="120" w:type="dxa"/>
            </w:tcMar>
          </w:tcPr>
          <w:p w14:paraId="1087EAC3" w14:textId="77777777" w:rsidR="003C50D9" w:rsidRDefault="00000000">
            <w:pPr>
              <w:spacing w:line="260" w:lineRule="auto"/>
            </w:pPr>
            <w:r>
              <w:rPr>
                <w:sz w:val="20"/>
                <w:szCs w:val="20"/>
              </w:rPr>
              <w:t>Equivalent input forms, other jurisdictions, malformed input, country extraction.</w:t>
            </w:r>
          </w:p>
        </w:tc>
      </w:tr>
      <w:tr w:rsidR="003C50D9" w14:paraId="7471DFE1" w14:textId="77777777">
        <w:tblPrEx>
          <w:tblCellMar>
            <w:top w:w="0" w:type="dxa"/>
            <w:bottom w:w="0" w:type="dxa"/>
          </w:tblCellMar>
        </w:tblPrEx>
        <w:tc>
          <w:tcPr>
            <w:tcW w:w="2400" w:type="dxa"/>
            <w:tcMar>
              <w:top w:w="80" w:type="dxa"/>
              <w:left w:w="120" w:type="dxa"/>
              <w:bottom w:w="80" w:type="dxa"/>
              <w:right w:w="120" w:type="dxa"/>
            </w:tcMar>
          </w:tcPr>
          <w:p w14:paraId="1CDCB3B1" w14:textId="77777777" w:rsidR="003C50D9" w:rsidRDefault="00000000">
            <w:pPr>
              <w:spacing w:line="260" w:lineRule="auto"/>
            </w:pPr>
            <w:r>
              <w:rPr>
                <w:sz w:val="20"/>
                <w:szCs w:val="20"/>
              </w:rPr>
              <w:t>Section mapping</w:t>
            </w:r>
          </w:p>
        </w:tc>
        <w:tc>
          <w:tcPr>
            <w:tcW w:w="7306" w:type="dxa"/>
            <w:tcMar>
              <w:top w:w="80" w:type="dxa"/>
              <w:left w:w="120" w:type="dxa"/>
              <w:bottom w:w="80" w:type="dxa"/>
              <w:right w:w="120" w:type="dxa"/>
            </w:tcMar>
          </w:tcPr>
          <w:p w14:paraId="59E655AE" w14:textId="77777777" w:rsidR="003C50D9" w:rsidRDefault="00000000">
            <w:pPr>
              <w:spacing w:line="260" w:lineRule="auto"/>
            </w:pPr>
            <w:r>
              <w:rPr>
                <w:sz w:val="20"/>
                <w:szCs w:val="20"/>
              </w:rPr>
              <w:t>Fifteen real-world heading variants, rule precedence, unrecognized headings, continuous numbering.</w:t>
            </w:r>
          </w:p>
        </w:tc>
      </w:tr>
      <w:tr w:rsidR="003C50D9" w14:paraId="0709FA1E" w14:textId="77777777">
        <w:tblPrEx>
          <w:tblCellMar>
            <w:top w:w="0" w:type="dxa"/>
            <w:bottom w:w="0" w:type="dxa"/>
          </w:tblCellMar>
        </w:tblPrEx>
        <w:tc>
          <w:tcPr>
            <w:tcW w:w="2400" w:type="dxa"/>
            <w:tcMar>
              <w:top w:w="80" w:type="dxa"/>
              <w:left w:w="120" w:type="dxa"/>
              <w:bottom w:w="80" w:type="dxa"/>
              <w:right w:w="120" w:type="dxa"/>
            </w:tcMar>
          </w:tcPr>
          <w:p w14:paraId="4FA6BB9D" w14:textId="77777777" w:rsidR="003C50D9" w:rsidRDefault="00000000">
            <w:pPr>
              <w:spacing w:line="260" w:lineRule="auto"/>
            </w:pPr>
            <w:r>
              <w:rPr>
                <w:sz w:val="20"/>
                <w:szCs w:val="20"/>
              </w:rPr>
              <w:t>Google Patents</w:t>
            </w:r>
          </w:p>
        </w:tc>
        <w:tc>
          <w:tcPr>
            <w:tcW w:w="7306" w:type="dxa"/>
            <w:tcMar>
              <w:top w:w="80" w:type="dxa"/>
              <w:left w:w="120" w:type="dxa"/>
              <w:bottom w:w="80" w:type="dxa"/>
              <w:right w:w="120" w:type="dxa"/>
            </w:tcMar>
          </w:tcPr>
          <w:p w14:paraId="4A78600F" w14:textId="77777777" w:rsidR="003C50D9" w:rsidRDefault="00000000">
            <w:pPr>
              <w:spacing w:line="260" w:lineRule="auto"/>
            </w:pPr>
            <w:r>
              <w:rPr>
                <w:sz w:val="20"/>
                <w:szCs w:val="20"/>
              </w:rPr>
              <w:t>Parsing against a saved page; number, title, inventors, abstract, claims, section population, and every error mapping.</w:t>
            </w:r>
          </w:p>
        </w:tc>
      </w:tr>
      <w:tr w:rsidR="003C50D9" w14:paraId="58665C46" w14:textId="77777777">
        <w:tblPrEx>
          <w:tblCellMar>
            <w:top w:w="0" w:type="dxa"/>
            <w:bottom w:w="0" w:type="dxa"/>
          </w:tblCellMar>
        </w:tblPrEx>
        <w:tc>
          <w:tcPr>
            <w:tcW w:w="2400" w:type="dxa"/>
            <w:tcMar>
              <w:top w:w="80" w:type="dxa"/>
              <w:left w:w="120" w:type="dxa"/>
              <w:bottom w:w="80" w:type="dxa"/>
              <w:right w:w="120" w:type="dxa"/>
            </w:tcMar>
          </w:tcPr>
          <w:p w14:paraId="24CCFC22" w14:textId="77777777" w:rsidR="003C50D9" w:rsidRDefault="00000000">
            <w:pPr>
              <w:spacing w:line="260" w:lineRule="auto"/>
            </w:pPr>
            <w:r>
              <w:rPr>
                <w:sz w:val="20"/>
                <w:szCs w:val="20"/>
              </w:rPr>
              <w:t>EPO OPS</w:t>
            </w:r>
          </w:p>
        </w:tc>
        <w:tc>
          <w:tcPr>
            <w:tcW w:w="7306" w:type="dxa"/>
            <w:tcMar>
              <w:top w:w="80" w:type="dxa"/>
              <w:left w:w="120" w:type="dxa"/>
              <w:bottom w:w="80" w:type="dxa"/>
              <w:right w:w="120" w:type="dxa"/>
            </w:tcMar>
          </w:tcPr>
          <w:p w14:paraId="66F176C5" w14:textId="77777777" w:rsidR="003C50D9" w:rsidRDefault="00000000">
            <w:pPr>
              <w:spacing w:line="260" w:lineRule="auto"/>
            </w:pPr>
            <w:r>
              <w:rPr>
                <w:sz w:val="20"/>
                <w:szCs w:val="20"/>
              </w:rPr>
              <w:t>Reference normalization, language selection, object-versus-list handling, claim splitting, inventor selection, text cleanup, token caching, and every error mapping.</w:t>
            </w:r>
          </w:p>
        </w:tc>
      </w:tr>
      <w:tr w:rsidR="003C50D9" w14:paraId="3BAEC22C" w14:textId="77777777">
        <w:tblPrEx>
          <w:tblCellMar>
            <w:top w:w="0" w:type="dxa"/>
            <w:bottom w:w="0" w:type="dxa"/>
          </w:tblCellMar>
        </w:tblPrEx>
        <w:tc>
          <w:tcPr>
            <w:tcW w:w="2400" w:type="dxa"/>
            <w:tcMar>
              <w:top w:w="80" w:type="dxa"/>
              <w:left w:w="120" w:type="dxa"/>
              <w:bottom w:w="80" w:type="dxa"/>
              <w:right w:w="120" w:type="dxa"/>
            </w:tcMar>
          </w:tcPr>
          <w:p w14:paraId="69EEDB2B" w14:textId="77777777" w:rsidR="003C50D9" w:rsidRDefault="00000000">
            <w:pPr>
              <w:spacing w:line="260" w:lineRule="auto"/>
            </w:pPr>
            <w:r>
              <w:rPr>
                <w:sz w:val="20"/>
                <w:szCs w:val="20"/>
              </w:rPr>
              <w:t>Retrieval service</w:t>
            </w:r>
          </w:p>
        </w:tc>
        <w:tc>
          <w:tcPr>
            <w:tcW w:w="7306" w:type="dxa"/>
            <w:tcMar>
              <w:top w:w="80" w:type="dxa"/>
              <w:left w:w="120" w:type="dxa"/>
              <w:bottom w:w="80" w:type="dxa"/>
              <w:right w:w="120" w:type="dxa"/>
            </w:tcMar>
          </w:tcPr>
          <w:p w14:paraId="0B5AF67D" w14:textId="77777777" w:rsidR="003C50D9" w:rsidRDefault="00000000">
            <w:pPr>
              <w:spacing w:line="260" w:lineRule="auto"/>
            </w:pPr>
            <w:r>
              <w:rPr>
                <w:sz w:val="20"/>
                <w:szCs w:val="20"/>
              </w:rPr>
              <w:t>Source ordering, fallback on failure and on incompleteness, best-candidate selection, aggregated failure reporting.</w:t>
            </w:r>
          </w:p>
        </w:tc>
      </w:tr>
      <w:tr w:rsidR="003C50D9" w14:paraId="3C20C70A" w14:textId="77777777">
        <w:tblPrEx>
          <w:tblCellMar>
            <w:top w:w="0" w:type="dxa"/>
            <w:bottom w:w="0" w:type="dxa"/>
          </w:tblCellMar>
        </w:tblPrEx>
        <w:tc>
          <w:tcPr>
            <w:tcW w:w="2400" w:type="dxa"/>
            <w:tcMar>
              <w:top w:w="80" w:type="dxa"/>
              <w:left w:w="120" w:type="dxa"/>
              <w:bottom w:w="80" w:type="dxa"/>
              <w:right w:w="120" w:type="dxa"/>
            </w:tcMar>
          </w:tcPr>
          <w:p w14:paraId="3A5BE4A2" w14:textId="77777777" w:rsidR="003C50D9" w:rsidRDefault="00000000">
            <w:pPr>
              <w:spacing w:line="260" w:lineRule="auto"/>
            </w:pPr>
            <w:r>
              <w:rPr>
                <w:sz w:val="20"/>
                <w:szCs w:val="20"/>
              </w:rPr>
              <w:t>Word renderer</w:t>
            </w:r>
          </w:p>
        </w:tc>
        <w:tc>
          <w:tcPr>
            <w:tcW w:w="7306" w:type="dxa"/>
            <w:tcMar>
              <w:top w:w="80" w:type="dxa"/>
              <w:left w:w="120" w:type="dxa"/>
              <w:bottom w:w="80" w:type="dxa"/>
              <w:right w:w="120" w:type="dxa"/>
            </w:tcMar>
          </w:tcPr>
          <w:p w14:paraId="725EDBBD" w14:textId="77777777" w:rsidR="003C50D9" w:rsidRDefault="00000000">
            <w:pPr>
              <w:spacing w:line="260" w:lineRule="auto"/>
            </w:pPr>
            <w:r>
              <w:rPr>
                <w:sz w:val="20"/>
                <w:szCs w:val="20"/>
              </w:rPr>
              <w:t>Cover structure, tab characters, numbering continuity, section order and omission, page setup, the numbering definition, header content.</w:t>
            </w:r>
          </w:p>
        </w:tc>
      </w:tr>
      <w:tr w:rsidR="003C50D9" w14:paraId="09FB8E38" w14:textId="77777777">
        <w:tblPrEx>
          <w:tblCellMar>
            <w:top w:w="0" w:type="dxa"/>
            <w:bottom w:w="0" w:type="dxa"/>
          </w:tblCellMar>
        </w:tblPrEx>
        <w:tc>
          <w:tcPr>
            <w:tcW w:w="2400" w:type="dxa"/>
            <w:tcMar>
              <w:top w:w="80" w:type="dxa"/>
              <w:left w:w="120" w:type="dxa"/>
              <w:bottom w:w="80" w:type="dxa"/>
              <w:right w:w="120" w:type="dxa"/>
            </w:tcMar>
          </w:tcPr>
          <w:p w14:paraId="50809B54" w14:textId="77777777" w:rsidR="003C50D9" w:rsidRDefault="00000000">
            <w:pPr>
              <w:spacing w:line="260" w:lineRule="auto"/>
            </w:pPr>
            <w:r>
              <w:rPr>
                <w:sz w:val="20"/>
                <w:szCs w:val="20"/>
              </w:rPr>
              <w:t>JSON renderer</w:t>
            </w:r>
          </w:p>
        </w:tc>
        <w:tc>
          <w:tcPr>
            <w:tcW w:w="7306" w:type="dxa"/>
            <w:tcMar>
              <w:top w:w="80" w:type="dxa"/>
              <w:left w:w="120" w:type="dxa"/>
              <w:bottom w:w="80" w:type="dxa"/>
              <w:right w:w="120" w:type="dxa"/>
            </w:tcMar>
          </w:tcPr>
          <w:p w14:paraId="70D3D767" w14:textId="77777777" w:rsidR="003C50D9" w:rsidRDefault="00000000">
            <w:pPr>
              <w:spacing w:line="260" w:lineRule="auto"/>
            </w:pPr>
            <w:r>
              <w:rPr>
                <w:sz w:val="20"/>
                <w:szCs w:val="20"/>
              </w:rPr>
              <w:t>Envelope fields, renumbering, round-trip equality, absence of document formatting, non-ASCII preservation.</w:t>
            </w:r>
          </w:p>
        </w:tc>
      </w:tr>
      <w:tr w:rsidR="003C50D9" w14:paraId="4E059C54" w14:textId="77777777">
        <w:tblPrEx>
          <w:tblCellMar>
            <w:top w:w="0" w:type="dxa"/>
            <w:bottom w:w="0" w:type="dxa"/>
          </w:tblCellMar>
        </w:tblPrEx>
        <w:tc>
          <w:tcPr>
            <w:tcW w:w="2400" w:type="dxa"/>
            <w:tcMar>
              <w:top w:w="80" w:type="dxa"/>
              <w:left w:w="120" w:type="dxa"/>
              <w:bottom w:w="80" w:type="dxa"/>
              <w:right w:w="120" w:type="dxa"/>
            </w:tcMar>
          </w:tcPr>
          <w:p w14:paraId="128BC14E" w14:textId="77777777" w:rsidR="003C50D9" w:rsidRDefault="00000000">
            <w:pPr>
              <w:spacing w:line="260" w:lineRule="auto"/>
            </w:pPr>
            <w:r>
              <w:rPr>
                <w:sz w:val="20"/>
                <w:szCs w:val="20"/>
              </w:rPr>
              <w:t>Configuration and registry</w:t>
            </w:r>
          </w:p>
        </w:tc>
        <w:tc>
          <w:tcPr>
            <w:tcW w:w="7306" w:type="dxa"/>
            <w:tcMar>
              <w:top w:w="80" w:type="dxa"/>
              <w:left w:w="120" w:type="dxa"/>
              <w:bottom w:w="80" w:type="dxa"/>
              <w:right w:w="120" w:type="dxa"/>
            </w:tcMar>
          </w:tcPr>
          <w:p w14:paraId="16838157" w14:textId="77777777" w:rsidR="003C50D9" w:rsidRDefault="00000000">
            <w:pPr>
              <w:spacing w:line="260" w:lineRule="auto"/>
            </w:pPr>
            <w:r>
              <w:rPr>
                <w:sz w:val="20"/>
                <w:szCs w:val="20"/>
              </w:rPr>
              <w:t>Defaults, parsing, malformed values, unknown source names, missing credentials.</w:t>
            </w:r>
          </w:p>
        </w:tc>
      </w:tr>
      <w:tr w:rsidR="003C50D9" w14:paraId="1AEA0C19" w14:textId="77777777">
        <w:tblPrEx>
          <w:tblCellMar>
            <w:top w:w="0" w:type="dxa"/>
            <w:bottom w:w="0" w:type="dxa"/>
          </w:tblCellMar>
        </w:tblPrEx>
        <w:tc>
          <w:tcPr>
            <w:tcW w:w="2400" w:type="dxa"/>
            <w:tcMar>
              <w:top w:w="80" w:type="dxa"/>
              <w:left w:w="120" w:type="dxa"/>
              <w:bottom w:w="80" w:type="dxa"/>
              <w:right w:w="120" w:type="dxa"/>
            </w:tcMar>
          </w:tcPr>
          <w:p w14:paraId="484B256C" w14:textId="77777777" w:rsidR="003C50D9" w:rsidRDefault="00000000">
            <w:pPr>
              <w:spacing w:line="260" w:lineRule="auto"/>
            </w:pPr>
            <w:r>
              <w:rPr>
                <w:sz w:val="20"/>
                <w:szCs w:val="20"/>
              </w:rPr>
              <w:t>Interfaces</w:t>
            </w:r>
          </w:p>
        </w:tc>
        <w:tc>
          <w:tcPr>
            <w:tcW w:w="7306" w:type="dxa"/>
            <w:tcMar>
              <w:top w:w="80" w:type="dxa"/>
              <w:left w:w="120" w:type="dxa"/>
              <w:bottom w:w="80" w:type="dxa"/>
              <w:right w:w="120" w:type="dxa"/>
            </w:tcMar>
          </w:tcPr>
          <w:p w14:paraId="05E77116" w14:textId="77777777" w:rsidR="003C50D9" w:rsidRDefault="00000000">
            <w:pPr>
              <w:spacing w:line="260" w:lineRule="auto"/>
            </w:pPr>
            <w:r>
              <w:rPr>
                <w:sz w:val="20"/>
                <w:szCs w:val="20"/>
              </w:rPr>
              <w:t>Exit codes, output selection, warning display, status codes, downloads, cache eviction.</w:t>
            </w:r>
          </w:p>
        </w:tc>
      </w:tr>
    </w:tbl>
    <w:p w14:paraId="1FDEC9EA" w14:textId="77777777" w:rsidR="003C50D9" w:rsidRDefault="00000000">
      <w:pPr>
        <w:pStyle w:val="Heading2"/>
        <w:keepNext/>
      </w:pPr>
      <w:bookmarkStart w:id="42" w:name="_Toc236742876"/>
      <w:r>
        <w:t>11.3 Deliberately not tested</w:t>
      </w:r>
      <w:bookmarkEnd w:id="42"/>
    </w:p>
    <w:p w14:paraId="40F4DDA4" w14:textId="77777777" w:rsidR="003C50D9" w:rsidRDefault="00000000">
      <w:pPr>
        <w:spacing w:after="150" w:line="276" w:lineRule="auto"/>
      </w:pPr>
      <w:r>
        <w:t xml:space="preserve">Live external services, because that would make the suite depend on credentials and a third party. Third-party library behaviour, as opposed to this application's mapping of it. Generated dataclass methods. </w:t>
      </w:r>
      <w:r>
        <w:lastRenderedPageBreak/>
        <w:t>Section mapping is not retested inside the source tests — the sources call it rather than reimplementing it, so retesting there would exercise the wrong module.</w:t>
      </w:r>
    </w:p>
    <w:p w14:paraId="0CE7A8EF" w14:textId="77777777" w:rsidR="003C50D9" w:rsidRDefault="00000000">
      <w:pPr>
        <w:spacing w:after="150" w:line="276" w:lineRule="auto"/>
      </w:pPr>
      <w:r>
        <w:t>Naming what is not covered is as much a part of a test strategy as naming what is. A reader can then judge the gaps rather than assume there are none.</w:t>
      </w:r>
    </w:p>
    <w:p w14:paraId="2E488FD3" w14:textId="77777777" w:rsidR="003C50D9" w:rsidRDefault="00000000">
      <w:r>
        <w:br w:type="page"/>
      </w:r>
    </w:p>
    <w:p w14:paraId="30C25191" w14:textId="77777777" w:rsidR="003C50D9" w:rsidRDefault="00000000">
      <w:pPr>
        <w:pStyle w:val="Heading1"/>
        <w:keepNext/>
      </w:pPr>
      <w:bookmarkStart w:id="43" w:name="_Toc236742877"/>
      <w:r>
        <w:lastRenderedPageBreak/>
        <w:t>12. Results and Validation</w:t>
      </w:r>
      <w:bookmarkEnd w:id="43"/>
    </w:p>
    <w:p w14:paraId="29BFFF32" w14:textId="77777777" w:rsidR="003C50D9" w:rsidRDefault="00000000">
      <w:pPr>
        <w:pStyle w:val="Heading2"/>
        <w:keepNext/>
      </w:pPr>
      <w:bookmarkStart w:id="44" w:name="_Toc236742878"/>
      <w:r>
        <w:t>12.1 Automated checks</w:t>
      </w:r>
      <w:bookmarkEnd w:id="44"/>
    </w:p>
    <w:p w14:paraId="45ADDAA2" w14:textId="77777777" w:rsidR="003C50D9" w:rsidRDefault="00000000">
      <w:pPr>
        <w:keepNext/>
        <w:keepLines/>
        <w:spacing w:before="200" w:after="80"/>
        <w:jc w:val="center"/>
      </w:pPr>
      <w:r>
        <w:rPr>
          <w:noProof/>
        </w:rPr>
        <w:drawing>
          <wp:inline distT="0" distB="0" distL="0" distR="0" wp14:anchorId="2142E2C4" wp14:editId="1E023992">
            <wp:extent cx="4572000" cy="257175"/>
            <wp:effectExtent l="0" t="0" r="0" b="0"/>
            <wp:docPr id="337003096" name="Picture 33700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57175"/>
                    </a:xfrm>
                    <a:prstGeom prst="rect">
                      <a:avLst/>
                    </a:prstGeom>
                  </pic:spPr>
                </pic:pic>
              </a:graphicData>
            </a:graphic>
          </wp:inline>
        </w:drawing>
      </w:r>
    </w:p>
    <w:p w14:paraId="39A95EE8" w14:textId="77777777" w:rsidR="003C50D9" w:rsidRDefault="00000000">
      <w:pPr>
        <w:spacing w:after="240"/>
        <w:jc w:val="center"/>
      </w:pPr>
      <w:r>
        <w:rPr>
          <w:b/>
          <w:bCs/>
          <w:color w:val="1F4D78"/>
          <w:sz w:val="19"/>
          <w:szCs w:val="19"/>
        </w:rPr>
        <w:t xml:space="preserve">Figure 15. </w:t>
      </w:r>
      <w:r>
        <w:rPr>
          <w:i/>
          <w:iCs/>
          <w:color w:val="595959"/>
          <w:sz w:val="19"/>
          <w:szCs w:val="19"/>
        </w:rPr>
        <w:t>The full suite: 203 tests passing in under two seconds, with no network access.</w:t>
      </w:r>
    </w:p>
    <w:p w14:paraId="31AAACE5" w14:textId="77777777" w:rsidR="003C50D9" w:rsidRDefault="00000000">
      <w:pPr>
        <w:keepNext/>
        <w:keepLines/>
        <w:spacing w:before="200" w:after="80"/>
        <w:jc w:val="center"/>
      </w:pPr>
      <w:r>
        <w:rPr>
          <w:noProof/>
        </w:rPr>
        <w:drawing>
          <wp:inline distT="0" distB="0" distL="0" distR="0" wp14:anchorId="56674AA3" wp14:editId="53A73CAF">
            <wp:extent cx="4572000" cy="295275"/>
            <wp:effectExtent l="0" t="0" r="0" b="0"/>
            <wp:docPr id="73846220" name="Picture 7384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95275"/>
                    </a:xfrm>
                    <a:prstGeom prst="rect">
                      <a:avLst/>
                    </a:prstGeom>
                  </pic:spPr>
                </pic:pic>
              </a:graphicData>
            </a:graphic>
          </wp:inline>
        </w:drawing>
      </w:r>
    </w:p>
    <w:p w14:paraId="7BB79305" w14:textId="77777777" w:rsidR="003C50D9" w:rsidRDefault="00000000">
      <w:pPr>
        <w:spacing w:after="240"/>
        <w:jc w:val="center"/>
      </w:pPr>
      <w:r>
        <w:rPr>
          <w:b/>
          <w:bCs/>
          <w:color w:val="1F4D78"/>
          <w:sz w:val="19"/>
          <w:szCs w:val="19"/>
        </w:rPr>
        <w:t xml:space="preserve">Figure 16. </w:t>
      </w:r>
      <w:r>
        <w:rPr>
          <w:i/>
          <w:iCs/>
          <w:color w:val="595959"/>
          <w:sz w:val="19"/>
          <w:szCs w:val="19"/>
        </w:rPr>
        <w:t>Static analysis. mypy runs in strict mode across the source tree; ruff reports no lint findings and no formatting drift.</w:t>
      </w:r>
    </w:p>
    <w:p w14:paraId="4C90321C" w14:textId="77777777" w:rsidR="003C50D9" w:rsidRDefault="00000000">
      <w:pPr>
        <w:pStyle w:val="Heading2"/>
        <w:keepNext/>
      </w:pPr>
      <w:bookmarkStart w:id="45" w:name="_Toc236742879"/>
      <w:r>
        <w:t>12.2 End-to-end verification</w:t>
      </w:r>
      <w:bookmarkEnd w:id="45"/>
    </w:p>
    <w:p w14:paraId="52DF296C" w14:textId="77777777" w:rsidR="003C50D9" w:rsidRDefault="00000000">
      <w:pPr>
        <w:spacing w:after="150" w:line="276" w:lineRule="auto"/>
      </w:pPr>
      <w:r>
        <w:t>Both retrieval paths were exercised against live services. A United States publication with EPO first in the chain fails there with the country restriction and is completed by Google Patents; a European publication is retrieved from EPO OPS as a complete document with no warnings. Those runs appear as Figures 5 and 6.</w:t>
      </w:r>
    </w:p>
    <w:p w14:paraId="5644F87D" w14:textId="77777777" w:rsidR="003C50D9" w:rsidRDefault="00000000">
      <w:pPr>
        <w:pStyle w:val="Heading2"/>
        <w:keepNext/>
      </w:pPr>
      <w:bookmarkStart w:id="46" w:name="_Toc236742880"/>
      <w:r>
        <w:t>12.3 Document validity</w:t>
      </w:r>
      <w:bookmarkEnd w:id="46"/>
    </w:p>
    <w:p w14:paraId="2EFDAE99" w14:textId="77777777" w:rsidR="003C50D9" w:rsidRDefault="00000000">
      <w:pPr>
        <w:spacing w:after="150" w:line="276" w:lineRule="auto"/>
      </w:pPr>
      <w:r>
        <w:t>Generated documents were verified three independent ways rather than by eye. First, archive integrity, with every XML part parsed. Second, python-docx, confirming the injected four-digit numbering definition is present and the running header carries the expected values. Third, an independent Word reader on the operating system, confirming the file opens outside the library that produced it.</w:t>
      </w:r>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200"/>
        <w:gridCol w:w="1800"/>
        <w:gridCol w:w="1300"/>
        <w:gridCol w:w="4406"/>
      </w:tblGrid>
      <w:tr w:rsidR="003C50D9" w14:paraId="42210DA5" w14:textId="77777777">
        <w:tblPrEx>
          <w:tblCellMar>
            <w:top w:w="0" w:type="dxa"/>
            <w:bottom w:w="0" w:type="dxa"/>
          </w:tblCellMar>
        </w:tblPrEx>
        <w:trPr>
          <w:tblHeader/>
        </w:trPr>
        <w:tc>
          <w:tcPr>
            <w:tcW w:w="2200" w:type="dxa"/>
            <w:shd w:val="clear" w:color="auto" w:fill="EAF1F8"/>
            <w:tcMar>
              <w:top w:w="80" w:type="dxa"/>
              <w:left w:w="120" w:type="dxa"/>
              <w:bottom w:w="80" w:type="dxa"/>
              <w:right w:w="120" w:type="dxa"/>
            </w:tcMar>
          </w:tcPr>
          <w:p w14:paraId="551FFF98" w14:textId="77777777" w:rsidR="003C50D9" w:rsidRDefault="00000000">
            <w:pPr>
              <w:spacing w:line="260" w:lineRule="auto"/>
            </w:pPr>
            <w:r>
              <w:rPr>
                <w:b/>
                <w:bCs/>
                <w:color w:val="1F4D78"/>
                <w:sz w:val="20"/>
                <w:szCs w:val="20"/>
              </w:rPr>
              <w:t>Document</w:t>
            </w:r>
          </w:p>
        </w:tc>
        <w:tc>
          <w:tcPr>
            <w:tcW w:w="1800" w:type="dxa"/>
            <w:shd w:val="clear" w:color="auto" w:fill="EAF1F8"/>
            <w:tcMar>
              <w:top w:w="80" w:type="dxa"/>
              <w:left w:w="120" w:type="dxa"/>
              <w:bottom w:w="80" w:type="dxa"/>
              <w:right w:w="120" w:type="dxa"/>
            </w:tcMar>
          </w:tcPr>
          <w:p w14:paraId="479D4628" w14:textId="77777777" w:rsidR="003C50D9" w:rsidRDefault="00000000">
            <w:pPr>
              <w:spacing w:line="260" w:lineRule="auto"/>
            </w:pPr>
            <w:r>
              <w:rPr>
                <w:b/>
                <w:bCs/>
                <w:color w:val="1F4D78"/>
                <w:sz w:val="20"/>
                <w:szCs w:val="20"/>
              </w:rPr>
              <w:t>Source</w:t>
            </w:r>
          </w:p>
        </w:tc>
        <w:tc>
          <w:tcPr>
            <w:tcW w:w="1300" w:type="dxa"/>
            <w:shd w:val="clear" w:color="auto" w:fill="EAF1F8"/>
            <w:tcMar>
              <w:top w:w="80" w:type="dxa"/>
              <w:left w:w="120" w:type="dxa"/>
              <w:bottom w:w="80" w:type="dxa"/>
              <w:right w:w="120" w:type="dxa"/>
            </w:tcMar>
          </w:tcPr>
          <w:p w14:paraId="7799417F" w14:textId="77777777" w:rsidR="003C50D9" w:rsidRDefault="00000000">
            <w:pPr>
              <w:spacing w:line="260" w:lineRule="auto"/>
            </w:pPr>
            <w:r>
              <w:rPr>
                <w:b/>
                <w:bCs/>
                <w:color w:val="1F4D78"/>
                <w:sz w:val="20"/>
                <w:szCs w:val="20"/>
              </w:rPr>
              <w:t>Paragraphs</w:t>
            </w:r>
          </w:p>
        </w:tc>
        <w:tc>
          <w:tcPr>
            <w:tcW w:w="4406" w:type="dxa"/>
            <w:shd w:val="clear" w:color="auto" w:fill="EAF1F8"/>
            <w:tcMar>
              <w:top w:w="80" w:type="dxa"/>
              <w:left w:w="120" w:type="dxa"/>
              <w:bottom w:w="80" w:type="dxa"/>
              <w:right w:w="120" w:type="dxa"/>
            </w:tcMar>
          </w:tcPr>
          <w:p w14:paraId="4D72A497" w14:textId="77777777" w:rsidR="003C50D9" w:rsidRDefault="00000000">
            <w:pPr>
              <w:spacing w:line="260" w:lineRule="auto"/>
            </w:pPr>
            <w:r>
              <w:rPr>
                <w:b/>
                <w:bCs/>
                <w:color w:val="1F4D78"/>
                <w:sz w:val="20"/>
                <w:szCs w:val="20"/>
              </w:rPr>
              <w:t>Sections emitted</w:t>
            </w:r>
          </w:p>
        </w:tc>
      </w:tr>
      <w:tr w:rsidR="003C50D9" w14:paraId="16259F1B" w14:textId="77777777">
        <w:tblPrEx>
          <w:tblCellMar>
            <w:top w:w="0" w:type="dxa"/>
            <w:bottom w:w="0" w:type="dxa"/>
          </w:tblCellMar>
        </w:tblPrEx>
        <w:tc>
          <w:tcPr>
            <w:tcW w:w="2200" w:type="dxa"/>
            <w:tcMar>
              <w:top w:w="80" w:type="dxa"/>
              <w:left w:w="120" w:type="dxa"/>
              <w:bottom w:w="80" w:type="dxa"/>
              <w:right w:w="120" w:type="dxa"/>
            </w:tcMar>
          </w:tcPr>
          <w:p w14:paraId="09155626" w14:textId="77777777" w:rsidR="003C50D9" w:rsidRDefault="00000000">
            <w:pPr>
              <w:spacing w:line="260" w:lineRule="auto"/>
            </w:pPr>
            <w:r>
              <w:rPr>
                <w:sz w:val="20"/>
                <w:szCs w:val="20"/>
              </w:rPr>
              <w:t>US20250097171A1</w:t>
            </w:r>
          </w:p>
        </w:tc>
        <w:tc>
          <w:tcPr>
            <w:tcW w:w="1800" w:type="dxa"/>
            <w:tcMar>
              <w:top w:w="80" w:type="dxa"/>
              <w:left w:w="120" w:type="dxa"/>
              <w:bottom w:w="80" w:type="dxa"/>
              <w:right w:w="120" w:type="dxa"/>
            </w:tcMar>
          </w:tcPr>
          <w:p w14:paraId="1296B62A" w14:textId="77777777" w:rsidR="003C50D9" w:rsidRDefault="00000000">
            <w:pPr>
              <w:spacing w:line="260" w:lineRule="auto"/>
            </w:pPr>
            <w:r>
              <w:rPr>
                <w:sz w:val="20"/>
                <w:szCs w:val="20"/>
              </w:rPr>
              <w:t>Google Patents</w:t>
            </w:r>
          </w:p>
        </w:tc>
        <w:tc>
          <w:tcPr>
            <w:tcW w:w="1300" w:type="dxa"/>
            <w:tcMar>
              <w:top w:w="80" w:type="dxa"/>
              <w:left w:w="120" w:type="dxa"/>
              <w:bottom w:w="80" w:type="dxa"/>
              <w:right w:w="120" w:type="dxa"/>
            </w:tcMar>
          </w:tcPr>
          <w:p w14:paraId="3AD7323D" w14:textId="77777777" w:rsidR="003C50D9" w:rsidRDefault="00000000">
            <w:pPr>
              <w:spacing w:line="260" w:lineRule="auto"/>
            </w:pPr>
            <w:r>
              <w:rPr>
                <w:sz w:val="20"/>
                <w:szCs w:val="20"/>
              </w:rPr>
              <w:t>191</w:t>
            </w:r>
          </w:p>
        </w:tc>
        <w:tc>
          <w:tcPr>
            <w:tcW w:w="4406" w:type="dxa"/>
            <w:tcMar>
              <w:top w:w="80" w:type="dxa"/>
              <w:left w:w="120" w:type="dxa"/>
              <w:bottom w:w="80" w:type="dxa"/>
              <w:right w:w="120" w:type="dxa"/>
            </w:tcMar>
          </w:tcPr>
          <w:p w14:paraId="6CAF24DA" w14:textId="77777777" w:rsidR="003C50D9" w:rsidRDefault="00000000">
            <w:pPr>
              <w:spacing w:line="260" w:lineRule="auto"/>
            </w:pPr>
            <w:r>
              <w:rPr>
                <w:sz w:val="20"/>
                <w:szCs w:val="20"/>
              </w:rPr>
              <w:t>BACKGROUND, BRIEF DESCRIPTION OF DRAWINGS, DETAILED DESCRIPTION, CLAIMS, ABSTRACT</w:t>
            </w:r>
          </w:p>
        </w:tc>
      </w:tr>
      <w:tr w:rsidR="003C50D9" w14:paraId="300669C2" w14:textId="77777777">
        <w:tblPrEx>
          <w:tblCellMar>
            <w:top w:w="0" w:type="dxa"/>
            <w:bottom w:w="0" w:type="dxa"/>
          </w:tblCellMar>
        </w:tblPrEx>
        <w:tc>
          <w:tcPr>
            <w:tcW w:w="2200" w:type="dxa"/>
            <w:tcMar>
              <w:top w:w="80" w:type="dxa"/>
              <w:left w:w="120" w:type="dxa"/>
              <w:bottom w:w="80" w:type="dxa"/>
              <w:right w:w="120" w:type="dxa"/>
            </w:tcMar>
          </w:tcPr>
          <w:p w14:paraId="3C559577" w14:textId="77777777" w:rsidR="003C50D9" w:rsidRDefault="00000000">
            <w:pPr>
              <w:spacing w:line="260" w:lineRule="auto"/>
            </w:pPr>
            <w:r>
              <w:rPr>
                <w:sz w:val="20"/>
                <w:szCs w:val="20"/>
              </w:rPr>
              <w:t>EP0000001A1</w:t>
            </w:r>
          </w:p>
        </w:tc>
        <w:tc>
          <w:tcPr>
            <w:tcW w:w="1800" w:type="dxa"/>
            <w:tcMar>
              <w:top w:w="80" w:type="dxa"/>
              <w:left w:w="120" w:type="dxa"/>
              <w:bottom w:w="80" w:type="dxa"/>
              <w:right w:w="120" w:type="dxa"/>
            </w:tcMar>
          </w:tcPr>
          <w:p w14:paraId="3A53DB16" w14:textId="77777777" w:rsidR="003C50D9" w:rsidRDefault="00000000">
            <w:pPr>
              <w:spacing w:line="260" w:lineRule="auto"/>
            </w:pPr>
            <w:r>
              <w:rPr>
                <w:sz w:val="20"/>
                <w:szCs w:val="20"/>
              </w:rPr>
              <w:t>EPO OPS</w:t>
            </w:r>
          </w:p>
        </w:tc>
        <w:tc>
          <w:tcPr>
            <w:tcW w:w="1300" w:type="dxa"/>
            <w:tcMar>
              <w:top w:w="80" w:type="dxa"/>
              <w:left w:w="120" w:type="dxa"/>
              <w:bottom w:w="80" w:type="dxa"/>
              <w:right w:w="120" w:type="dxa"/>
            </w:tcMar>
          </w:tcPr>
          <w:p w14:paraId="3E08A133" w14:textId="77777777" w:rsidR="003C50D9" w:rsidRDefault="00000000">
            <w:pPr>
              <w:spacing w:line="260" w:lineRule="auto"/>
            </w:pPr>
            <w:r>
              <w:rPr>
                <w:sz w:val="20"/>
                <w:szCs w:val="20"/>
              </w:rPr>
              <w:t>58</w:t>
            </w:r>
          </w:p>
        </w:tc>
        <w:tc>
          <w:tcPr>
            <w:tcW w:w="4406" w:type="dxa"/>
            <w:tcMar>
              <w:top w:w="80" w:type="dxa"/>
              <w:left w:w="120" w:type="dxa"/>
              <w:bottom w:w="80" w:type="dxa"/>
              <w:right w:w="120" w:type="dxa"/>
            </w:tcMar>
          </w:tcPr>
          <w:p w14:paraId="6C1D02EF" w14:textId="77777777" w:rsidR="003C50D9" w:rsidRDefault="00000000">
            <w:pPr>
              <w:spacing w:line="260" w:lineRule="auto"/>
            </w:pPr>
            <w:r>
              <w:rPr>
                <w:sz w:val="20"/>
                <w:szCs w:val="20"/>
              </w:rPr>
              <w:t>DETAILED DESCRIPTION, CLAIMS, ABSTRACT</w:t>
            </w:r>
          </w:p>
        </w:tc>
      </w:tr>
      <w:tr w:rsidR="003C50D9" w14:paraId="5E42679B" w14:textId="77777777">
        <w:tblPrEx>
          <w:tblCellMar>
            <w:top w:w="0" w:type="dxa"/>
            <w:bottom w:w="0" w:type="dxa"/>
          </w:tblCellMar>
        </w:tblPrEx>
        <w:tc>
          <w:tcPr>
            <w:tcW w:w="2200" w:type="dxa"/>
            <w:tcMar>
              <w:top w:w="80" w:type="dxa"/>
              <w:left w:w="120" w:type="dxa"/>
              <w:bottom w:w="80" w:type="dxa"/>
              <w:right w:w="120" w:type="dxa"/>
            </w:tcMar>
          </w:tcPr>
          <w:p w14:paraId="011416B7" w14:textId="77777777" w:rsidR="003C50D9" w:rsidRDefault="00000000">
            <w:pPr>
              <w:spacing w:line="260" w:lineRule="auto"/>
            </w:pPr>
            <w:r>
              <w:rPr>
                <w:sz w:val="20"/>
                <w:szCs w:val="20"/>
              </w:rPr>
              <w:t>EP3000001A1</w:t>
            </w:r>
          </w:p>
        </w:tc>
        <w:tc>
          <w:tcPr>
            <w:tcW w:w="1800" w:type="dxa"/>
            <w:tcMar>
              <w:top w:w="80" w:type="dxa"/>
              <w:left w:w="120" w:type="dxa"/>
              <w:bottom w:w="80" w:type="dxa"/>
              <w:right w:w="120" w:type="dxa"/>
            </w:tcMar>
          </w:tcPr>
          <w:p w14:paraId="7AB818C8" w14:textId="77777777" w:rsidR="003C50D9" w:rsidRDefault="00000000">
            <w:pPr>
              <w:spacing w:line="260" w:lineRule="auto"/>
            </w:pPr>
            <w:r>
              <w:rPr>
                <w:sz w:val="20"/>
                <w:szCs w:val="20"/>
              </w:rPr>
              <w:t>EPO OPS</w:t>
            </w:r>
          </w:p>
        </w:tc>
        <w:tc>
          <w:tcPr>
            <w:tcW w:w="1300" w:type="dxa"/>
            <w:tcMar>
              <w:top w:w="80" w:type="dxa"/>
              <w:left w:w="120" w:type="dxa"/>
              <w:bottom w:w="80" w:type="dxa"/>
              <w:right w:w="120" w:type="dxa"/>
            </w:tcMar>
          </w:tcPr>
          <w:p w14:paraId="039BBA9B" w14:textId="77777777" w:rsidR="003C50D9" w:rsidRDefault="00000000">
            <w:pPr>
              <w:spacing w:line="260" w:lineRule="auto"/>
            </w:pPr>
            <w:r>
              <w:rPr>
                <w:sz w:val="20"/>
                <w:szCs w:val="20"/>
              </w:rPr>
              <w:t>206</w:t>
            </w:r>
          </w:p>
        </w:tc>
        <w:tc>
          <w:tcPr>
            <w:tcW w:w="4406" w:type="dxa"/>
            <w:tcMar>
              <w:top w:w="80" w:type="dxa"/>
              <w:left w:w="120" w:type="dxa"/>
              <w:bottom w:w="80" w:type="dxa"/>
              <w:right w:w="120" w:type="dxa"/>
            </w:tcMar>
          </w:tcPr>
          <w:p w14:paraId="08527440" w14:textId="77777777" w:rsidR="003C50D9" w:rsidRDefault="00000000">
            <w:pPr>
              <w:spacing w:line="260" w:lineRule="auto"/>
            </w:pPr>
            <w:r>
              <w:rPr>
                <w:sz w:val="20"/>
                <w:szCs w:val="20"/>
              </w:rPr>
              <w:t>DETAILED DESCRIPTION, CLAIMS</w:t>
            </w:r>
          </w:p>
        </w:tc>
      </w:tr>
    </w:tbl>
    <w:p w14:paraId="348D9387" w14:textId="77777777" w:rsidR="003C50D9" w:rsidRDefault="00000000">
      <w:pPr>
        <w:spacing w:after="150" w:line="276" w:lineRule="auto"/>
      </w:pPr>
      <w:r>
        <w:t>The third document is correctly reported as missing its abstract: OPS holds no abstract for that publication. A tool that silently invented one would be worse than a tool that says what it does not have.</w:t>
      </w:r>
    </w:p>
    <w:p w14:paraId="3661834D" w14:textId="77777777" w:rsidR="003C50D9" w:rsidRDefault="00000000">
      <w:pPr>
        <w:pStyle w:val="Heading2"/>
        <w:keepNext/>
      </w:pPr>
      <w:bookmarkStart w:id="47" w:name="_Toc236742881"/>
      <w:r>
        <w:lastRenderedPageBreak/>
        <w:t>12.4 Continuous integration</w:t>
      </w:r>
      <w:bookmarkEnd w:id="47"/>
    </w:p>
    <w:p w14:paraId="55F6F1F8" w14:textId="77777777" w:rsidR="003C50D9" w:rsidRDefault="00000000">
      <w:pPr>
        <w:keepNext/>
        <w:keepLines/>
        <w:spacing w:before="200" w:after="80"/>
        <w:jc w:val="center"/>
      </w:pPr>
      <w:r>
        <w:rPr>
          <w:noProof/>
        </w:rPr>
        <w:drawing>
          <wp:inline distT="0" distB="0" distL="0" distR="0" wp14:anchorId="51CFEDE0" wp14:editId="30E57E39">
            <wp:extent cx="4095750" cy="3114675"/>
            <wp:effectExtent l="0" t="0" r="0" b="0"/>
            <wp:docPr id="1716775420" name="Picture 171677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3114675"/>
                    </a:xfrm>
                    <a:prstGeom prst="rect">
                      <a:avLst/>
                    </a:prstGeom>
                  </pic:spPr>
                </pic:pic>
              </a:graphicData>
            </a:graphic>
          </wp:inline>
        </w:drawing>
      </w:r>
    </w:p>
    <w:p w14:paraId="7DAD9E7E" w14:textId="77777777" w:rsidR="003C50D9" w:rsidRDefault="00000000">
      <w:pPr>
        <w:spacing w:after="240"/>
        <w:jc w:val="center"/>
      </w:pPr>
      <w:r>
        <w:rPr>
          <w:b/>
          <w:bCs/>
          <w:color w:val="1F4D78"/>
          <w:sz w:val="19"/>
          <w:szCs w:val="19"/>
        </w:rPr>
        <w:t xml:space="preserve">Figure 17. </w:t>
      </w:r>
      <w:r>
        <w:rPr>
          <w:i/>
          <w:iCs/>
          <w:color w:val="595959"/>
          <w:sz w:val="19"/>
          <w:szCs w:val="19"/>
        </w:rPr>
        <w:t>The public repository. The badge reflects the most recent workflow run on the default branch.</w:t>
      </w:r>
    </w:p>
    <w:p w14:paraId="08A63B17" w14:textId="77777777" w:rsidR="003C50D9" w:rsidRDefault="00000000">
      <w:pPr>
        <w:keepNext/>
        <w:keepLines/>
        <w:spacing w:before="200" w:after="80"/>
        <w:jc w:val="center"/>
      </w:pPr>
      <w:r>
        <w:rPr>
          <w:noProof/>
        </w:rPr>
        <w:drawing>
          <wp:inline distT="0" distB="0" distL="0" distR="0" wp14:anchorId="6F280DFF" wp14:editId="6EADDFCD">
            <wp:extent cx="4572000" cy="1714500"/>
            <wp:effectExtent l="0" t="0" r="0" b="0"/>
            <wp:docPr id="1801801999" name="Picture 180180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1714500"/>
                    </a:xfrm>
                    <a:prstGeom prst="rect">
                      <a:avLst/>
                    </a:prstGeom>
                  </pic:spPr>
                </pic:pic>
              </a:graphicData>
            </a:graphic>
          </wp:inline>
        </w:drawing>
      </w:r>
    </w:p>
    <w:p w14:paraId="6C35A9CF" w14:textId="77777777" w:rsidR="003C50D9" w:rsidRDefault="00000000">
      <w:pPr>
        <w:spacing w:after="240"/>
        <w:jc w:val="center"/>
      </w:pPr>
      <w:r>
        <w:rPr>
          <w:b/>
          <w:bCs/>
          <w:color w:val="1F4D78"/>
          <w:sz w:val="19"/>
          <w:szCs w:val="19"/>
        </w:rPr>
        <w:t xml:space="preserve">Figure 18. </w:t>
      </w:r>
      <w:r>
        <w:rPr>
          <w:i/>
          <w:iCs/>
          <w:color w:val="595959"/>
          <w:sz w:val="19"/>
          <w:szCs w:val="19"/>
        </w:rPr>
        <w:t>Continuous integration history. Every push runs linting, formatting, strict type checking, and the full suite on a clean checkout.</w:t>
      </w:r>
    </w:p>
    <w:p w14:paraId="61C05CD6" w14:textId="77777777" w:rsidR="003C50D9" w:rsidRDefault="00000000">
      <w:pPr>
        <w:spacing w:after="150" w:line="276" w:lineRule="auto"/>
      </w:pPr>
      <w:r>
        <w:t>Continuous integration on a clean checkout is not ceremony here. It installs the package from scratch in a fresh environment, which is precisely the condition under which packaging and import-path errors surface — the class of problem that is invisible on a development machine where everything happens to be on the path already.</w:t>
      </w:r>
    </w:p>
    <w:p w14:paraId="2BB67A80" w14:textId="77777777" w:rsidR="003C50D9" w:rsidRDefault="00000000">
      <w:r>
        <w:br w:type="page"/>
      </w:r>
    </w:p>
    <w:p w14:paraId="1286448A" w14:textId="77777777" w:rsidR="003C50D9" w:rsidRDefault="00000000">
      <w:pPr>
        <w:pStyle w:val="Heading1"/>
        <w:keepNext/>
      </w:pPr>
      <w:bookmarkStart w:id="48" w:name="_Toc236742882"/>
      <w:r>
        <w:lastRenderedPageBreak/>
        <w:t>13. Deployment and Setup</w:t>
      </w:r>
      <w:bookmarkEnd w:id="48"/>
    </w:p>
    <w:p w14:paraId="440012E9" w14:textId="77777777" w:rsidR="003C50D9" w:rsidRDefault="00000000">
      <w:pPr>
        <w:pStyle w:val="Heading2"/>
        <w:keepNext/>
      </w:pPr>
      <w:bookmarkStart w:id="49" w:name="_Toc236742883"/>
      <w:r>
        <w:t>13.1 Prerequisites</w:t>
      </w:r>
      <w:bookmarkEnd w:id="49"/>
    </w:p>
    <w:p w14:paraId="51E25800" w14:textId="77777777" w:rsidR="003C50D9" w:rsidRDefault="00000000">
      <w:pPr>
        <w:pStyle w:val="ListParagraph"/>
        <w:numPr>
          <w:ilvl w:val="0"/>
          <w:numId w:val="2"/>
        </w:numPr>
        <w:spacing w:after="90" w:line="276" w:lineRule="auto"/>
      </w:pPr>
      <w:r>
        <w:t>Python 3.11 or later.</w:t>
      </w:r>
    </w:p>
    <w:p w14:paraId="7356CC4B" w14:textId="77777777" w:rsidR="003C50D9" w:rsidRDefault="00000000">
      <w:pPr>
        <w:pStyle w:val="ListParagraph"/>
        <w:numPr>
          <w:ilvl w:val="0"/>
          <w:numId w:val="2"/>
        </w:numPr>
        <w:spacing w:after="90" w:line="276" w:lineRule="auto"/>
      </w:pPr>
      <w:r>
        <w:t>An EPO OPS account, if European or WO coverage is required. Registration is free; a consumer key and secret are issued per registered application.</w:t>
      </w:r>
    </w:p>
    <w:p w14:paraId="63E84058" w14:textId="77777777" w:rsidR="003C50D9" w:rsidRDefault="00000000">
      <w:pPr>
        <w:pStyle w:val="ListParagraph"/>
        <w:numPr>
          <w:ilvl w:val="0"/>
          <w:numId w:val="2"/>
        </w:numPr>
        <w:spacing w:after="90" w:line="276" w:lineRule="auto"/>
      </w:pPr>
      <w:r>
        <w:t>No account, key, or approval is needed to use Google Patents.</w:t>
      </w:r>
    </w:p>
    <w:p w14:paraId="5FF96DC6" w14:textId="77777777" w:rsidR="003C50D9" w:rsidRDefault="00000000">
      <w:pPr>
        <w:pStyle w:val="Heading2"/>
        <w:keepNext/>
      </w:pPr>
      <w:bookmarkStart w:id="50" w:name="_Toc236742884"/>
      <w:r>
        <w:t>13.2 Installation</w:t>
      </w:r>
      <w:bookmarkEnd w:id="50"/>
    </w:p>
    <w:p w14:paraId="7EF51DCB"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git clone https://github.com/zunecs/patent-retriever.git</w:t>
      </w:r>
    </w:p>
    <w:p w14:paraId="1C84DEE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cd patent-retriever</w:t>
      </w:r>
    </w:p>
    <w:p w14:paraId="3068C60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python -m venv .venv</w:t>
      </w:r>
    </w:p>
    <w:p w14:paraId="3E828AAF"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source .venv/bin/activate          # Windows: .venv\Scripts\activate</w:t>
      </w:r>
    </w:p>
    <w:p w14:paraId="310F2AA0"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cp .env.example .env</w:t>
      </w:r>
    </w:p>
    <w:p w14:paraId="2DE307CE"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w:t>
      </w:r>
    </w:p>
    <w:p w14:paraId="79AF2ED7"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pip install .                      # to use the tool</w:t>
      </w:r>
    </w:p>
    <w:p w14:paraId="50A4F979"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pip install -e ".[dev]"            # to work on it: tests, linting, typing</w:t>
      </w:r>
    </w:p>
    <w:p w14:paraId="64036B1A" w14:textId="77777777" w:rsidR="003C50D9" w:rsidRDefault="00000000">
      <w:pPr>
        <w:pStyle w:val="Heading2"/>
        <w:keepNext/>
      </w:pPr>
      <w:bookmarkStart w:id="51" w:name="_Toc236742885"/>
      <w:r>
        <w:t>13.3 Configuration</w:t>
      </w:r>
      <w:bookmarkEnd w:id="51"/>
    </w:p>
    <w:tbl>
      <w:tblPr>
        <w:tblW w:w="9706" w:type="dxa"/>
        <w:tblBorders>
          <w:top w:val="single" w:sz="4" w:space="0" w:color="BFCEDD"/>
          <w:left w:val="single" w:sz="4" w:space="0" w:color="BFCEDD"/>
          <w:bottom w:val="single" w:sz="4" w:space="0" w:color="BFCEDD"/>
          <w:right w:val="single" w:sz="4" w:space="0" w:color="BFCEDD"/>
          <w:insideH w:val="single" w:sz="2" w:space="0" w:color="BFCEDD"/>
          <w:insideV w:val="single" w:sz="2" w:space="0" w:color="BFCEDD"/>
        </w:tblBorders>
        <w:tblCellMar>
          <w:left w:w="10" w:type="dxa"/>
          <w:right w:w="10" w:type="dxa"/>
        </w:tblCellMar>
        <w:tblLook w:val="0000" w:firstRow="0" w:lastRow="0" w:firstColumn="0" w:lastColumn="0" w:noHBand="0" w:noVBand="0"/>
      </w:tblPr>
      <w:tblGrid>
        <w:gridCol w:w="2800"/>
        <w:gridCol w:w="1800"/>
        <w:gridCol w:w="5106"/>
      </w:tblGrid>
      <w:tr w:rsidR="003C50D9" w14:paraId="51486912" w14:textId="77777777">
        <w:tblPrEx>
          <w:tblCellMar>
            <w:top w:w="0" w:type="dxa"/>
            <w:bottom w:w="0" w:type="dxa"/>
          </w:tblCellMar>
        </w:tblPrEx>
        <w:trPr>
          <w:tblHeader/>
        </w:trPr>
        <w:tc>
          <w:tcPr>
            <w:tcW w:w="2800" w:type="dxa"/>
            <w:shd w:val="clear" w:color="auto" w:fill="EAF1F8"/>
            <w:tcMar>
              <w:top w:w="80" w:type="dxa"/>
              <w:left w:w="120" w:type="dxa"/>
              <w:bottom w:w="80" w:type="dxa"/>
              <w:right w:w="120" w:type="dxa"/>
            </w:tcMar>
          </w:tcPr>
          <w:p w14:paraId="72309D9B" w14:textId="77777777" w:rsidR="003C50D9" w:rsidRDefault="00000000">
            <w:pPr>
              <w:spacing w:line="260" w:lineRule="auto"/>
            </w:pPr>
            <w:r>
              <w:rPr>
                <w:b/>
                <w:bCs/>
                <w:color w:val="1F4D78"/>
                <w:sz w:val="20"/>
                <w:szCs w:val="20"/>
              </w:rPr>
              <w:t>Variable</w:t>
            </w:r>
          </w:p>
        </w:tc>
        <w:tc>
          <w:tcPr>
            <w:tcW w:w="1800" w:type="dxa"/>
            <w:shd w:val="clear" w:color="auto" w:fill="EAF1F8"/>
            <w:tcMar>
              <w:top w:w="80" w:type="dxa"/>
              <w:left w:w="120" w:type="dxa"/>
              <w:bottom w:w="80" w:type="dxa"/>
              <w:right w:w="120" w:type="dxa"/>
            </w:tcMar>
          </w:tcPr>
          <w:p w14:paraId="4E1B495B" w14:textId="77777777" w:rsidR="003C50D9" w:rsidRDefault="00000000">
            <w:pPr>
              <w:spacing w:line="260" w:lineRule="auto"/>
            </w:pPr>
            <w:r>
              <w:rPr>
                <w:b/>
                <w:bCs/>
                <w:color w:val="1F4D78"/>
                <w:sz w:val="20"/>
                <w:szCs w:val="20"/>
              </w:rPr>
              <w:t>Default</w:t>
            </w:r>
          </w:p>
        </w:tc>
        <w:tc>
          <w:tcPr>
            <w:tcW w:w="5106" w:type="dxa"/>
            <w:shd w:val="clear" w:color="auto" w:fill="EAF1F8"/>
            <w:tcMar>
              <w:top w:w="80" w:type="dxa"/>
              <w:left w:w="120" w:type="dxa"/>
              <w:bottom w:w="80" w:type="dxa"/>
              <w:right w:w="120" w:type="dxa"/>
            </w:tcMar>
          </w:tcPr>
          <w:p w14:paraId="07DA0041" w14:textId="77777777" w:rsidR="003C50D9" w:rsidRDefault="00000000">
            <w:pPr>
              <w:spacing w:line="260" w:lineRule="auto"/>
            </w:pPr>
            <w:r>
              <w:rPr>
                <w:b/>
                <w:bCs/>
                <w:color w:val="1F4D78"/>
                <w:sz w:val="20"/>
                <w:szCs w:val="20"/>
              </w:rPr>
              <w:t>Purpose</w:t>
            </w:r>
          </w:p>
        </w:tc>
      </w:tr>
      <w:tr w:rsidR="003C50D9" w14:paraId="331EDEFE" w14:textId="77777777">
        <w:tblPrEx>
          <w:tblCellMar>
            <w:top w:w="0" w:type="dxa"/>
            <w:bottom w:w="0" w:type="dxa"/>
          </w:tblCellMar>
        </w:tblPrEx>
        <w:tc>
          <w:tcPr>
            <w:tcW w:w="2800" w:type="dxa"/>
            <w:tcMar>
              <w:top w:w="80" w:type="dxa"/>
              <w:left w:w="120" w:type="dxa"/>
              <w:bottom w:w="80" w:type="dxa"/>
              <w:right w:w="120" w:type="dxa"/>
            </w:tcMar>
          </w:tcPr>
          <w:p w14:paraId="61F3BEDD" w14:textId="77777777" w:rsidR="003C50D9" w:rsidRDefault="00000000">
            <w:pPr>
              <w:spacing w:line="260" w:lineRule="auto"/>
            </w:pPr>
            <w:r>
              <w:rPr>
                <w:rFonts w:ascii="Consolas" w:eastAsia="Consolas" w:hAnsi="Consolas" w:cs="Consolas"/>
                <w:sz w:val="20"/>
                <w:szCs w:val="20"/>
              </w:rPr>
              <w:t>PATENT_SOURCE_ORDER</w:t>
            </w:r>
          </w:p>
        </w:tc>
        <w:tc>
          <w:tcPr>
            <w:tcW w:w="1800" w:type="dxa"/>
            <w:tcMar>
              <w:top w:w="80" w:type="dxa"/>
              <w:left w:w="120" w:type="dxa"/>
              <w:bottom w:w="80" w:type="dxa"/>
              <w:right w:w="120" w:type="dxa"/>
            </w:tcMar>
          </w:tcPr>
          <w:p w14:paraId="5EEE10A1" w14:textId="77777777" w:rsidR="003C50D9" w:rsidRDefault="00000000">
            <w:pPr>
              <w:spacing w:line="260" w:lineRule="auto"/>
            </w:pPr>
            <w:r>
              <w:rPr>
                <w:sz w:val="20"/>
                <w:szCs w:val="20"/>
              </w:rPr>
              <w:t>google_patents</w:t>
            </w:r>
          </w:p>
        </w:tc>
        <w:tc>
          <w:tcPr>
            <w:tcW w:w="5106" w:type="dxa"/>
            <w:tcMar>
              <w:top w:w="80" w:type="dxa"/>
              <w:left w:w="120" w:type="dxa"/>
              <w:bottom w:w="80" w:type="dxa"/>
              <w:right w:w="120" w:type="dxa"/>
            </w:tcMar>
          </w:tcPr>
          <w:p w14:paraId="6E00E35A" w14:textId="77777777" w:rsidR="003C50D9" w:rsidRDefault="00000000">
            <w:pPr>
              <w:spacing w:line="260" w:lineRule="auto"/>
            </w:pPr>
            <w:r>
              <w:rPr>
                <w:sz w:val="20"/>
                <w:szCs w:val="20"/>
              </w:rPr>
              <w:t>Comma-separated source priority; the first success wins.</w:t>
            </w:r>
          </w:p>
        </w:tc>
      </w:tr>
      <w:tr w:rsidR="003C50D9" w14:paraId="17303F86" w14:textId="77777777">
        <w:tblPrEx>
          <w:tblCellMar>
            <w:top w:w="0" w:type="dxa"/>
            <w:bottom w:w="0" w:type="dxa"/>
          </w:tblCellMar>
        </w:tblPrEx>
        <w:tc>
          <w:tcPr>
            <w:tcW w:w="2800" w:type="dxa"/>
            <w:tcMar>
              <w:top w:w="80" w:type="dxa"/>
              <w:left w:w="120" w:type="dxa"/>
              <w:bottom w:w="80" w:type="dxa"/>
              <w:right w:w="120" w:type="dxa"/>
            </w:tcMar>
          </w:tcPr>
          <w:p w14:paraId="425D944F" w14:textId="77777777" w:rsidR="003C50D9" w:rsidRDefault="00000000">
            <w:pPr>
              <w:spacing w:line="260" w:lineRule="auto"/>
            </w:pPr>
            <w:r>
              <w:rPr>
                <w:rFonts w:ascii="Consolas" w:eastAsia="Consolas" w:hAnsi="Consolas" w:cs="Consolas"/>
                <w:sz w:val="20"/>
                <w:szCs w:val="20"/>
              </w:rPr>
              <w:t>HTTP_TIMEOUT_SECONDS</w:t>
            </w:r>
          </w:p>
        </w:tc>
        <w:tc>
          <w:tcPr>
            <w:tcW w:w="1800" w:type="dxa"/>
            <w:tcMar>
              <w:top w:w="80" w:type="dxa"/>
              <w:left w:w="120" w:type="dxa"/>
              <w:bottom w:w="80" w:type="dxa"/>
              <w:right w:w="120" w:type="dxa"/>
            </w:tcMar>
          </w:tcPr>
          <w:p w14:paraId="1B0F72F8" w14:textId="77777777" w:rsidR="003C50D9" w:rsidRDefault="00000000">
            <w:pPr>
              <w:spacing w:line="260" w:lineRule="auto"/>
            </w:pPr>
            <w:r>
              <w:rPr>
                <w:sz w:val="20"/>
                <w:szCs w:val="20"/>
              </w:rPr>
              <w:t>20</w:t>
            </w:r>
          </w:p>
        </w:tc>
        <w:tc>
          <w:tcPr>
            <w:tcW w:w="5106" w:type="dxa"/>
            <w:tcMar>
              <w:top w:w="80" w:type="dxa"/>
              <w:left w:w="120" w:type="dxa"/>
              <w:bottom w:w="80" w:type="dxa"/>
              <w:right w:w="120" w:type="dxa"/>
            </w:tcMar>
          </w:tcPr>
          <w:p w14:paraId="3ABA4685" w14:textId="77777777" w:rsidR="003C50D9" w:rsidRDefault="00000000">
            <w:pPr>
              <w:spacing w:line="260" w:lineRule="auto"/>
            </w:pPr>
            <w:r>
              <w:rPr>
                <w:sz w:val="20"/>
                <w:szCs w:val="20"/>
              </w:rPr>
              <w:t>Per-request timeout.</w:t>
            </w:r>
          </w:p>
        </w:tc>
      </w:tr>
      <w:tr w:rsidR="003C50D9" w14:paraId="4A03C67A" w14:textId="77777777">
        <w:tblPrEx>
          <w:tblCellMar>
            <w:top w:w="0" w:type="dxa"/>
            <w:bottom w:w="0" w:type="dxa"/>
          </w:tblCellMar>
        </w:tblPrEx>
        <w:tc>
          <w:tcPr>
            <w:tcW w:w="2800" w:type="dxa"/>
            <w:tcMar>
              <w:top w:w="80" w:type="dxa"/>
              <w:left w:w="120" w:type="dxa"/>
              <w:bottom w:w="80" w:type="dxa"/>
              <w:right w:w="120" w:type="dxa"/>
            </w:tcMar>
          </w:tcPr>
          <w:p w14:paraId="3101BE0A" w14:textId="77777777" w:rsidR="003C50D9" w:rsidRDefault="00000000">
            <w:pPr>
              <w:spacing w:line="260" w:lineRule="auto"/>
            </w:pPr>
            <w:r>
              <w:rPr>
                <w:rFonts w:ascii="Consolas" w:eastAsia="Consolas" w:hAnsi="Consolas" w:cs="Consolas"/>
                <w:sz w:val="20"/>
                <w:szCs w:val="20"/>
              </w:rPr>
              <w:t>OUTPUT_DIR</w:t>
            </w:r>
          </w:p>
        </w:tc>
        <w:tc>
          <w:tcPr>
            <w:tcW w:w="1800" w:type="dxa"/>
            <w:tcMar>
              <w:top w:w="80" w:type="dxa"/>
              <w:left w:w="120" w:type="dxa"/>
              <w:bottom w:w="80" w:type="dxa"/>
              <w:right w:w="120" w:type="dxa"/>
            </w:tcMar>
          </w:tcPr>
          <w:p w14:paraId="2AE44E9D" w14:textId="77777777" w:rsidR="003C50D9" w:rsidRDefault="00000000">
            <w:pPr>
              <w:spacing w:line="260" w:lineRule="auto"/>
            </w:pPr>
            <w:r>
              <w:rPr>
                <w:sz w:val="20"/>
                <w:szCs w:val="20"/>
              </w:rPr>
              <w:t>./output</w:t>
            </w:r>
          </w:p>
        </w:tc>
        <w:tc>
          <w:tcPr>
            <w:tcW w:w="5106" w:type="dxa"/>
            <w:tcMar>
              <w:top w:w="80" w:type="dxa"/>
              <w:left w:w="120" w:type="dxa"/>
              <w:bottom w:w="80" w:type="dxa"/>
              <w:right w:w="120" w:type="dxa"/>
            </w:tcMar>
          </w:tcPr>
          <w:p w14:paraId="13A8B3BB" w14:textId="77777777" w:rsidR="003C50D9" w:rsidRDefault="00000000">
            <w:pPr>
              <w:spacing w:line="260" w:lineRule="auto"/>
            </w:pPr>
            <w:r>
              <w:rPr>
                <w:sz w:val="20"/>
                <w:szCs w:val="20"/>
              </w:rPr>
              <w:t>Where generated files are written.</w:t>
            </w:r>
          </w:p>
        </w:tc>
      </w:tr>
      <w:tr w:rsidR="003C50D9" w14:paraId="4252C84F" w14:textId="77777777">
        <w:tblPrEx>
          <w:tblCellMar>
            <w:top w:w="0" w:type="dxa"/>
            <w:bottom w:w="0" w:type="dxa"/>
          </w:tblCellMar>
        </w:tblPrEx>
        <w:tc>
          <w:tcPr>
            <w:tcW w:w="2800" w:type="dxa"/>
            <w:tcMar>
              <w:top w:w="80" w:type="dxa"/>
              <w:left w:w="120" w:type="dxa"/>
              <w:bottom w:w="80" w:type="dxa"/>
              <w:right w:w="120" w:type="dxa"/>
            </w:tcMar>
          </w:tcPr>
          <w:p w14:paraId="0DE22358" w14:textId="77777777" w:rsidR="003C50D9" w:rsidRDefault="00000000">
            <w:pPr>
              <w:spacing w:line="260" w:lineRule="auto"/>
            </w:pPr>
            <w:r>
              <w:rPr>
                <w:rFonts w:ascii="Consolas" w:eastAsia="Consolas" w:hAnsi="Consolas" w:cs="Consolas"/>
                <w:sz w:val="20"/>
                <w:szCs w:val="20"/>
              </w:rPr>
              <w:t>EPO_OPS_KEY</w:t>
            </w:r>
          </w:p>
        </w:tc>
        <w:tc>
          <w:tcPr>
            <w:tcW w:w="1800" w:type="dxa"/>
            <w:tcMar>
              <w:top w:w="80" w:type="dxa"/>
              <w:left w:w="120" w:type="dxa"/>
              <w:bottom w:w="80" w:type="dxa"/>
              <w:right w:w="120" w:type="dxa"/>
            </w:tcMar>
          </w:tcPr>
          <w:p w14:paraId="3772A576" w14:textId="77777777" w:rsidR="003C50D9" w:rsidRDefault="00000000">
            <w:pPr>
              <w:spacing w:line="260" w:lineRule="auto"/>
            </w:pPr>
            <w:r>
              <w:rPr>
                <w:sz w:val="20"/>
                <w:szCs w:val="20"/>
              </w:rPr>
              <w:t>unset</w:t>
            </w:r>
          </w:p>
        </w:tc>
        <w:tc>
          <w:tcPr>
            <w:tcW w:w="5106" w:type="dxa"/>
            <w:tcMar>
              <w:top w:w="80" w:type="dxa"/>
              <w:left w:w="120" w:type="dxa"/>
              <w:bottom w:w="80" w:type="dxa"/>
              <w:right w:w="120" w:type="dxa"/>
            </w:tcMar>
          </w:tcPr>
          <w:p w14:paraId="44426613" w14:textId="77777777" w:rsidR="003C50D9" w:rsidRDefault="00000000">
            <w:pPr>
              <w:spacing w:line="260" w:lineRule="auto"/>
            </w:pPr>
            <w:r>
              <w:rPr>
                <w:sz w:val="20"/>
                <w:szCs w:val="20"/>
              </w:rPr>
              <w:t>Consumer key from the EPO developer portal.</w:t>
            </w:r>
          </w:p>
        </w:tc>
      </w:tr>
      <w:tr w:rsidR="003C50D9" w14:paraId="75A51415" w14:textId="77777777">
        <w:tblPrEx>
          <w:tblCellMar>
            <w:top w:w="0" w:type="dxa"/>
            <w:bottom w:w="0" w:type="dxa"/>
          </w:tblCellMar>
        </w:tblPrEx>
        <w:tc>
          <w:tcPr>
            <w:tcW w:w="2800" w:type="dxa"/>
            <w:tcMar>
              <w:top w:w="80" w:type="dxa"/>
              <w:left w:w="120" w:type="dxa"/>
              <w:bottom w:w="80" w:type="dxa"/>
              <w:right w:w="120" w:type="dxa"/>
            </w:tcMar>
          </w:tcPr>
          <w:p w14:paraId="7CDB5DA1" w14:textId="77777777" w:rsidR="003C50D9" w:rsidRDefault="00000000">
            <w:pPr>
              <w:spacing w:line="260" w:lineRule="auto"/>
            </w:pPr>
            <w:r>
              <w:rPr>
                <w:rFonts w:ascii="Consolas" w:eastAsia="Consolas" w:hAnsi="Consolas" w:cs="Consolas"/>
                <w:sz w:val="20"/>
                <w:szCs w:val="20"/>
              </w:rPr>
              <w:t>EPO_OPS_SECRET</w:t>
            </w:r>
          </w:p>
        </w:tc>
        <w:tc>
          <w:tcPr>
            <w:tcW w:w="1800" w:type="dxa"/>
            <w:tcMar>
              <w:top w:w="80" w:type="dxa"/>
              <w:left w:w="120" w:type="dxa"/>
              <w:bottom w:w="80" w:type="dxa"/>
              <w:right w:w="120" w:type="dxa"/>
            </w:tcMar>
          </w:tcPr>
          <w:p w14:paraId="06A3EF04" w14:textId="77777777" w:rsidR="003C50D9" w:rsidRDefault="00000000">
            <w:pPr>
              <w:spacing w:line="260" w:lineRule="auto"/>
            </w:pPr>
            <w:r>
              <w:rPr>
                <w:sz w:val="20"/>
                <w:szCs w:val="20"/>
              </w:rPr>
              <w:t>unset</w:t>
            </w:r>
          </w:p>
        </w:tc>
        <w:tc>
          <w:tcPr>
            <w:tcW w:w="5106" w:type="dxa"/>
            <w:tcMar>
              <w:top w:w="80" w:type="dxa"/>
              <w:left w:w="120" w:type="dxa"/>
              <w:bottom w:w="80" w:type="dxa"/>
              <w:right w:w="120" w:type="dxa"/>
            </w:tcMar>
          </w:tcPr>
          <w:p w14:paraId="5A1513CA" w14:textId="77777777" w:rsidR="003C50D9" w:rsidRDefault="00000000">
            <w:pPr>
              <w:spacing w:line="260" w:lineRule="auto"/>
            </w:pPr>
            <w:r>
              <w:rPr>
                <w:sz w:val="20"/>
                <w:szCs w:val="20"/>
              </w:rPr>
              <w:t>Consumer secret from the EPO developer portal.</w:t>
            </w:r>
          </w:p>
        </w:tc>
      </w:tr>
    </w:tbl>
    <w:p w14:paraId="59005274" w14:textId="77777777" w:rsidR="003C50D9" w:rsidRDefault="00000000">
      <w:pPr>
        <w:spacing w:after="150" w:line="276" w:lineRule="auto"/>
      </w:pPr>
      <w:r>
        <w:t>Credentials live in an ignored .env file that is never committed; a committed template documents the variables without their values. Real environment variables take precedence, so a deployment can supply secrets without a file.</w:t>
      </w:r>
    </w:p>
    <w:p w14:paraId="7C680A79" w14:textId="77777777" w:rsidR="003C50D9" w:rsidRDefault="00000000">
      <w:pPr>
        <w:pStyle w:val="Heading2"/>
        <w:keepNext/>
      </w:pPr>
      <w:bookmarkStart w:id="52" w:name="_Toc236742886"/>
      <w:r>
        <w:t>13.4 Usage</w:t>
      </w:r>
      <w:bookmarkEnd w:id="52"/>
    </w:p>
    <w:p w14:paraId="3E66B819"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patent-retriever fetch US20250097171A1</w:t>
      </w:r>
    </w:p>
    <w:p w14:paraId="05B15F64"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patent-retriever fetch US20250097171A1 --docket ABC-1234567 --client-ref REF-000123</w:t>
      </w:r>
    </w:p>
    <w:p w14:paraId="00A53DA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patent-retriever fetch US20250097171A1 --json-only</w:t>
      </w:r>
    </w:p>
    <w:p w14:paraId="5E3BA7C1"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patent-retriever fetch US20250097171A1 -v          # show which sources were tried</w:t>
      </w:r>
    </w:p>
    <w:p w14:paraId="319F80C4"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patent-retriever sources                           # configured and available sources</w:t>
      </w:r>
    </w:p>
    <w:p w14:paraId="4F1BA27D"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 xml:space="preserve"> </w:t>
      </w:r>
    </w:p>
    <w:p w14:paraId="72357398"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python -m patent_retriever.interfaces.web.app      # web interface on port 5000</w:t>
      </w:r>
    </w:p>
    <w:p w14:paraId="07A0746D" w14:textId="77777777" w:rsidR="003C50D9" w:rsidRDefault="00000000">
      <w:pPr>
        <w:pStyle w:val="Heading2"/>
        <w:keepNext/>
      </w:pPr>
      <w:bookmarkStart w:id="53" w:name="_Toc236742887"/>
      <w:r>
        <w:t>13.5 Development</w:t>
      </w:r>
      <w:bookmarkEnd w:id="53"/>
    </w:p>
    <w:p w14:paraId="319F23C9" w14:textId="77777777" w:rsidR="003C50D9" w:rsidRDefault="00000000">
      <w:pPr>
        <w:pBdr>
          <w:left w:val="single" w:sz="12" w:space="6" w:color="BFCEDD"/>
        </w:pBdr>
        <w:shd w:val="clear" w:color="auto" w:fill="F4F6F8"/>
        <w:spacing w:before="60"/>
        <w:ind w:left="170" w:right="170"/>
      </w:pPr>
      <w:r>
        <w:rPr>
          <w:rFonts w:ascii="Consolas" w:eastAsia="Consolas" w:hAnsi="Consolas" w:cs="Consolas"/>
          <w:color w:val="24292F"/>
          <w:sz w:val="17"/>
          <w:szCs w:val="17"/>
        </w:rPr>
        <w:t>python -m pytest -q     # 203 tests, no network access</w:t>
      </w:r>
    </w:p>
    <w:p w14:paraId="412C939C"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mypy                    # strict, source tree only</w:t>
      </w:r>
    </w:p>
    <w:p w14:paraId="6627AD59" w14:textId="77777777" w:rsidR="003C50D9" w:rsidRDefault="00000000">
      <w:pPr>
        <w:pBdr>
          <w:left w:val="single" w:sz="12" w:space="6" w:color="BFCEDD"/>
        </w:pBdr>
        <w:shd w:val="clear" w:color="auto" w:fill="F4F6F8"/>
        <w:ind w:left="170" w:right="170"/>
      </w:pPr>
      <w:r>
        <w:rPr>
          <w:rFonts w:ascii="Consolas" w:eastAsia="Consolas" w:hAnsi="Consolas" w:cs="Consolas"/>
          <w:color w:val="24292F"/>
          <w:sz w:val="17"/>
          <w:szCs w:val="17"/>
        </w:rPr>
        <w:t>ruff check .            # linting</w:t>
      </w:r>
    </w:p>
    <w:p w14:paraId="1B321BD5" w14:textId="77777777" w:rsidR="003C50D9" w:rsidRDefault="00000000">
      <w:pPr>
        <w:pBdr>
          <w:left w:val="single" w:sz="12" w:space="6" w:color="BFCEDD"/>
        </w:pBdr>
        <w:shd w:val="clear" w:color="auto" w:fill="F4F6F8"/>
        <w:spacing w:after="180"/>
        <w:ind w:left="170" w:right="170"/>
      </w:pPr>
      <w:r>
        <w:rPr>
          <w:rFonts w:ascii="Consolas" w:eastAsia="Consolas" w:hAnsi="Consolas" w:cs="Consolas"/>
          <w:color w:val="24292F"/>
          <w:sz w:val="17"/>
          <w:szCs w:val="17"/>
        </w:rPr>
        <w:t>ruff format .           # formatting</w:t>
      </w:r>
    </w:p>
    <w:p w14:paraId="6C626E74" w14:textId="77777777" w:rsidR="003C50D9" w:rsidRDefault="00000000">
      <w:r>
        <w:br w:type="page"/>
      </w:r>
    </w:p>
    <w:p w14:paraId="17343B33" w14:textId="77777777" w:rsidR="003C50D9" w:rsidRDefault="00000000">
      <w:pPr>
        <w:pStyle w:val="Heading1"/>
        <w:keepNext/>
      </w:pPr>
      <w:bookmarkStart w:id="54" w:name="_Toc236742888"/>
      <w:r>
        <w:lastRenderedPageBreak/>
        <w:t>14. Limitations</w:t>
      </w:r>
      <w:bookmarkEnd w:id="54"/>
    </w:p>
    <w:p w14:paraId="49CFCBF3" w14:textId="77777777" w:rsidR="003C50D9" w:rsidRDefault="00000000">
      <w:pPr>
        <w:spacing w:after="150" w:line="276" w:lineRule="auto"/>
      </w:pPr>
      <w:r>
        <w:t>Every limitation below is known and none is hidden by the implementation.</w:t>
      </w:r>
    </w:p>
    <w:p w14:paraId="43CFFA80" w14:textId="77777777" w:rsidR="003C50D9" w:rsidRDefault="00000000">
      <w:pPr>
        <w:pStyle w:val="Heading2"/>
        <w:keepNext/>
      </w:pPr>
      <w:bookmarkStart w:id="55" w:name="_Toc236742889"/>
      <w:r>
        <w:t>14.1 Sources</w:t>
      </w:r>
      <w:bookmarkEnd w:id="55"/>
    </w:p>
    <w:p w14:paraId="1CC9D672" w14:textId="77777777" w:rsidR="003C50D9" w:rsidRDefault="00000000">
      <w:pPr>
        <w:pStyle w:val="ListParagraph"/>
        <w:numPr>
          <w:ilvl w:val="0"/>
          <w:numId w:val="2"/>
        </w:numPr>
        <w:spacing w:after="90" w:line="276" w:lineRule="auto"/>
      </w:pPr>
      <w:r>
        <w:t>Google Patents is scraped rather than queried. It publishes no API, its markup can change without notice, and scraping sits uneasily with its terms of use. Source order is configurable specifically so that another source can be promoted without code changes.</w:t>
      </w:r>
    </w:p>
    <w:p w14:paraId="06349402" w14:textId="77777777" w:rsidR="003C50D9" w:rsidRDefault="00000000">
      <w:pPr>
        <w:pStyle w:val="ListParagraph"/>
        <w:numPr>
          <w:ilvl w:val="0"/>
          <w:numId w:val="2"/>
        </w:numPr>
        <w:spacing w:after="90" w:line="276" w:lineRule="auto"/>
      </w:pPr>
      <w:r>
        <w:t>EPO OPS serves no United States full text. Bibliographic data and abstracts are available; claims and description are not. US patents therefore depend on Google Patents.</w:t>
      </w:r>
    </w:p>
    <w:p w14:paraId="2A1EB3DF" w14:textId="77777777" w:rsidR="003C50D9" w:rsidRDefault="00000000">
      <w:pPr>
        <w:pStyle w:val="ListParagraph"/>
        <w:numPr>
          <w:ilvl w:val="0"/>
          <w:numId w:val="2"/>
        </w:numPr>
        <w:spacing w:after="90" w:line="276" w:lineRule="auto"/>
      </w:pPr>
      <w:r>
        <w:t>EPO descriptions arrive as a single undivided section, because the API's text-only full text contains no headings. This is accurate and matches the template, but coarser than the four-way split Google Patents supports.</w:t>
      </w:r>
    </w:p>
    <w:p w14:paraId="76E72CC1" w14:textId="77777777" w:rsidR="003C50D9" w:rsidRDefault="00000000">
      <w:pPr>
        <w:pStyle w:val="ListParagraph"/>
        <w:numPr>
          <w:ilvl w:val="0"/>
          <w:numId w:val="2"/>
        </w:numPr>
        <w:spacing w:after="90" w:line="276" w:lineRule="auto"/>
      </w:pPr>
      <w:r>
        <w:t>English is not guaranteed. Some documents have no English claims or description; the available language is substituted and a warning is logged.</w:t>
      </w:r>
    </w:p>
    <w:p w14:paraId="1DACD18A" w14:textId="77777777" w:rsidR="003C50D9" w:rsidRDefault="00000000">
      <w:pPr>
        <w:pStyle w:val="ListParagraph"/>
        <w:numPr>
          <w:ilvl w:val="0"/>
          <w:numId w:val="2"/>
        </w:numPr>
        <w:spacing w:after="90" w:line="276" w:lineRule="auto"/>
      </w:pPr>
      <w:r>
        <w:t>Source data can be corrupt. At least one document returns optical-character-recognition noise in place of its English claims, and the application faithfully reproduces it.</w:t>
      </w:r>
    </w:p>
    <w:p w14:paraId="09EF647E" w14:textId="77777777" w:rsidR="003C50D9" w:rsidRDefault="00000000">
      <w:pPr>
        <w:pStyle w:val="ListParagraph"/>
        <w:numPr>
          <w:ilvl w:val="0"/>
          <w:numId w:val="2"/>
        </w:numPr>
        <w:spacing w:after="90" w:line="276" w:lineRule="auto"/>
      </w:pPr>
      <w:r>
        <w:t>No retry or backoff. A transient server error fails the source and advances the chain rather than being retried.</w:t>
      </w:r>
    </w:p>
    <w:p w14:paraId="3FEEE295" w14:textId="77777777" w:rsidR="003C50D9" w:rsidRDefault="00000000">
      <w:pPr>
        <w:pStyle w:val="Heading2"/>
        <w:keepNext/>
      </w:pPr>
      <w:bookmarkStart w:id="56" w:name="_Toc236742890"/>
      <w:r>
        <w:t>14.2 Output</w:t>
      </w:r>
      <w:bookmarkEnd w:id="56"/>
    </w:p>
    <w:p w14:paraId="4A77396E" w14:textId="77777777" w:rsidR="003C50D9" w:rsidRDefault="00000000">
      <w:pPr>
        <w:pStyle w:val="ListParagraph"/>
        <w:numPr>
          <w:ilvl w:val="0"/>
          <w:numId w:val="2"/>
        </w:numPr>
        <w:spacing w:after="90" w:line="276" w:lineRule="auto"/>
      </w:pPr>
      <w:r>
        <w:t>The template is United States specific. European and WO patents render into a document headed UNITED STATES LETTERS PATENT.</w:t>
      </w:r>
    </w:p>
    <w:p w14:paraId="5AE31FDA" w14:textId="77777777" w:rsidR="003C50D9" w:rsidRDefault="00000000">
      <w:pPr>
        <w:pStyle w:val="ListParagraph"/>
        <w:numPr>
          <w:ilvl w:val="0"/>
          <w:numId w:val="2"/>
        </w:numPr>
        <w:spacing w:after="90" w:line="276" w:lineRule="auto"/>
      </w:pPr>
      <w:r>
        <w:t>The abstract's closing figure reference is only available from Google Patents; EPO abstracts do not carry one, so it is omitted rather than invented.</w:t>
      </w:r>
    </w:p>
    <w:p w14:paraId="5649E7CE" w14:textId="77777777" w:rsidR="003C50D9" w:rsidRDefault="00000000">
      <w:pPr>
        <w:pStyle w:val="ListParagraph"/>
        <w:numPr>
          <w:ilvl w:val="0"/>
          <w:numId w:val="2"/>
        </w:numPr>
        <w:spacing w:after="90" w:line="276" w:lineRule="auto"/>
      </w:pPr>
      <w:r>
        <w:t>Drawings are not retrieved. The application handles text only.</w:t>
      </w:r>
    </w:p>
    <w:p w14:paraId="6C4E9C1B" w14:textId="77777777" w:rsidR="003C50D9" w:rsidRDefault="00000000">
      <w:pPr>
        <w:pStyle w:val="Heading2"/>
        <w:keepNext/>
      </w:pPr>
      <w:bookmarkStart w:id="57" w:name="_Toc236742891"/>
      <w:r>
        <w:t>14.3 Deployment</w:t>
      </w:r>
      <w:bookmarkEnd w:id="57"/>
    </w:p>
    <w:p w14:paraId="1EC7A295" w14:textId="77777777" w:rsidR="003C50D9" w:rsidRDefault="00000000">
      <w:pPr>
        <w:pStyle w:val="ListParagraph"/>
        <w:numPr>
          <w:ilvl w:val="0"/>
          <w:numId w:val="2"/>
        </w:numPr>
        <w:spacing w:after="90" w:line="276" w:lineRule="auto"/>
      </w:pPr>
      <w:r>
        <w:t>The web interface caches results in process memory and rebuilds its sources per request, so it re-authenticates with EPO on each retrieval. Both are adequate for a single-worker internal tool and would need attention in a multi-worker deployment.</w:t>
      </w:r>
    </w:p>
    <w:p w14:paraId="6BB501D2" w14:textId="77777777" w:rsidR="003C50D9" w:rsidRDefault="00000000">
      <w:pPr>
        <w:pStyle w:val="ListParagraph"/>
        <w:numPr>
          <w:ilvl w:val="0"/>
          <w:numId w:val="2"/>
        </w:numPr>
        <w:spacing w:after="90" w:line="276" w:lineRule="auto"/>
      </w:pPr>
      <w:r>
        <w:t>Quota behaviour is untested under load. Rate-limit responses are mapped correctly from simulated responses, not from a real throttling event.</w:t>
      </w:r>
    </w:p>
    <w:p w14:paraId="1A13D15F" w14:textId="77777777" w:rsidR="003C50D9" w:rsidRDefault="00000000">
      <w:pPr>
        <w:pStyle w:val="Heading1"/>
        <w:keepNext/>
      </w:pPr>
      <w:bookmarkStart w:id="58" w:name="_Toc236742892"/>
      <w:r>
        <w:t>15. Future Work</w:t>
      </w:r>
      <w:bookmarkEnd w:id="58"/>
    </w:p>
    <w:p w14:paraId="0553FB90" w14:textId="77777777" w:rsidR="003C50D9" w:rsidRDefault="00000000">
      <w:pPr>
        <w:pStyle w:val="ListParagraph"/>
        <w:numPr>
          <w:ilvl w:val="0"/>
          <w:numId w:val="2"/>
        </w:numPr>
        <w:spacing w:after="90" w:line="276" w:lineRule="auto"/>
      </w:pPr>
      <w:r>
        <w:t>A United States full-text source to complement Google Patents, giving the fallback chain a genuine second option for the jurisdiction that matters most to this use case.</w:t>
      </w:r>
    </w:p>
    <w:p w14:paraId="01E672D2" w14:textId="77777777" w:rsidR="003C50D9" w:rsidRDefault="00000000">
      <w:pPr>
        <w:pStyle w:val="ListParagraph"/>
        <w:numPr>
          <w:ilvl w:val="0"/>
          <w:numId w:val="2"/>
        </w:numPr>
        <w:spacing w:after="90" w:line="276" w:lineRule="auto"/>
      </w:pPr>
      <w:r>
        <w:t>A configurable output template, so that non-US patents render with correct wording and the format can be revised without code changes.</w:t>
      </w:r>
    </w:p>
    <w:p w14:paraId="00CF9BEA" w14:textId="77777777" w:rsidR="003C50D9" w:rsidRDefault="00000000">
      <w:pPr>
        <w:pStyle w:val="ListParagraph"/>
        <w:numPr>
          <w:ilvl w:val="0"/>
          <w:numId w:val="2"/>
        </w:numPr>
        <w:spacing w:after="90" w:line="276" w:lineRule="auto"/>
      </w:pPr>
      <w:r>
        <w:t>Retry with exponential backoff for transient failures, distinguishing them from permanent ones.</w:t>
      </w:r>
    </w:p>
    <w:p w14:paraId="379D0746" w14:textId="77777777" w:rsidR="003C50D9" w:rsidRDefault="00000000">
      <w:pPr>
        <w:pStyle w:val="ListParagraph"/>
        <w:numPr>
          <w:ilvl w:val="0"/>
          <w:numId w:val="2"/>
        </w:numPr>
        <w:spacing w:after="90" w:line="276" w:lineRule="auto"/>
      </w:pPr>
      <w:r>
        <w:t>A shared cache and a single long-lived source instance for multi-worker deployment.</w:t>
      </w:r>
    </w:p>
    <w:p w14:paraId="1E2CD9CC" w14:textId="77777777" w:rsidR="003C50D9" w:rsidRDefault="00000000">
      <w:pPr>
        <w:pStyle w:val="ListParagraph"/>
        <w:numPr>
          <w:ilvl w:val="0"/>
          <w:numId w:val="2"/>
        </w:numPr>
        <w:spacing w:after="90" w:line="276" w:lineRule="auto"/>
      </w:pPr>
      <w:r>
        <w:lastRenderedPageBreak/>
        <w:t>Batch retrieval, so that a list of publication numbers can be processed in one run.</w:t>
      </w:r>
    </w:p>
    <w:p w14:paraId="39AC37E2" w14:textId="77777777" w:rsidR="003C50D9" w:rsidRDefault="00000000">
      <w:pPr>
        <w:pStyle w:val="ListParagraph"/>
        <w:numPr>
          <w:ilvl w:val="0"/>
          <w:numId w:val="2"/>
        </w:numPr>
        <w:spacing w:after="90" w:line="276" w:lineRule="auto"/>
      </w:pPr>
      <w:r>
        <w:t>Drawing extraction, if the translation pipeline ever requires figures alongside text.</w:t>
      </w:r>
    </w:p>
    <w:p w14:paraId="1EE8AB9A" w14:textId="77777777" w:rsidR="003C50D9" w:rsidRDefault="003C50D9">
      <w:pPr>
        <w:spacing w:after="300"/>
      </w:pPr>
    </w:p>
    <w:tbl>
      <w:tblPr>
        <w:tblW w:w="9706" w:type="dxa"/>
        <w:tblBorders>
          <w:top w:val="single" w:sz="4" w:space="0" w:color="2E74B5"/>
          <w:left w:val="single" w:sz="18" w:space="0" w:color="2E74B5"/>
          <w:bottom w:val="single" w:sz="4" w:space="0" w:color="2E74B5"/>
          <w:right w:val="single" w:sz="4" w:space="0" w:color="2E74B5"/>
        </w:tblBorders>
        <w:tblCellMar>
          <w:left w:w="10" w:type="dxa"/>
          <w:right w:w="10" w:type="dxa"/>
        </w:tblCellMar>
        <w:tblLook w:val="0000" w:firstRow="0" w:lastRow="0" w:firstColumn="0" w:lastColumn="0" w:noHBand="0" w:noVBand="0"/>
      </w:tblPr>
      <w:tblGrid>
        <w:gridCol w:w="9706"/>
      </w:tblGrid>
      <w:tr w:rsidR="003C50D9" w14:paraId="615AEA4A" w14:textId="77777777">
        <w:tblPrEx>
          <w:tblCellMar>
            <w:top w:w="0" w:type="dxa"/>
            <w:bottom w:w="0" w:type="dxa"/>
          </w:tblCellMar>
        </w:tblPrEx>
        <w:tc>
          <w:tcPr>
            <w:tcW w:w="9706" w:type="dxa"/>
            <w:shd w:val="clear" w:color="auto" w:fill="EAF1F8"/>
            <w:tcMar>
              <w:top w:w="140" w:type="dxa"/>
              <w:left w:w="200" w:type="dxa"/>
              <w:bottom w:w="140" w:type="dxa"/>
              <w:right w:w="200" w:type="dxa"/>
            </w:tcMar>
          </w:tcPr>
          <w:p w14:paraId="5F0BE5E5" w14:textId="77777777" w:rsidR="003C50D9" w:rsidRDefault="00000000">
            <w:pPr>
              <w:spacing w:after="80"/>
            </w:pPr>
            <w:r>
              <w:rPr>
                <w:b/>
                <w:bCs/>
                <w:color w:val="1F4D78"/>
                <w:sz w:val="21"/>
                <w:szCs w:val="21"/>
              </w:rPr>
              <w:t>Closing note</w:t>
            </w:r>
          </w:p>
          <w:p w14:paraId="667F6FCF" w14:textId="77777777" w:rsidR="003C50D9" w:rsidRDefault="00000000">
            <w:pPr>
              <w:spacing w:after="60" w:line="264" w:lineRule="auto"/>
            </w:pPr>
            <w:r>
              <w:rPr>
                <w:sz w:val="20"/>
                <w:szCs w:val="20"/>
              </w:rPr>
              <w:t>This document describes an application built from an empty directory to a published, tested, and continuously integrated tool. Its architecture claim — that adding a data source touches two files and nothing else — was not asserted in advance and then defended; it was tested by adding a second source after the first was complete, and it held.</w:t>
            </w:r>
          </w:p>
          <w:p w14:paraId="41F14E70" w14:textId="77777777" w:rsidR="003C50D9" w:rsidRDefault="00000000">
            <w:pPr>
              <w:spacing w:after="60" w:line="264" w:lineRule="auto"/>
            </w:pPr>
            <w:r>
              <w:rPr>
                <w:sz w:val="20"/>
                <w:szCs w:val="20"/>
              </w:rPr>
              <w:t>The parts that proved hardest were not the ones anticipated at the outset. Reproducing four-digit Word list numbering required writing document XML by hand. Determining why an API returned a misleading 404 required probing four reference formats. Both are recorded here because the reasoning is the part worth keeping.</w:t>
            </w:r>
          </w:p>
        </w:tc>
      </w:tr>
    </w:tbl>
    <w:p w14:paraId="77DAFD49" w14:textId="77777777" w:rsidR="00713A2E" w:rsidRDefault="00713A2E"/>
    <w:sectPr w:rsidR="00713A2E">
      <w:headerReference w:type="even" r:id="rId25"/>
      <w:headerReference w:type="default" r:id="rId26"/>
      <w:footerReference w:type="even" r:id="rId27"/>
      <w:footerReference w:type="default" r:id="rId28"/>
      <w:headerReference w:type="first" r:id="rId29"/>
      <w:footerReference w:type="first" r:id="rId30"/>
      <w:pgSz w:w="11906" w:h="16838"/>
      <w:pgMar w:top="1200" w:right="1100" w:bottom="1200" w:left="1100" w:header="700" w:footer="7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C4BE1B" w14:textId="77777777" w:rsidR="00713A2E" w:rsidRDefault="00713A2E">
      <w:r>
        <w:separator/>
      </w:r>
    </w:p>
  </w:endnote>
  <w:endnote w:type="continuationSeparator" w:id="0">
    <w:p w14:paraId="19477FF7" w14:textId="77777777" w:rsidR="00713A2E" w:rsidRDefault="00713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EB824" w14:textId="63B5354B" w:rsidR="00E87F06" w:rsidRDefault="00E87F06">
    <w:pPr>
      <w:pStyle w:val="Footer"/>
    </w:pPr>
    <w:r>
      <w:rPr>
        <w:noProof/>
      </w:rPr>
      <mc:AlternateContent>
        <mc:Choice Requires="wps">
          <w:drawing>
            <wp:anchor distT="0" distB="0" distL="0" distR="0" simplePos="0" relativeHeight="251662336" behindDoc="0" locked="0" layoutInCell="1" allowOverlap="1" wp14:anchorId="39CA571D" wp14:editId="1E950F10">
              <wp:simplePos x="635" y="635"/>
              <wp:positionH relativeFrom="page">
                <wp:align>center</wp:align>
              </wp:positionH>
              <wp:positionV relativeFrom="page">
                <wp:align>bottom</wp:align>
              </wp:positionV>
              <wp:extent cx="579755" cy="345440"/>
              <wp:effectExtent l="0" t="0" r="4445" b="0"/>
              <wp:wrapNone/>
              <wp:docPr id="1237018419"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03341166" w14:textId="7F8C22DC"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CA571D" id="_x0000_t202" coordsize="21600,21600" o:spt="202" path="m,l,21600r21600,l21600,xe">
              <v:stroke joinstyle="miter"/>
              <v:path gradientshapeok="t" o:connecttype="rect"/>
            </v:shapetype>
            <v:shape id="Text Box 5" o:spid="_x0000_s1028" type="#_x0000_t202" alt="Public - عام" style="position:absolute;margin-left:0;margin-top:0;width:45.6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SfEAIAABwEAAAOAAAAZHJzL2Uyb0RvYy54bWysU02P2jAQvVfqf7B8LwkUut2IsKK7oqqE&#13;&#10;dldiqz0bxyaRYo81NiT013dsCLTbnqpenMnMeD7ee57f9aZlB4W+AVvy8SjnTFkJVWN3Jf/+svrw&#13;&#10;mTMfhK1EC1aV/Kg8v1u8fzfvXKEmUENbKWRUxPqicyWvQ3BFlnlZKyP8CJyyFNSARgT6xV1Woeio&#13;&#10;ummzSZ5/yjrAyiFI5T15H05Bvkj1tVYyPGntVWBtyWm2kE5M5zae2WIuih0KVzfyPIb4hymMaCw1&#13;&#10;vZR6EEGwPTZ/lDKNRPCgw0iCyUDrRqq0A20zzt9ss6mFU2kXAse7C0z+/5WVj4eNe0YW+i/QE4ER&#13;&#10;kM75wpMz7tNrNPFLkzKKE4THC2yqD0ySc3ZzezObcSYp9HE6m04TrNn1skMfviowLBolR2IlgSUO&#13;&#10;ax+oIaUOKbGXhVXTtomZ1v7moMToya4TRiv02541Vcknw/RbqI60FMKJb+/kqqHWa+HDs0AimPYg&#13;&#10;0YYnOnQLXcnhbHFWA/74mz/mE+4U5awjwZTckqI5a79Z4iNqazBwMLbJGN/ms5zidm/ugWQ4phfh&#13;&#10;ZDLJi6EdTI1gXknOy9iIQsJKalfy7WDeh5Ny6TlItVymJJKRE2FtN07G0hGuiOVL/yrQnQEPxNQj&#13;&#10;DGoSxRvcT7nxpnfLfSD0EykR2hOQZ8RJgomr83OJGv/1P2VdH/XiJwAAAP//AwBQSwMEFAAGAAgA&#13;&#10;AAAhAJ/LFOneAAAACAEAAA8AAABkcnMvZG93bnJldi54bWxMj8FuwjAQRO+V+g/WVuqtOBCK2hAH&#13;&#10;IVBPVJWAXnoz9pKkjddR7ED4+257gctIq9HMzssXg2vECbtQe1IwHiUgkIy3NZUKPvdvTy8gQtRk&#13;&#10;deMJFVwwwKK4v8t1Zv2ZtnjaxVJwCYVMK6hibDMpg6nQ6TDyLRJ7R985HfnsSmk7feZy18hJksyk&#13;&#10;0zXxh0q3uKrQ/Ox6p+B5G9/7D9qnX8Pk8r1pVyY9boxSjw/Des6ynIOIOMRrAv4YeD8UPOzge7JB&#13;&#10;NAqYJv4re6/jFMSBy6dTkEUubwGKXwAAAP//AwBQSwECLQAUAAYACAAAACEAtoM4kv4AAADhAQAA&#13;&#10;EwAAAAAAAAAAAAAAAAAAAAAAW0NvbnRlbnRfVHlwZXNdLnhtbFBLAQItABQABgAIAAAAIQA4/SH/&#13;&#10;1gAAAJQBAAALAAAAAAAAAAAAAAAAAC8BAABfcmVscy8ucmVsc1BLAQItABQABgAIAAAAIQC+vwSf&#13;&#10;EAIAABwEAAAOAAAAAAAAAAAAAAAAAC4CAABkcnMvZTJvRG9jLnhtbFBLAQItABQABgAIAAAAIQCf&#13;&#10;yxTp3gAAAAgBAAAPAAAAAAAAAAAAAAAAAGoEAABkcnMvZG93bnJldi54bWxQSwUGAAAAAAQABADz&#13;&#10;AAAAdQUAAAAA&#13;&#10;" filled="f" stroked="f">
              <v:fill o:detectmouseclick="t"/>
              <v:textbox style="mso-fit-shape-to-text:t" inset="0,0,0,15pt">
                <w:txbxContent>
                  <w:p w14:paraId="03341166" w14:textId="7F8C22DC"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3CC50" w14:textId="721D0E3C" w:rsidR="003C50D9" w:rsidRDefault="00E87F06">
    <w:pPr>
      <w:jc w:val="center"/>
    </w:pPr>
    <w:r>
      <w:rPr>
        <w:noProof/>
        <w:color w:val="595959"/>
        <w:sz w:val="17"/>
        <w:szCs w:val="17"/>
      </w:rPr>
      <mc:AlternateContent>
        <mc:Choice Requires="wps">
          <w:drawing>
            <wp:anchor distT="0" distB="0" distL="0" distR="0" simplePos="0" relativeHeight="251663360" behindDoc="0" locked="0" layoutInCell="1" allowOverlap="1" wp14:anchorId="5FB80F0D" wp14:editId="42BE58E8">
              <wp:simplePos x="635" y="635"/>
              <wp:positionH relativeFrom="page">
                <wp:align>center</wp:align>
              </wp:positionH>
              <wp:positionV relativeFrom="page">
                <wp:align>bottom</wp:align>
              </wp:positionV>
              <wp:extent cx="579755" cy="345440"/>
              <wp:effectExtent l="0" t="0" r="4445" b="0"/>
              <wp:wrapNone/>
              <wp:docPr id="2111947657"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14FF5C1C" w14:textId="237D6C8D"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B80F0D" id="_x0000_t202" coordsize="21600,21600" o:spt="202" path="m,l,21600r21600,l21600,xe">
              <v:stroke joinstyle="miter"/>
              <v:path gradientshapeok="t" o:connecttype="rect"/>
            </v:shapetype>
            <v:shape id="Text Box 6" o:spid="_x0000_s1029" type="#_x0000_t202" alt="Public - عام" style="position:absolute;left:0;text-align:left;margin-left:0;margin-top:0;width:45.6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Lai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aj5MP0GqgMthXDk2zu5bKj1SvjwJJAIpj1I&#13;&#10;tOGRDm2gKzmcLM5qwF9v+WM+4U5RzjoSTMktKZoz88MSH1Fbg4GDsUnG+Caf5hS3u/YOSIZjehFO&#13;&#10;JpO8GMxgaoT2heS8iI0oJKykdiXfDOZdOCqXnoNUi0VKIhk5EVZ27WQsHeGKWD73LwLdCfBATD3A&#13;&#10;oCZRvML9mBtverfYBUI/kRKhPQJ5QpwkmLg6PZeo8T//U9blUc9/Aw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NMAtqI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14FF5C1C" w14:textId="237D6C8D"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r w:rsidR="00000000">
      <w:rPr>
        <w:color w:val="595959"/>
        <w:sz w:val="17"/>
        <w:szCs w:val="17"/>
      </w:rPr>
      <w:t xml:space="preserve">Page </w:t>
    </w:r>
    <w:r w:rsidR="00000000">
      <w:rPr>
        <w:color w:val="595959"/>
        <w:sz w:val="17"/>
        <w:szCs w:val="17"/>
      </w:rPr>
      <w:fldChar w:fldCharType="begin"/>
    </w:r>
    <w:r w:rsidR="00000000">
      <w:rPr>
        <w:color w:val="595959"/>
        <w:sz w:val="17"/>
        <w:szCs w:val="17"/>
      </w:rPr>
      <w:instrText>PAGE</w:instrText>
    </w:r>
    <w:r w:rsidR="00000000">
      <w:rPr>
        <w:color w:val="595959"/>
        <w:sz w:val="17"/>
        <w:szCs w:val="17"/>
      </w:rPr>
      <w:fldChar w:fldCharType="separate"/>
    </w:r>
    <w:r>
      <w:rPr>
        <w:noProof/>
        <w:color w:val="595959"/>
        <w:sz w:val="17"/>
        <w:szCs w:val="17"/>
      </w:rPr>
      <w:t>9</w:t>
    </w:r>
    <w:r w:rsidR="00000000">
      <w:rPr>
        <w:color w:val="595959"/>
        <w:sz w:val="17"/>
        <w:szCs w:val="17"/>
      </w:rPr>
      <w:fldChar w:fldCharType="end"/>
    </w:r>
    <w:r w:rsidR="00000000">
      <w:rPr>
        <w:color w:val="595959"/>
        <w:sz w:val="17"/>
        <w:szCs w:val="17"/>
      </w:rPr>
      <w:t xml:space="preserve"> of </w:t>
    </w:r>
    <w:r w:rsidR="00000000">
      <w:rPr>
        <w:color w:val="595959"/>
        <w:sz w:val="17"/>
        <w:szCs w:val="17"/>
      </w:rPr>
      <w:fldChar w:fldCharType="begin"/>
    </w:r>
    <w:r w:rsidR="00000000">
      <w:rPr>
        <w:color w:val="595959"/>
        <w:sz w:val="17"/>
        <w:szCs w:val="17"/>
      </w:rPr>
      <w:instrText>NUMPAGES</w:instrText>
    </w:r>
    <w:r w:rsidR="00000000">
      <w:rPr>
        <w:color w:val="595959"/>
        <w:sz w:val="17"/>
        <w:szCs w:val="17"/>
      </w:rPr>
      <w:fldChar w:fldCharType="separate"/>
    </w:r>
    <w:r>
      <w:rPr>
        <w:noProof/>
        <w:color w:val="595959"/>
        <w:sz w:val="17"/>
        <w:szCs w:val="17"/>
      </w:rPr>
      <w:t>1</w:t>
    </w:r>
    <w:r w:rsidR="00000000">
      <w:rPr>
        <w:color w:val="595959"/>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71359" w14:textId="0067E6DC" w:rsidR="003C50D9" w:rsidRDefault="00E87F06">
    <w:r>
      <w:rPr>
        <w:noProof/>
      </w:rPr>
      <mc:AlternateContent>
        <mc:Choice Requires="wps">
          <w:drawing>
            <wp:anchor distT="0" distB="0" distL="0" distR="0" simplePos="0" relativeHeight="251661312" behindDoc="0" locked="0" layoutInCell="1" allowOverlap="1" wp14:anchorId="2D104949" wp14:editId="7988B628">
              <wp:simplePos x="0" y="0"/>
              <wp:positionH relativeFrom="page">
                <wp:align>center</wp:align>
              </wp:positionH>
              <wp:positionV relativeFrom="page">
                <wp:align>bottom</wp:align>
              </wp:positionV>
              <wp:extent cx="579755" cy="345440"/>
              <wp:effectExtent l="0" t="0" r="4445" b="0"/>
              <wp:wrapNone/>
              <wp:docPr id="421281076" name="Text Box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38C25CC0" w14:textId="136CFA35"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104949" id="_x0000_t202" coordsize="21600,21600" o:spt="202" path="m,l,21600r21600,l21600,xe">
              <v:stroke joinstyle="miter"/>
              <v:path gradientshapeok="t" o:connecttype="rect"/>
            </v:shapetype>
            <v:shape id="Text Box 4" o:spid="_x0000_s1031" type="#_x0000_t202" alt="Public - عام" style="position:absolute;margin-left:0;margin-top:0;width:45.6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xkv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WiQYfoNVAdaCuHIt3dy2VDrlfDhSSARTHuQ&#13;&#10;aMMjHdpAV3I4WZzVgL/e8sd8wp2inHUkmJJbUjRn5oclPqK2BgMHY5OM8U0+zSlud+0dkAzH9CKc&#13;&#10;TCZ5MZjB1AjtC8l5ERtRSFhJ7Uq+Gcy7cFQuPQepFouURDJyIqzs2slYOsIVsXzuXwS6E+CBmHqA&#13;&#10;QU2ieIX7MTfe9G6xC4R+IiVCewTyhDhJMHF1ei5R43/+p6zLo57/Bg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L2DGS8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38C25CC0" w14:textId="136CFA35"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AE258" w14:textId="77777777" w:rsidR="00713A2E" w:rsidRDefault="00713A2E">
      <w:r>
        <w:separator/>
      </w:r>
    </w:p>
  </w:footnote>
  <w:footnote w:type="continuationSeparator" w:id="0">
    <w:p w14:paraId="1B90BD86" w14:textId="77777777" w:rsidR="00713A2E" w:rsidRDefault="00713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0C487" w14:textId="0250A28A" w:rsidR="00E87F06" w:rsidRDefault="00E87F06">
    <w:pPr>
      <w:pStyle w:val="Header"/>
    </w:pPr>
    <w:r>
      <w:rPr>
        <w:noProof/>
      </w:rPr>
      <mc:AlternateContent>
        <mc:Choice Requires="wps">
          <w:drawing>
            <wp:anchor distT="0" distB="0" distL="0" distR="0" simplePos="0" relativeHeight="251659264" behindDoc="0" locked="0" layoutInCell="1" allowOverlap="1" wp14:anchorId="6A783683" wp14:editId="2267C466">
              <wp:simplePos x="635" y="635"/>
              <wp:positionH relativeFrom="page">
                <wp:align>center</wp:align>
              </wp:positionH>
              <wp:positionV relativeFrom="page">
                <wp:align>top</wp:align>
              </wp:positionV>
              <wp:extent cx="579755" cy="345440"/>
              <wp:effectExtent l="0" t="0" r="4445" b="10160"/>
              <wp:wrapNone/>
              <wp:docPr id="78760391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6DD97027" w14:textId="49B08479"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783683" id="_x0000_t202" coordsize="21600,21600" o:spt="202" path="m,l,21600r21600,l21600,xe">
              <v:stroke joinstyle="miter"/>
              <v:path gradientshapeok="t" o:connecttype="rect"/>
            </v:shapetype>
            <v:shape id="Text Box 2" o:spid="_x0000_s1026" type="#_x0000_t202" alt="Public - عام" style="position:absolute;margin-left:0;margin-top:0;width:45.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qxNCwIAABUEAAAOAAAAZHJzL2Uyb0RvYy54bWysU01v2zAMvQ/YfxB0X+x0yboacYqsRYYB&#13;&#10;RVsgHXpWZDk2IImCxMTOfv0oxU62bqdhF5kiaX6897S47Y1mB+VDC7bk00nOmbISqtbuSv79Zf3h&#13;&#10;M2cBha2EBqtKflSB3y7fv1t0rlBX0ICulGdUxIaicyVvEF2RZUE2yogwAacsBWvwRiBd/S6rvOio&#13;&#10;utHZVZ5/yjrwlfMgVQjkvT8F+TLVr2sl8amug0KmS06zYTp9OrfxzJYLUey8cE0rhzHEP0xhRGup&#13;&#10;6bnUvUDB9r79o5RppYcANU4kmAzqupUq7UDbTPM322wa4VTahcAJ7gxT+H9l5eNh4549w/4L9ERg&#13;&#10;BKRzoQjkjPv0tTfxS5MyihOExzNsqkcmyTm/vrmezzmTFPo4m89mCdbs8rPzAb8qMCwaJffESgJL&#13;&#10;HB4CUkNKHVNiLwvrVuvEjLa/OSgxerLLhNHCftsPY2+hOtI2Hk5EByfXLfV8EAGfhSdmaQFSKz7R&#13;&#10;UWvoSg6DxVkD/sff/DGfAKcoZx0ppeSWpMyZ/maJiCiqZExv8nlONz+6t6Nh9+YOSH9TegpOJjPm&#13;&#10;oR7N2oN5JR2vYiMKCSupXclxNO/wJFl6B1KtVimJ9OMEPtiNk7F0xCmC+NK/Cu8GpJEoeoRRRqJ4&#13;&#10;A/gpN/4Z3GqPBHtiI2J6AnKAmrSXSBreSRT3r/eUdXnNy58AAAD//wMAUEsDBBQABgAIAAAAIQD6&#13;&#10;sX313QAAAAgBAAAPAAAAZHJzL2Rvd25yZXYueG1sTI9BT8JAEIXvJvyHzZhwk+0CNVi6JUTDgRui&#13;&#10;eF66Y1vtzjbdBSq/3tGLXl4yeXlv3pevBteKM/ah8aRBTRIQSKW3DVUaXl82dwsQIRqypvWEGr4w&#13;&#10;wKoY3eQms/5Cz3jex0pwCYXMaKhj7DIpQ1mjM2HiOyT23n3vTOSzr6TtzYXLXSunSXIvnWmIP9Sm&#13;&#10;w8cay8/9yWlo0rWPCg/bzcebU15dd9v0utN6fDs8LVnWSxARh/iXgB8G3g8FDzv6E9kgWg1ME3+V&#13;&#10;vQc1A3HUkM7nIItc/gcovgEAAP//AwBQSwECLQAUAAYACAAAACEAtoM4kv4AAADhAQAAEwAAAAAA&#13;&#10;AAAAAAAAAAAAAAAAW0NvbnRlbnRfVHlwZXNdLnhtbFBLAQItABQABgAIAAAAIQA4/SH/1gAAAJQB&#13;&#10;AAALAAAAAAAAAAAAAAAAAC8BAABfcmVscy8ucmVsc1BLAQItABQABgAIAAAAIQDOdqxNCwIAABUE&#13;&#10;AAAOAAAAAAAAAAAAAAAAAC4CAABkcnMvZTJvRG9jLnhtbFBLAQItABQABgAIAAAAIQD6sX313QAA&#13;&#10;AAgBAAAPAAAAAAAAAAAAAAAAAGUEAABkcnMvZG93bnJldi54bWxQSwUGAAAAAAQABADzAAAAbwUA&#13;&#10;AAAA&#13;&#10;" filled="f" stroked="f">
              <v:fill o:detectmouseclick="t"/>
              <v:textbox style="mso-fit-shape-to-text:t" inset="0,15pt,0,0">
                <w:txbxContent>
                  <w:p w14:paraId="6DD97027" w14:textId="49B08479"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AE9D9" w14:textId="7B58AF9A" w:rsidR="003C50D9" w:rsidRDefault="00E87F06">
    <w:pPr>
      <w:pBdr>
        <w:bottom w:val="single" w:sz="4" w:space="4" w:color="BFCEDD"/>
      </w:pBdr>
      <w:spacing w:after="40"/>
      <w:jc w:val="right"/>
    </w:pPr>
    <w:r>
      <w:rPr>
        <w:noProof/>
        <w:color w:val="595959"/>
        <w:sz w:val="17"/>
        <w:szCs w:val="17"/>
      </w:rPr>
      <mc:AlternateContent>
        <mc:Choice Requires="wps">
          <w:drawing>
            <wp:anchor distT="0" distB="0" distL="0" distR="0" simplePos="0" relativeHeight="251660288" behindDoc="0" locked="0" layoutInCell="1" allowOverlap="1" wp14:anchorId="1455B025" wp14:editId="4AA5DA1C">
              <wp:simplePos x="635" y="635"/>
              <wp:positionH relativeFrom="page">
                <wp:align>center</wp:align>
              </wp:positionH>
              <wp:positionV relativeFrom="page">
                <wp:align>top</wp:align>
              </wp:positionV>
              <wp:extent cx="579755" cy="345440"/>
              <wp:effectExtent l="0" t="0" r="4445" b="10160"/>
              <wp:wrapNone/>
              <wp:docPr id="206078087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7CF7C41B" w14:textId="482B3140"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55B025"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45.6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YJtDQIAABwEAAAOAAAAZHJzL2Uyb0RvYy54bWysU01v2zAMvQ/YfxB0X+x0ydoacYqsRYYB&#13;&#10;QVsgHXpWZDk2IImCxMTOfv0oJU66bqdhF5kiaX689zS7641me+VDC7bk41HOmbISqtZuS/7jZfnp&#13;&#10;hrOAwlZCg1UlP6jA7+YfP8w6V6graEBXyjMqYkPRuZI3iK7IsiAbZUQYgVOWgjV4I5CufptVXnRU&#13;&#10;3ejsKs+/ZB34ynmQKgTyPhyDfJ7q17WS+FTXQSHTJafZMJ0+nZt4ZvOZKLZeuKaVpzHEP0xhRGup&#13;&#10;6bnUg0DBdr79o5RppYcANY4kmAzqupUq7UDbjPN326wb4VTahcAJ7gxT+H9l5eN+7Z49w/4r9ERg&#13;&#10;BKRzoQjkjPv0tTfxS5MyihOEhzNsqkcmyTm9vr2eTjmTFPo8mU4mCdbs8rPzAb8pMCwaJffESgJL&#13;&#10;7FcBqSGlDimxl4Vlq3ViRtvfHJQYPdllwmhhv+lZW72ZfgPVgZbycOQ7OLlsqfVKBHwWngimPUi0&#13;&#10;+ERHraErOZwszhrwP//mj/mEO0U560gwJbekaM70d0t8RG0lY3ybT3O6+cG9GQy7M/dAMhzTi3Ay&#13;&#10;mTEP9WDWHswryXkRG1FIWEntSo6DeY9H5dJzkGqxSEkkIydwZddOxtIRrojlS/8qvDsBjsTUIwxq&#13;&#10;EsU73I+58c/gFjsk9BMpEdojkCfESYKJq9NziRp/e09Zl0c9/wUAAP//AwBQSwMEFAAGAAgAAAAh&#13;&#10;APqxffXdAAAACAEAAA8AAABkcnMvZG93bnJldi54bWxMj0FPwkAQhe8m/IfNmHCT7QI1WLolRMOB&#13;&#10;G6J4XrpjW+3ONt0FKr/e0YteXjJ5eW/el68G14oz9qHxpEFNEhBIpbcNVRpeXzZ3CxAhGrKm9YQa&#13;&#10;vjDAqhjd5Caz/kLPeN7HSnAJhcxoqGPsMilDWaMzYeI7JPbefe9M5LOvpO3NhctdK6dJci+daYg/&#13;&#10;1KbDxxrLz/3JaWjStY8KD9vNx5tTXl132/S603p8OzwtWdZLEBGH+JeAHwbeDwUPO/oT2SBaDUwT&#13;&#10;f5W9BzUDcdSQzucgi1z+Byi+AQAA//8DAFBLAQItABQABgAIAAAAIQC2gziS/gAAAOEBAAATAAAA&#13;&#10;AAAAAAAAAAAAAAAAAABbQ29udGVudF9UeXBlc10ueG1sUEsBAi0AFAAGAAgAAAAhADj9If/WAAAA&#13;&#10;lAEAAAsAAAAAAAAAAAAAAAAALwEAAF9yZWxzLy5yZWxzUEsBAi0AFAAGAAgAAAAhAJe5gm0NAgAA&#13;&#10;HAQAAA4AAAAAAAAAAAAAAAAALgIAAGRycy9lMm9Eb2MueG1sUEsBAi0AFAAGAAgAAAAhAPqxffXd&#13;&#10;AAAACAEAAA8AAAAAAAAAAAAAAAAAZwQAAGRycy9kb3ducmV2LnhtbFBLBQYAAAAABAAEAPMAAABx&#13;&#10;BQAAAAA=&#13;&#10;" filled="f" stroked="f">
              <v:fill o:detectmouseclick="t"/>
              <v:textbox style="mso-fit-shape-to-text:t" inset="0,15pt,0,0">
                <w:txbxContent>
                  <w:p w14:paraId="7CF7C41B" w14:textId="482B3140"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r w:rsidR="00000000">
      <w:rPr>
        <w:color w:val="595959"/>
        <w:sz w:val="17"/>
        <w:szCs w:val="17"/>
      </w:rPr>
      <w:t>Patent Retriever  ·  Technical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4AE98" w14:textId="76A01F3A" w:rsidR="003C50D9" w:rsidRDefault="00E87F06">
    <w:r>
      <w:rPr>
        <w:noProof/>
      </w:rPr>
      <mc:AlternateContent>
        <mc:Choice Requires="wps">
          <w:drawing>
            <wp:anchor distT="0" distB="0" distL="0" distR="0" simplePos="0" relativeHeight="251658240" behindDoc="0" locked="0" layoutInCell="1" allowOverlap="1" wp14:anchorId="77DAEAFA" wp14:editId="2E398E99">
              <wp:simplePos x="0" y="0"/>
              <wp:positionH relativeFrom="page">
                <wp:align>center</wp:align>
              </wp:positionH>
              <wp:positionV relativeFrom="page">
                <wp:align>top</wp:align>
              </wp:positionV>
              <wp:extent cx="579755" cy="345440"/>
              <wp:effectExtent l="0" t="0" r="4445" b="10160"/>
              <wp:wrapNone/>
              <wp:docPr id="2090014676"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2F4F2196" w14:textId="09C84E30"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AEAFA" id="_x0000_t202" coordsize="21600,21600" o:spt="202" path="m,l,21600r21600,l21600,xe">
              <v:stroke joinstyle="miter"/>
              <v:path gradientshapeok="t" o:connecttype="rect"/>
            </v:shapetype>
            <v:shape id="Text Box 1" o:spid="_x0000_s1030" type="#_x0000_t202" alt="Public - عام" style="position:absolute;margin-left:0;margin-top:0;width:45.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mDwIAABwEAAAOAAAAZHJzL2Uyb0RvYy54bWysU01v2zAMvQ/YfxB0X+x0yboacYqsRYYB&#13;&#10;QVsgHXpWZCk2IIuCxMTOfv0oJU62rqdiF5kiaX689zS77VvD9sqHBmzJx6OcM2UlVI3dlvzn8/LT&#13;&#10;V84CClsJA1aV/KACv51//DDrXKGuoAZTKc+oiA1F50peI7oiy4KsVSvCCJyyFNTgW4F09dus8qKj&#13;&#10;6q3JrvL8S9aBr5wHqUIg7/0xyOepvtZK4qPWQSEzJafZMJ0+nZt4ZvOZKLZeuLqRpzHEO6ZoRWOp&#13;&#10;6bnUvUDBdr75p1TbSA8BNI4ktBlo3UiVdqBtxvmrbda1cCrtQuAEd4Yp/L+y8mG/dk+eYf8NeiIw&#13;&#10;AtK5UARyxn167dv4pUkZxQnCwxk21SOT5Jxe31xPp5xJCn2eTCeTBGt2+dn5gN8VtCwaJffESgJL&#13;&#10;7FcBqSGlDimxl4VlY0xixti/HJQYPdllwmhhv+lZU5V8Mky/gepAS3k48h2cXDbUeiUCPglPBNMe&#13;&#10;JFp8pEMb6EoOJ4uzGvyvt/wxn3CnKGcdCabklhTNmflhiY+orWSMb/JpTjc/uDeDYXftHZAMx/Qi&#13;&#10;nExmzEMzmNpD+0JyXsRGFBJWUruS42De4VG59BykWixSEsnICVzZtZOxdIQrYvncvwjvToAjMfUA&#13;&#10;g5pE8Qr3Y278M7jFDgn9REqE9gjkCXGSYOLq9Fyixv+8p6zLo57/Bg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Tvv6pg8C&#13;&#10;AAAcBAAADgAAAAAAAAAAAAAAAAAuAgAAZHJzL2Uyb0RvYy54bWxQSwECLQAUAAYACAAAACEA+rF9&#13;&#10;9d0AAAAIAQAADwAAAAAAAAAAAAAAAABpBAAAZHJzL2Rvd25yZXYueG1sUEsFBgAAAAAEAAQA8wAA&#13;&#10;AHMFAAAAAA==&#13;&#10;" filled="f" stroked="f">
              <v:fill o:detectmouseclick="t"/>
              <v:textbox style="mso-fit-shape-to-text:t" inset="0,15pt,0,0">
                <w:txbxContent>
                  <w:p w14:paraId="2F4F2196" w14:textId="09C84E30" w:rsidR="00E87F06" w:rsidRPr="00E87F06" w:rsidRDefault="00E87F06" w:rsidP="00E87F06">
                    <w:pPr>
                      <w:rPr>
                        <w:rFonts w:ascii="Aptos" w:eastAsia="Aptos" w:hAnsi="Aptos" w:cs="Aptos"/>
                        <w:noProof/>
                        <w:color w:val="008000"/>
                        <w:sz w:val="20"/>
                        <w:szCs w:val="20"/>
                      </w:rPr>
                    </w:pPr>
                    <w:r w:rsidRPr="00E87F06">
                      <w:rPr>
                        <w:rFonts w:ascii="Aptos" w:eastAsia="Aptos" w:hAnsi="Aptos" w:cs="Aptos"/>
                        <w:noProof/>
                        <w:color w:val="008000"/>
                        <w:sz w:val="20"/>
                        <w:szCs w:val="20"/>
                      </w:rPr>
                      <w:t xml:space="preserve">Public - </w:t>
                    </w:r>
                    <w:r w:rsidRPr="00E87F06">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B04358"/>
    <w:multiLevelType w:val="hybridMultilevel"/>
    <w:tmpl w:val="8F7611A8"/>
    <w:lvl w:ilvl="0" w:tplc="A7A25E66">
      <w:start w:val="1"/>
      <w:numFmt w:val="bullet"/>
      <w:lvlText w:val="●"/>
      <w:lvlJc w:val="left"/>
      <w:pPr>
        <w:ind w:left="720" w:hanging="360"/>
      </w:pPr>
    </w:lvl>
    <w:lvl w:ilvl="1" w:tplc="F916619A">
      <w:start w:val="1"/>
      <w:numFmt w:val="bullet"/>
      <w:lvlText w:val="○"/>
      <w:lvlJc w:val="left"/>
      <w:pPr>
        <w:ind w:left="1440" w:hanging="360"/>
      </w:pPr>
    </w:lvl>
    <w:lvl w:ilvl="2" w:tplc="DB5E2F64">
      <w:start w:val="1"/>
      <w:numFmt w:val="bullet"/>
      <w:lvlText w:val="■"/>
      <w:lvlJc w:val="left"/>
      <w:pPr>
        <w:ind w:left="2160" w:hanging="360"/>
      </w:pPr>
    </w:lvl>
    <w:lvl w:ilvl="3" w:tplc="962CBB76">
      <w:start w:val="1"/>
      <w:numFmt w:val="bullet"/>
      <w:lvlText w:val="●"/>
      <w:lvlJc w:val="left"/>
      <w:pPr>
        <w:ind w:left="2880" w:hanging="360"/>
      </w:pPr>
    </w:lvl>
    <w:lvl w:ilvl="4" w:tplc="560EEEC8">
      <w:start w:val="1"/>
      <w:numFmt w:val="bullet"/>
      <w:lvlText w:val="○"/>
      <w:lvlJc w:val="left"/>
      <w:pPr>
        <w:ind w:left="3600" w:hanging="360"/>
      </w:pPr>
    </w:lvl>
    <w:lvl w:ilvl="5" w:tplc="0DD02D28">
      <w:start w:val="1"/>
      <w:numFmt w:val="bullet"/>
      <w:lvlText w:val="■"/>
      <w:lvlJc w:val="left"/>
      <w:pPr>
        <w:ind w:left="4320" w:hanging="360"/>
      </w:pPr>
    </w:lvl>
    <w:lvl w:ilvl="6" w:tplc="D96EE52C">
      <w:start w:val="1"/>
      <w:numFmt w:val="bullet"/>
      <w:lvlText w:val="●"/>
      <w:lvlJc w:val="left"/>
      <w:pPr>
        <w:ind w:left="5040" w:hanging="360"/>
      </w:pPr>
    </w:lvl>
    <w:lvl w:ilvl="7" w:tplc="6012F60A">
      <w:start w:val="1"/>
      <w:numFmt w:val="bullet"/>
      <w:lvlText w:val="●"/>
      <w:lvlJc w:val="left"/>
      <w:pPr>
        <w:ind w:left="5760" w:hanging="360"/>
      </w:pPr>
    </w:lvl>
    <w:lvl w:ilvl="8" w:tplc="670C9246">
      <w:start w:val="1"/>
      <w:numFmt w:val="bullet"/>
      <w:lvlText w:val="●"/>
      <w:lvlJc w:val="left"/>
      <w:pPr>
        <w:ind w:left="6480" w:hanging="360"/>
      </w:pPr>
    </w:lvl>
  </w:abstractNum>
  <w:abstractNum w:abstractNumId="1" w15:restartNumberingAfterBreak="0">
    <w:nsid w:val="5EED6B1A"/>
    <w:multiLevelType w:val="hybridMultilevel"/>
    <w:tmpl w:val="286296AE"/>
    <w:lvl w:ilvl="0" w:tplc="0B88A85C">
      <w:start w:val="1"/>
      <w:numFmt w:val="bullet"/>
      <w:lvlText w:val="•"/>
      <w:lvlJc w:val="left"/>
      <w:pPr>
        <w:ind w:left="400" w:hanging="220"/>
      </w:pPr>
    </w:lvl>
    <w:lvl w:ilvl="1" w:tplc="76620E18">
      <w:start w:val="1"/>
      <w:numFmt w:val="bullet"/>
      <w:lvlText w:val="◦"/>
      <w:lvlJc w:val="left"/>
      <w:pPr>
        <w:ind w:left="760" w:hanging="220"/>
      </w:pPr>
    </w:lvl>
    <w:lvl w:ilvl="2" w:tplc="06A41842">
      <w:numFmt w:val="decimal"/>
      <w:lvlText w:val=""/>
      <w:lvlJc w:val="left"/>
    </w:lvl>
    <w:lvl w:ilvl="3" w:tplc="DF36AA3C">
      <w:numFmt w:val="decimal"/>
      <w:lvlText w:val=""/>
      <w:lvlJc w:val="left"/>
    </w:lvl>
    <w:lvl w:ilvl="4" w:tplc="4F56EBF4">
      <w:numFmt w:val="decimal"/>
      <w:lvlText w:val=""/>
      <w:lvlJc w:val="left"/>
    </w:lvl>
    <w:lvl w:ilvl="5" w:tplc="6F30DDB6">
      <w:numFmt w:val="decimal"/>
      <w:lvlText w:val=""/>
      <w:lvlJc w:val="left"/>
    </w:lvl>
    <w:lvl w:ilvl="6" w:tplc="4AB2F8DE">
      <w:numFmt w:val="decimal"/>
      <w:lvlText w:val=""/>
      <w:lvlJc w:val="left"/>
    </w:lvl>
    <w:lvl w:ilvl="7" w:tplc="27403A4A">
      <w:numFmt w:val="decimal"/>
      <w:lvlText w:val=""/>
      <w:lvlJc w:val="left"/>
    </w:lvl>
    <w:lvl w:ilvl="8" w:tplc="74E4BC20">
      <w:numFmt w:val="decimal"/>
      <w:lvlText w:val=""/>
      <w:lvlJc w:val="left"/>
    </w:lvl>
  </w:abstractNum>
  <w:abstractNum w:abstractNumId="2" w15:restartNumberingAfterBreak="0">
    <w:nsid w:val="64AC57DE"/>
    <w:multiLevelType w:val="hybridMultilevel"/>
    <w:tmpl w:val="4990AB36"/>
    <w:lvl w:ilvl="0" w:tplc="CE8C5128">
      <w:start w:val="1"/>
      <w:numFmt w:val="decimal"/>
      <w:lvlText w:val="%1."/>
      <w:lvlJc w:val="left"/>
      <w:pPr>
        <w:ind w:left="400" w:hanging="260"/>
      </w:pPr>
    </w:lvl>
    <w:lvl w:ilvl="1" w:tplc="D3E810F4">
      <w:numFmt w:val="decimal"/>
      <w:lvlText w:val=""/>
      <w:lvlJc w:val="left"/>
    </w:lvl>
    <w:lvl w:ilvl="2" w:tplc="CC4C000C">
      <w:numFmt w:val="decimal"/>
      <w:lvlText w:val=""/>
      <w:lvlJc w:val="left"/>
    </w:lvl>
    <w:lvl w:ilvl="3" w:tplc="1EACFFF2">
      <w:numFmt w:val="decimal"/>
      <w:lvlText w:val=""/>
      <w:lvlJc w:val="left"/>
    </w:lvl>
    <w:lvl w:ilvl="4" w:tplc="7D8AA9A0">
      <w:numFmt w:val="decimal"/>
      <w:lvlText w:val=""/>
      <w:lvlJc w:val="left"/>
    </w:lvl>
    <w:lvl w:ilvl="5" w:tplc="04F212C4">
      <w:numFmt w:val="decimal"/>
      <w:lvlText w:val=""/>
      <w:lvlJc w:val="left"/>
    </w:lvl>
    <w:lvl w:ilvl="6" w:tplc="5352FC18">
      <w:numFmt w:val="decimal"/>
      <w:lvlText w:val=""/>
      <w:lvlJc w:val="left"/>
    </w:lvl>
    <w:lvl w:ilvl="7" w:tplc="CCAC6DEC">
      <w:numFmt w:val="decimal"/>
      <w:lvlText w:val=""/>
      <w:lvlJc w:val="left"/>
    </w:lvl>
    <w:lvl w:ilvl="8" w:tplc="75CA69CA">
      <w:numFmt w:val="decimal"/>
      <w:lvlText w:val=""/>
      <w:lvlJc w:val="left"/>
    </w:lvl>
  </w:abstractNum>
  <w:num w:numId="1" w16cid:durableId="696152043">
    <w:abstractNumId w:val="0"/>
    <w:lvlOverride w:ilvl="0">
      <w:startOverride w:val="1"/>
    </w:lvlOverride>
  </w:num>
  <w:num w:numId="2" w16cid:durableId="737166208">
    <w:abstractNumId w:val="1"/>
    <w:lvlOverride w:ilvl="0">
      <w:startOverride w:val="1"/>
    </w:lvlOverride>
  </w:num>
  <w:num w:numId="3" w16cid:durableId="194696164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D9"/>
    <w:rsid w:val="003C50D9"/>
    <w:rsid w:val="00713A2E"/>
    <w:rsid w:val="00E87F06"/>
    <w:rsid w:val="00EC3B6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AC2CDD2"/>
  <w15:docId w15:val="{454D6FAF-1402-A74F-A28D-D5B0D258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4"/>
      <w:szCs w:val="34"/>
    </w:rPr>
  </w:style>
  <w:style w:type="paragraph" w:styleId="Heading2">
    <w:name w:val="heading 2"/>
    <w:uiPriority w:val="9"/>
    <w:unhideWhenUsed/>
    <w:qFormat/>
    <w:pPr>
      <w:spacing w:before="300" w:after="140"/>
      <w:outlineLvl w:val="1"/>
    </w:pPr>
    <w:rPr>
      <w:b/>
      <w:bCs/>
      <w:color w:val="1F4D78"/>
      <w:sz w:val="26"/>
      <w:szCs w:val="26"/>
    </w:rPr>
  </w:style>
  <w:style w:type="paragraph" w:styleId="Heading3">
    <w:name w:val="heading 3"/>
    <w:uiPriority w:val="9"/>
    <w:unhideWhenUsed/>
    <w:qFormat/>
    <w:pPr>
      <w:spacing w:before="240" w:after="12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F06"/>
    <w:pPr>
      <w:spacing w:after="100"/>
    </w:pPr>
  </w:style>
  <w:style w:type="paragraph" w:styleId="TOC2">
    <w:name w:val="toc 2"/>
    <w:basedOn w:val="Normal"/>
    <w:next w:val="Normal"/>
    <w:autoRedefine/>
    <w:uiPriority w:val="39"/>
    <w:unhideWhenUsed/>
    <w:rsid w:val="00E87F06"/>
    <w:pPr>
      <w:spacing w:after="100"/>
      <w:ind w:left="220"/>
    </w:pPr>
  </w:style>
  <w:style w:type="paragraph" w:styleId="Header">
    <w:name w:val="header"/>
    <w:basedOn w:val="Normal"/>
    <w:link w:val="HeaderChar"/>
    <w:uiPriority w:val="99"/>
    <w:unhideWhenUsed/>
    <w:rsid w:val="00E87F06"/>
    <w:pPr>
      <w:tabs>
        <w:tab w:val="center" w:pos="4680"/>
        <w:tab w:val="right" w:pos="9360"/>
      </w:tabs>
    </w:pPr>
  </w:style>
  <w:style w:type="character" w:customStyle="1" w:styleId="HeaderChar">
    <w:name w:val="Header Char"/>
    <w:basedOn w:val="DefaultParagraphFont"/>
    <w:link w:val="Header"/>
    <w:uiPriority w:val="99"/>
    <w:rsid w:val="00E87F06"/>
  </w:style>
  <w:style w:type="paragraph" w:styleId="Footer">
    <w:name w:val="footer"/>
    <w:basedOn w:val="Normal"/>
    <w:link w:val="FooterChar"/>
    <w:uiPriority w:val="99"/>
    <w:unhideWhenUsed/>
    <w:rsid w:val="00E87F06"/>
    <w:pPr>
      <w:tabs>
        <w:tab w:val="center" w:pos="4680"/>
        <w:tab w:val="right" w:pos="9360"/>
      </w:tabs>
    </w:pPr>
  </w:style>
  <w:style w:type="character" w:customStyle="1" w:styleId="FooterChar">
    <w:name w:val="Footer Char"/>
    <w:basedOn w:val="DefaultParagraphFont"/>
    <w:link w:val="Footer"/>
    <w:uiPriority w:val="99"/>
    <w:rsid w:val="00E87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33</Pages>
  <Words>7615</Words>
  <Characters>43406</Characters>
  <Application>Microsoft Office Word</Application>
  <DocSecurity>0</DocSecurity>
  <Lines>361</Lines>
  <Paragraphs>101</Paragraphs>
  <ScaleCrop>false</ScaleCrop>
  <Company/>
  <LinksUpToDate>false</LinksUpToDate>
  <CharactersWithSpaces>50920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Retriever — Technical Documentation</dc:title>
  <dc:creator>Abdulrahman S. Alaamri</dc:creator>
  <dc:description>Technical documentation for the Patent Retriever application</dc:description>
  <cp:lastModifiedBy>عبدالرحمن صالح العامري</cp:lastModifiedBy>
  <cp:revision>2</cp:revision>
  <dcterms:created xsi:type="dcterms:W3CDTF">2026-08-04T10:29:00Z</dcterms:created>
  <dcterms:modified xsi:type="dcterms:W3CDTF">2026-08-04T10:34:00Z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7c9317d4,2ef1e1c8,7ad50549</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191c3d34,49bb6733,7de1c389</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