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Nautilus Protocol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Technical Specification v0.4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1A1A2E"/>
          <w:sz w:val="26"/>
          <w:szCs w:val="26"/>
        </w:rPr>
        <w:t xml:space="preserve">A Fibonacci-based token launch framework for Solana</w:t>
      </w:r>
    </w:p>
    <w:p>
      <w:pPr>
        <w:pBdr>
          <w:bottom w:val="single" w:color="1A56A0" w:sz="6" w:space="1"/>
        </w:pBdr>
        <w:spacing w:before="0" w:after="400"/>
        <w:jc w:val="center"/>
      </w:pPr>
    </w:p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Fibonacci controls supply. The market controls price. Nobody controls anything else.</w:t>
      </w:r>
    </w:p>
    <w:p>
      <w:pPr>
        <w:spacing w:before="100" w:after="800"/>
        <w:jc w:val="center"/>
      </w:pPr>
      <w:r>
        <w:rPr>
          <w:rFonts w:ascii="Arial" w:cs="Arial" w:eastAsia="Arial" w:hAnsi="Arial"/>
          <w:b/>
          <w:bCs/>
          <w:i/>
          <w:iCs/>
          <w:color w:val="1A56A0"/>
          <w:sz w:val="24"/>
          <w:szCs w:val="24"/>
        </w:rPr>
        <w:t xml:space="preserve">Just math.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Overview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Nautilus is an open-source token launch framework for Solana. It uses an asymmetric pricing model where buy price follows the Fibonacci sequence and sell price follows a weighted average of treasury balance. The treasury is a program-derived address with no private key — funds move only through the protocol's instructions.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Fibonacci 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BASE_PRICE × FIB[stage]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average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treasury_balance ÷ total_sold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Treasury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Program-derived address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private key exists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Mint authority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Program-derived address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private key exists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functions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on-chain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authority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Held by deployer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Section 8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Pricing Mechanism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 Buy Price — Fibonacci Fixed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buy_price = BASE_PRICE_LAMPORTS × FIB[current_stage]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BASE_PRICE_LAMPORTS = 1,000,000 (0.001 SOL)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price schedule is immutable after deployment. At SOL ≈ $82, Stage 1 market cap is approximately $82,000 when Stage 1 supply is exhausted.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 Sell Price — Weighted Average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sell_price = state.treasury_balance ÷ state.total_sold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When total_sold is zero, sell price is undefined. UIs should display base price or N/A.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 Spread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payout = sell_price × amount × 0.995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0.5% spread remains in the treasury. This is the source of the floor price ratchet described in Section 5.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 Price Source of Truth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Sell price is calculated from state.treasury_balance (accounted), not actual PDA lamports. Direct SOL transfers to the treasury PDA do not affect pricing.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 Fibonacci Supply Stages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 Stage Table (Stages 1–10)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600"/>
        <w:gridCol w:w="1500"/>
        <w:gridCol w:w="1600"/>
        <w:gridCol w:w="1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Buy 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Sell price*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Buy/Sell ratio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vs Golden ratio φ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Cumulative supply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0.0010 SOL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0.0010 SOL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φの61.8%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1M枚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0.0010 SOL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0.0010 SOL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φの61.8%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2M枚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0.0020 SOL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0.0015 SOL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1.3333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φの82.4%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4M枚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0.0030 SOL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0.0021 SOL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φの86.5%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7M枚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0.0050 SOL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0.0033 SOL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φの92.7%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12M枚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0.0080 SOL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0.0052 SOL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1.5385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φの95.1%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20M枚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0.0130 SOL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0.0083 SOL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1.5714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φの97.1%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33M枚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0.0210 SOL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0.0132 SOL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1.5882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φの98.2%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54M枚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0.0340 SOL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0.0213 SOL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φの98.9%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88M枚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0.0550 SOL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0.0342 SOL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1.6067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φの99.3%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143M枚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* Sell price at stage completion (weighted average of all purchases up to that stage).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 The Golden Ratio Property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As stages progress, the buy/sell ratio converges toward φ ≈ 1.618033. This is a mathematical consequence of the Fibonacci sequence, not an explicit design parameter. At Stage 10 the ratio is 1.6067 (0.7% from φ). At Stage 20 it reaches 1.6179 (0.01% from φ).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 Stage Advancement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Stage advances automatically when supply is exhausted. Advancement is irreversible.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 Maximum Amount Per Transaction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Each instruction is limited to 1,000,000 tokens per transaction to prevent arithmetic overflow at high Fibonacci stages.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5. Two Core Properties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 The Treasury Cannot Be Drained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treasury can always fulfill all sell orders.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payout          = (T / N) × k × 0.995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treasury_after  = T × (1 - 0.995k/N)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As long as k &lt; N, treasury_after &gt; 0. The treasury reaches zero only when the last token is sold. This is a mathematical guarantee, independent of market conditions.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 The Floor Price Almost Never Decreases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After virtually every sell transaction, the sell price (floor price) increases.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Since 0.995k/N &lt; k/N: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sell_price_after = T(1 - 0.995k/N) / (N-k) &gt; T/N = sell_price_before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seller receives 99.5% of their proportional share. The remaining 0.5% (spread) stays in treasury, raising the floor for all remaining holders. The more selling occurs, the higher the floor rises for those who remain.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Note: In edge cases involving extremely large single transactions relative to total supply, the floor may marginally decrease. This is practically rare.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6. Treasury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 Program-Derived Address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seeds: [b"treasury", state.key()]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No private key exists. SOL can only leave via the sell instruction, which requires burning tokens. The deployer cannot withdraw treasury funds.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 Accounted vs Actual Balance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state.treasury_balance is the source of truth for all price calculations. Direct SOL transfers to the PDA do not affect pricing.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7. Stage Economics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 Later Participants Raise the Floor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Stage N buyers pay FIB[N] × BASE_PRICE — above the current weighted average. The excess SOL remains in treasury, raising the sell price for all existing holders.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 Profit by Stage (Stage 16 Completion Basis)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Estimated profit multiples assuming SOL = $82 and all stages through Stage 16 sell out. Stage 16 MC ≈ $129B USD. Stage 15 is approximately break-even; Stage 16 results in a loss. No profit is guaranteed at any stage.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14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Entry 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Buy 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Entry MC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Multiple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P&amp;L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0.0010 SOL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0.00B 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607.2x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+60618%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0.0010 SOL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0.00B 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607.2x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+60618%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0.0020 SOL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0.00B 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303.6x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+30259%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0.0030 SOL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0.00B 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202.4x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+20139%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0.0050 SOL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0.00B 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121.4x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+12044%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0.0080 SOL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0.01B 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75.9x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+7490%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0.0130 SOL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0.02B 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46.7x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+4571%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0.0210 SOL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0.06B 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28.9x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+2791%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0.0340 SOL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0.15B 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17.9x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+1686%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0.0550 SOL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0.40B 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11.0x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+1004%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0.0890 SOL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1.05B 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6.8x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+582%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0.1440 SOL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2.75B 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+322%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0.2330 SOL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7.20B 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+161%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0.3770 SOL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18.86B 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+61%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0.6100 SOL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49.37B 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0.9870 SOL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129.25B 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0.62x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-38%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8. Upgrade Authority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Upgrade authority is currently held by the deployer. No on-chain admin functions exist.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Upgrade authority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v0.4 (current)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Held by deployer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v0.5 (planned)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Revoked — program immutable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solana program show &lt;PROGRAM_ID&gt;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9. Implementation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 Instructions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initialize — creates state account, SPL mint, treasury PDA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buy(amount) — transfers SOL to treasury, mints tokens to buyer 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sell(amount) — burns tokens, transfers SOL from treasury PDA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get_state — read-only query of stage, prices, treasury balance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 Tech Stack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Runtime: Solana / Framework: Anchor 0.32.1 / Token: SPL Token / Language: Rust + TypeScript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9.3  CLI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nautilus status  &lt;STATE_ADDRESS&gt;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nautilus buy     &lt;STATE_ADDRESS&gt; &lt;amount&gt;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nautilus sell    &lt;STATE_ADDRESS&gt; &lt;amount&gt;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nautilus balance &lt;STATE_ADDRESS&gt;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10. Known Limitations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Upgrade authority remains with deployer in v0.4.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Floor price ratchet may not hold for extremely large single transactions relative to total supply.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Direct SOL transfers to treasury PDA do not affect pricing.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Stage supply caps are global, not per-wallet.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profit is guaranteed at any stage.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Maximum 1,000,000 tokens per transaction.</w:t>
      </w:r>
    </w:p>
    <w:p>
      <w:pPr>
        <w:pBdr>
          <w:bottom w:val="single" w:color="CCCCCC" w:sz="4" w:space="1"/>
        </w:pBdr>
        <w:spacing w:before="200" w:after="200"/>
      </w:pPr>
    </w:p>
    <w:p>
      <w:pPr>
        <w:spacing w:before="400" w:after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document is a technical specification. It does not constitute financial advice or an offer to purchase any token.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Nautilus is open-source software. The protocol operates autonomously after deployment.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Nautilus Protocol — Technical Specification v0.4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2026-03-28T19:03:26.440Z</dcterms:created>
  <dcterms:modified xsi:type="dcterms:W3CDTF">2026-03-28T19:03:26.440Z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