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5C1" w:rsidRDefault="00CF35C1" w:rsidP="00CF35C1">
      <w:pPr>
        <w:jc w:val="right"/>
        <w:rPr>
          <w:sz w:val="60"/>
          <w:szCs w:val="60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06C57240" wp14:editId="5FBCADE8">
            <wp:simplePos x="0" y="0"/>
            <wp:positionH relativeFrom="column">
              <wp:posOffset>3759834</wp:posOffset>
            </wp:positionH>
            <wp:positionV relativeFrom="paragraph">
              <wp:posOffset>-532764</wp:posOffset>
            </wp:positionV>
            <wp:extent cx="2162175" cy="1257300"/>
            <wp:effectExtent l="0" t="0" r="0" b="0"/>
            <wp:wrapNone/>
            <wp:docPr id="1" name="image2.jpg" descr="London Met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London Met Logo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F35C1" w:rsidRDefault="00CF35C1" w:rsidP="00CF35C1">
      <w:pPr>
        <w:jc w:val="center"/>
        <w:rPr>
          <w:sz w:val="60"/>
          <w:szCs w:val="6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64688102" wp14:editId="182A20DE">
            <wp:extent cx="2555173" cy="1485900"/>
            <wp:effectExtent l="0" t="0" r="0" b="0"/>
            <wp:docPr id="2" name="image1.jpg" descr="mage result for islington colle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mage result for islington colleg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5173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F35C1" w:rsidRDefault="00CF35C1" w:rsidP="00CF35C1">
      <w:pPr>
        <w:tabs>
          <w:tab w:val="left" w:pos="2663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SM6P07NI Digital Media Project</w:t>
      </w:r>
    </w:p>
    <w:p w:rsidR="00CF35C1" w:rsidRDefault="00CF35C1" w:rsidP="00CF35C1">
      <w:pPr>
        <w:jc w:val="center"/>
        <w:rPr>
          <w:b/>
          <w:sz w:val="28"/>
          <w:szCs w:val="28"/>
        </w:rPr>
      </w:pPr>
    </w:p>
    <w:p w:rsidR="00CF35C1" w:rsidRDefault="00674DF1" w:rsidP="00CF35C1">
      <w:pPr>
        <w:tabs>
          <w:tab w:val="left" w:pos="2663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50</w:t>
      </w:r>
      <w:r w:rsidR="00CF35C1">
        <w:rPr>
          <w:b/>
          <w:sz w:val="28"/>
          <w:szCs w:val="28"/>
        </w:rPr>
        <w:t>% Report</w:t>
      </w:r>
    </w:p>
    <w:p w:rsidR="00CF35C1" w:rsidRDefault="00CF35C1" w:rsidP="00CF35C1">
      <w:pPr>
        <w:tabs>
          <w:tab w:val="left" w:pos="2663"/>
        </w:tabs>
        <w:jc w:val="center"/>
        <w:rPr>
          <w:sz w:val="44"/>
          <w:szCs w:val="44"/>
        </w:rPr>
      </w:pPr>
      <w:bookmarkStart w:id="0" w:name="_gjdgxs" w:colFirst="0" w:colLast="0"/>
      <w:bookmarkEnd w:id="0"/>
    </w:p>
    <w:p w:rsidR="00CF35C1" w:rsidRDefault="00CF35C1" w:rsidP="00CF35C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2019-20 Autumn</w:t>
      </w:r>
    </w:p>
    <w:p w:rsidR="00CF35C1" w:rsidRDefault="00CF35C1" w:rsidP="00CF35C1">
      <w:pPr>
        <w:tabs>
          <w:tab w:val="left" w:pos="2663"/>
        </w:tabs>
        <w:jc w:val="center"/>
        <w:rPr>
          <w:sz w:val="44"/>
          <w:szCs w:val="44"/>
        </w:rPr>
      </w:pPr>
    </w:p>
    <w:p w:rsidR="00CF35C1" w:rsidRPr="002068B6" w:rsidRDefault="00CF35C1" w:rsidP="00CF35C1">
      <w:pPr>
        <w:jc w:val="center"/>
        <w:rPr>
          <w:b/>
        </w:rPr>
      </w:pPr>
      <w:r w:rsidRPr="002068B6">
        <w:rPr>
          <w:b/>
        </w:rPr>
        <w:t>Student Name: Jun Sang Subba</w:t>
      </w:r>
    </w:p>
    <w:p w:rsidR="00CF35C1" w:rsidRPr="002068B6" w:rsidRDefault="00CF35C1" w:rsidP="00CF35C1">
      <w:pPr>
        <w:jc w:val="center"/>
        <w:rPr>
          <w:b/>
        </w:rPr>
      </w:pPr>
      <w:r w:rsidRPr="002068B6">
        <w:rPr>
          <w:b/>
        </w:rPr>
        <w:t>London Met ID: 23048293</w:t>
      </w:r>
    </w:p>
    <w:p w:rsidR="00CF35C1" w:rsidRDefault="00CF35C1" w:rsidP="00CF35C1">
      <w:pPr>
        <w:jc w:val="center"/>
        <w:rPr>
          <w:b/>
        </w:rPr>
      </w:pPr>
      <w:r w:rsidRPr="002068B6">
        <w:rPr>
          <w:b/>
        </w:rPr>
        <w:t>College ID: NP01MM4A230014</w:t>
      </w:r>
    </w:p>
    <w:p w:rsidR="00CF35C1" w:rsidRDefault="00CF35C1" w:rsidP="00CF35C1">
      <w:pPr>
        <w:jc w:val="center"/>
        <w:rPr>
          <w:b/>
        </w:rPr>
      </w:pPr>
      <w:r>
        <w:rPr>
          <w:b/>
        </w:rPr>
        <w:t>Internal Supervisor: Arati Shilpakar</w:t>
      </w:r>
    </w:p>
    <w:p w:rsidR="00CF35C1" w:rsidRPr="002068B6" w:rsidRDefault="00CF35C1" w:rsidP="00CF35C1">
      <w:pPr>
        <w:jc w:val="center"/>
        <w:rPr>
          <w:b/>
        </w:rPr>
      </w:pPr>
      <w:r>
        <w:rPr>
          <w:b/>
        </w:rPr>
        <w:t>External Supervisor: Saugat Basnet</w:t>
      </w:r>
    </w:p>
    <w:p w:rsidR="00CF35C1" w:rsidRPr="00C173B5" w:rsidRDefault="00CF35C1" w:rsidP="00CF35C1">
      <w:pPr>
        <w:jc w:val="center"/>
        <w:rPr>
          <w:b/>
          <w:bCs/>
        </w:rPr>
      </w:pPr>
      <w:r w:rsidRPr="00C173B5">
        <w:rPr>
          <w:b/>
          <w:bCs/>
        </w:rPr>
        <w:t>Assignment Due Date:</w:t>
      </w:r>
      <w:r>
        <w:rPr>
          <w:b/>
          <w:bCs/>
        </w:rPr>
        <w:t xml:space="preserve"> </w:t>
      </w:r>
      <w:sdt>
        <w:sdtPr>
          <w:rPr>
            <w:b/>
            <w:bCs/>
          </w:rPr>
          <w:id w:val="-819955643"/>
          <w:placeholder>
            <w:docPart w:val="6C1477357E613B468F85E52505A88ECD"/>
          </w:placeholder>
          <w:date w:fullDate="2026-05-20T00:00:00Z">
            <w:dateFormat w:val="dddd, MMMM d, yyyy"/>
            <w:lid w:val="en-US"/>
            <w:storeMappedDataAs w:val="dateTime"/>
            <w:calendar w:val="gregorian"/>
          </w:date>
        </w:sdtPr>
        <w:sdtContent>
          <w:r>
            <w:rPr>
              <w:b/>
              <w:bCs/>
              <w:lang w:val="en-US"/>
            </w:rPr>
            <w:t>Wednesday, May 20, 2026</w:t>
          </w:r>
        </w:sdtContent>
      </w:sdt>
    </w:p>
    <w:p w:rsidR="00CF35C1" w:rsidRDefault="00CF35C1" w:rsidP="00CF35C1">
      <w:pPr>
        <w:jc w:val="center"/>
        <w:rPr>
          <w:b/>
          <w:bCs/>
        </w:rPr>
      </w:pPr>
      <w:r w:rsidRPr="00FD0C0A">
        <w:rPr>
          <w:b/>
          <w:bCs/>
        </w:rPr>
        <w:t>Assignment Submission Date:</w:t>
      </w:r>
      <w:r>
        <w:rPr>
          <w:b/>
          <w:bCs/>
        </w:rPr>
        <w:t xml:space="preserve"> </w:t>
      </w:r>
      <w:sdt>
        <w:sdtPr>
          <w:rPr>
            <w:b/>
            <w:bCs/>
          </w:rPr>
          <w:id w:val="-905529142"/>
          <w:placeholder>
            <w:docPart w:val="163F2068D411F744847FA60793A89078"/>
          </w:placeholder>
          <w:date w:fullDate="2026-05-20T00:00:00Z">
            <w:dateFormat w:val="dddd, MMMM d, yyyy"/>
            <w:lid w:val="en-US"/>
            <w:storeMappedDataAs w:val="dateTime"/>
            <w:calendar w:val="gregorian"/>
          </w:date>
        </w:sdtPr>
        <w:sdtContent>
          <w:r>
            <w:rPr>
              <w:b/>
              <w:bCs/>
              <w:lang w:val="en-US"/>
            </w:rPr>
            <w:t>Wednesday, May 20, 2026</w:t>
          </w:r>
        </w:sdtContent>
      </w:sdt>
    </w:p>
    <w:p w:rsidR="00CF35C1" w:rsidRDefault="00CF35C1" w:rsidP="00CF35C1">
      <w:pPr>
        <w:jc w:val="center"/>
        <w:rPr>
          <w:b/>
        </w:rPr>
      </w:pPr>
    </w:p>
    <w:p w:rsidR="00CF35C1" w:rsidRDefault="00CF35C1" w:rsidP="00CF35C1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I confirm that I understand my coursework needs to be submitted online via Google Classroom under the relevant module page before the deadline in order for my assignment to be accepted and marked. I am fully aware that late submissions will be treated as non-submission and a </w:t>
      </w:r>
      <w:proofErr w:type="gramStart"/>
      <w:r>
        <w:rPr>
          <w:i/>
          <w:sz w:val="20"/>
          <w:szCs w:val="20"/>
        </w:rPr>
        <w:t>marks</w:t>
      </w:r>
      <w:proofErr w:type="gramEnd"/>
      <w:r>
        <w:rPr>
          <w:i/>
          <w:sz w:val="20"/>
          <w:szCs w:val="20"/>
        </w:rPr>
        <w:t xml:space="preserve"> of zero will be awarded.</w:t>
      </w:r>
    </w:p>
    <w:p w:rsidR="00595877" w:rsidRDefault="00595877"/>
    <w:p w:rsidR="00CF35C1" w:rsidRDefault="00CF35C1">
      <w:pPr>
        <w:spacing w:line="278" w:lineRule="auto"/>
      </w:pPr>
      <w:r>
        <w:br w:type="page"/>
      </w:r>
    </w:p>
    <w:p w:rsidR="00CF35C1" w:rsidRPr="00565479" w:rsidRDefault="00CF35C1" w:rsidP="00971DD7">
      <w:pPr>
        <w:rPr>
          <w:color w:val="4C94D8" w:themeColor="text2" w:themeTint="80"/>
        </w:rPr>
      </w:pPr>
      <w:r w:rsidRPr="00565479">
        <w:rPr>
          <w:color w:val="4C94D8" w:themeColor="text2" w:themeTint="80"/>
        </w:rPr>
        <w:lastRenderedPageBreak/>
        <w:t>Table of Contents (50% Project</w:t>
      </w:r>
      <w:r w:rsidR="00B82484" w:rsidRPr="00565479">
        <w:rPr>
          <w:color w:val="4C94D8" w:themeColor="text2" w:themeTint="80"/>
        </w:rPr>
        <w:t>)</w:t>
      </w:r>
    </w:p>
    <w:p w:rsidR="00CF35C1" w:rsidRDefault="00E57931" w:rsidP="00971DD7">
      <w:pPr>
        <w:pStyle w:val="Heading1"/>
      </w:pPr>
      <w:r>
        <w:t xml:space="preserve">1. </w:t>
      </w:r>
      <w:r w:rsidR="00CF35C1">
        <w:t>Introduction</w:t>
      </w:r>
    </w:p>
    <w:p w:rsidR="00CF35C1" w:rsidRDefault="00CF35C1" w:rsidP="00971DD7">
      <w:pPr>
        <w:pStyle w:val="Heading2"/>
      </w:pPr>
      <w:r>
        <w:t>1.1 Project Overview</w:t>
      </w:r>
    </w:p>
    <w:p w:rsidR="00CF35C1" w:rsidRDefault="00CF35C1" w:rsidP="00971DD7">
      <w:pPr>
        <w:pStyle w:val="Heading2"/>
      </w:pPr>
      <w:r>
        <w:t>1.2 Aims and Objectives</w:t>
      </w:r>
    </w:p>
    <w:p w:rsidR="00CF35C1" w:rsidRDefault="00CF35C1" w:rsidP="00971DD7">
      <w:pPr>
        <w:pStyle w:val="Heading2"/>
      </w:pPr>
      <w:r>
        <w:t>1.3 Overview of Product (MBT Bottle)</w:t>
      </w:r>
    </w:p>
    <w:p w:rsidR="00CF35C1" w:rsidRDefault="00E57931" w:rsidP="00971DD7">
      <w:pPr>
        <w:pStyle w:val="Heading1"/>
      </w:pPr>
      <w:r>
        <w:t xml:space="preserve">2. </w:t>
      </w:r>
      <w:r w:rsidR="00CF35C1">
        <w:t>Branding and Marketing Strategy</w:t>
      </w:r>
    </w:p>
    <w:p w:rsidR="00CF35C1" w:rsidRDefault="00CF35C1" w:rsidP="00971DD7">
      <w:pPr>
        <w:pStyle w:val="Heading2"/>
      </w:pPr>
      <w:r>
        <w:t>2.1 Brand Identity</w:t>
      </w:r>
    </w:p>
    <w:p w:rsidR="00CF35C1" w:rsidRDefault="00CF35C1" w:rsidP="00971DD7">
      <w:pPr>
        <w:pStyle w:val="Heading2"/>
      </w:pPr>
      <w:r>
        <w:t>2.2 Target Audience Analysis</w:t>
      </w:r>
    </w:p>
    <w:p w:rsidR="00CF35C1" w:rsidRDefault="00CF35C1" w:rsidP="00971DD7">
      <w:pPr>
        <w:pStyle w:val="Heading2"/>
      </w:pPr>
      <w:r>
        <w:t>2.3 Market Positioning</w:t>
      </w:r>
    </w:p>
    <w:p w:rsidR="00CF35C1" w:rsidRDefault="00CF35C1" w:rsidP="00971DD7">
      <w:pPr>
        <w:pStyle w:val="Heading2"/>
      </w:pPr>
      <w:r>
        <w:t>2.4 Unique Selling Proposition (USP)</w:t>
      </w:r>
    </w:p>
    <w:p w:rsidR="00CF35C1" w:rsidRDefault="00CF35C1" w:rsidP="00971DD7">
      <w:pPr>
        <w:pStyle w:val="Heading2"/>
      </w:pPr>
      <w:r>
        <w:t>2.5 Advertising Strategy and Message</w:t>
      </w:r>
    </w:p>
    <w:p w:rsidR="00CF35C1" w:rsidRDefault="00E57931" w:rsidP="00971DD7">
      <w:pPr>
        <w:pStyle w:val="Heading1"/>
      </w:pPr>
      <w:r>
        <w:t xml:space="preserve">3. </w:t>
      </w:r>
      <w:r w:rsidR="00CF35C1">
        <w:t>Concept Development</w:t>
      </w:r>
    </w:p>
    <w:p w:rsidR="00CF35C1" w:rsidRDefault="00CF35C1" w:rsidP="00971DD7">
      <w:pPr>
        <w:pStyle w:val="Heading2"/>
      </w:pPr>
      <w:r>
        <w:t>3.1 Idea Generation and Brainstorming</w:t>
      </w:r>
    </w:p>
    <w:p w:rsidR="00CF35C1" w:rsidRDefault="00CF35C1" w:rsidP="00971DD7">
      <w:pPr>
        <w:pStyle w:val="Heading2"/>
      </w:pPr>
      <w:r>
        <w:t>3.2 Creative Concept</w:t>
      </w:r>
    </w:p>
    <w:p w:rsidR="00CF35C1" w:rsidRDefault="00CF35C1" w:rsidP="00971DD7">
      <w:pPr>
        <w:pStyle w:val="Heading2"/>
      </w:pPr>
      <w:r>
        <w:t xml:space="preserve">3.3 </w:t>
      </w:r>
      <w:proofErr w:type="spellStart"/>
      <w:r>
        <w:t>Moodboard</w:t>
      </w:r>
      <w:proofErr w:type="spellEnd"/>
      <w:r>
        <w:t xml:space="preserve"> and Visual Direction</w:t>
      </w:r>
    </w:p>
    <w:p w:rsidR="00CF35C1" w:rsidRDefault="00CF35C1" w:rsidP="00971DD7">
      <w:pPr>
        <w:pStyle w:val="Heading2"/>
      </w:pPr>
      <w:r>
        <w:t>3.4 Narrative Structure (Storytelling Approach)</w:t>
      </w:r>
    </w:p>
    <w:p w:rsidR="00CF35C1" w:rsidRDefault="00E57931" w:rsidP="00971DD7">
      <w:pPr>
        <w:pStyle w:val="Heading1"/>
      </w:pPr>
      <w:r>
        <w:t xml:space="preserve">4. </w:t>
      </w:r>
      <w:r w:rsidR="00CF35C1">
        <w:t>Pre-Production Planning</w:t>
      </w:r>
    </w:p>
    <w:p w:rsidR="00CF35C1" w:rsidRDefault="00CF35C1" w:rsidP="00971DD7">
      <w:pPr>
        <w:pStyle w:val="Heading2"/>
      </w:pPr>
      <w:r>
        <w:t>4.1 Script Development</w:t>
      </w:r>
    </w:p>
    <w:p w:rsidR="00CF35C1" w:rsidRDefault="00CF35C1" w:rsidP="00971DD7">
      <w:pPr>
        <w:pStyle w:val="Heading2"/>
      </w:pPr>
      <w:r>
        <w:t>4.2 Storyboard</w:t>
      </w:r>
    </w:p>
    <w:p w:rsidR="00CF35C1" w:rsidRDefault="00CF35C1" w:rsidP="00971DD7">
      <w:pPr>
        <w:pStyle w:val="Heading2"/>
      </w:pPr>
      <w:r>
        <w:t>4.3 Shot List</w:t>
      </w:r>
    </w:p>
    <w:p w:rsidR="00CF35C1" w:rsidRDefault="00CF35C1" w:rsidP="00971DD7">
      <w:pPr>
        <w:pStyle w:val="Heading2"/>
      </w:pPr>
      <w:r>
        <w:t>4.4 Location Planning</w:t>
      </w:r>
    </w:p>
    <w:p w:rsidR="00CF35C1" w:rsidRDefault="00CF35C1" w:rsidP="00971DD7">
      <w:pPr>
        <w:pStyle w:val="Heading2"/>
      </w:pPr>
      <w:r>
        <w:t>4.5 Props and Product Preparation</w:t>
      </w:r>
    </w:p>
    <w:p w:rsidR="00CF35C1" w:rsidRDefault="00CF35C1" w:rsidP="00971DD7">
      <w:pPr>
        <w:pStyle w:val="Heading2"/>
      </w:pPr>
      <w:r>
        <w:t>4.6 Equipment and Technical Setup</w:t>
      </w:r>
    </w:p>
    <w:p w:rsidR="00CF35C1" w:rsidRDefault="00CF35C1" w:rsidP="00971DD7">
      <w:pPr>
        <w:pStyle w:val="Heading2"/>
      </w:pPr>
      <w:r>
        <w:t>4.7 Production Schedule</w:t>
      </w:r>
    </w:p>
    <w:p w:rsidR="00971DD7" w:rsidRDefault="00971DD7" w:rsidP="00CF35C1"/>
    <w:p w:rsidR="00CF35C1" w:rsidRDefault="00E57931" w:rsidP="00971DD7">
      <w:pPr>
        <w:pStyle w:val="Heading1"/>
      </w:pPr>
      <w:r>
        <w:lastRenderedPageBreak/>
        <w:t xml:space="preserve">5. </w:t>
      </w:r>
      <w:r w:rsidR="00CF35C1">
        <w:t>Production Process</w:t>
      </w:r>
    </w:p>
    <w:p w:rsidR="00CF35C1" w:rsidRDefault="00CF35C1" w:rsidP="00971DD7">
      <w:pPr>
        <w:pStyle w:val="Heading2"/>
      </w:pPr>
      <w:r>
        <w:t>5.1 Filming Techniques</w:t>
      </w:r>
    </w:p>
    <w:p w:rsidR="00CF35C1" w:rsidRDefault="00CF35C1" w:rsidP="00971DD7">
      <w:pPr>
        <w:pStyle w:val="Heading2"/>
      </w:pPr>
      <w:r>
        <w:t>5.2 Camera Work and Composition</w:t>
      </w:r>
    </w:p>
    <w:p w:rsidR="00CF35C1" w:rsidRDefault="00CF35C1" w:rsidP="00971DD7">
      <w:pPr>
        <w:pStyle w:val="Heading2"/>
      </w:pPr>
      <w:r>
        <w:t>5.3 Lighting Design</w:t>
      </w:r>
    </w:p>
    <w:p w:rsidR="00CF35C1" w:rsidRDefault="00CF35C1" w:rsidP="00971DD7">
      <w:pPr>
        <w:pStyle w:val="Heading2"/>
      </w:pPr>
      <w:r>
        <w:t>5.4 Direction and Execution</w:t>
      </w:r>
    </w:p>
    <w:p w:rsidR="00CF35C1" w:rsidRDefault="00CF35C1" w:rsidP="00971DD7">
      <w:pPr>
        <w:pStyle w:val="Heading2"/>
      </w:pPr>
      <w:r>
        <w:t>5.5 Challenges and Solutions</w:t>
      </w:r>
    </w:p>
    <w:p w:rsidR="00CF35C1" w:rsidRDefault="00E57931" w:rsidP="00971DD7">
      <w:pPr>
        <w:pStyle w:val="Heading1"/>
      </w:pPr>
      <w:r>
        <w:t xml:space="preserve">6. </w:t>
      </w:r>
      <w:r w:rsidR="00CF35C1">
        <w:t>Post-Production</w:t>
      </w:r>
    </w:p>
    <w:p w:rsidR="00CF35C1" w:rsidRDefault="00CF35C1" w:rsidP="00971DD7">
      <w:pPr>
        <w:pStyle w:val="Heading2"/>
      </w:pPr>
      <w:r>
        <w:t>6.1 Editing Workflow</w:t>
      </w:r>
    </w:p>
    <w:p w:rsidR="00CF35C1" w:rsidRDefault="00CF35C1" w:rsidP="00971DD7">
      <w:pPr>
        <w:pStyle w:val="Heading2"/>
      </w:pPr>
      <w:r>
        <w:t xml:space="preserve">6.2 </w:t>
      </w:r>
      <w:proofErr w:type="spellStart"/>
      <w:r>
        <w:t>Color</w:t>
      </w:r>
      <w:proofErr w:type="spellEnd"/>
      <w:r>
        <w:t xml:space="preserve"> Grading and Visual Style</w:t>
      </w:r>
    </w:p>
    <w:p w:rsidR="00CF35C1" w:rsidRDefault="00CF35C1" w:rsidP="00971DD7">
      <w:pPr>
        <w:pStyle w:val="Heading2"/>
      </w:pPr>
      <w:r>
        <w:t>6.3 Sound Design and Music</w:t>
      </w:r>
    </w:p>
    <w:p w:rsidR="00CF35C1" w:rsidRDefault="00CF35C1" w:rsidP="00971DD7">
      <w:pPr>
        <w:pStyle w:val="Heading2"/>
      </w:pPr>
      <w:r>
        <w:t>6.4 Visual Effects and Motion Graphics</w:t>
      </w:r>
    </w:p>
    <w:p w:rsidR="00CF35C1" w:rsidRDefault="00E57931" w:rsidP="00971DD7">
      <w:pPr>
        <w:pStyle w:val="Heading1"/>
      </w:pPr>
      <w:r>
        <w:t xml:space="preserve">7. </w:t>
      </w:r>
      <w:r w:rsidR="00CF35C1">
        <w:t>Distribution and Promotion Strategy</w:t>
      </w:r>
    </w:p>
    <w:p w:rsidR="00CF35C1" w:rsidRDefault="00CF35C1" w:rsidP="00971DD7">
      <w:pPr>
        <w:pStyle w:val="Heading2"/>
      </w:pPr>
      <w:r>
        <w:t xml:space="preserve">7.1 Platform Selection (TV, </w:t>
      </w:r>
      <w:proofErr w:type="gramStart"/>
      <w:r>
        <w:t>Social Media</w:t>
      </w:r>
      <w:proofErr w:type="gramEnd"/>
      <w:r>
        <w:t>, YouTube, etc.)</w:t>
      </w:r>
    </w:p>
    <w:p w:rsidR="00CF35C1" w:rsidRDefault="00CF35C1" w:rsidP="00971DD7">
      <w:pPr>
        <w:pStyle w:val="Heading2"/>
      </w:pPr>
      <w:r>
        <w:t>7.2 Advertising Channels</w:t>
      </w:r>
    </w:p>
    <w:p w:rsidR="00CF35C1" w:rsidRDefault="00CF35C1" w:rsidP="00971DD7">
      <w:pPr>
        <w:pStyle w:val="Heading2"/>
      </w:pPr>
      <w:r>
        <w:t>7.3 Audience Engagement Strategy</w:t>
      </w:r>
    </w:p>
    <w:p w:rsidR="00CF35C1" w:rsidRDefault="00CF35C1" w:rsidP="00971DD7">
      <w:pPr>
        <w:pStyle w:val="Heading2"/>
      </w:pPr>
      <w:r>
        <w:t>7.4 Release Plan and Timing</w:t>
      </w:r>
    </w:p>
    <w:p w:rsidR="00CF35C1" w:rsidRDefault="00E57931" w:rsidP="00971DD7">
      <w:pPr>
        <w:pStyle w:val="Heading1"/>
      </w:pPr>
      <w:r>
        <w:t xml:space="preserve">8. </w:t>
      </w:r>
      <w:r w:rsidR="00CF35C1">
        <w:t>Final Outcome</w:t>
      </w:r>
    </w:p>
    <w:p w:rsidR="00CF35C1" w:rsidRDefault="00CF35C1" w:rsidP="00971DD7">
      <w:pPr>
        <w:pStyle w:val="Heading2"/>
      </w:pPr>
      <w:r>
        <w:t>8.1 Final TVC Description</w:t>
      </w:r>
    </w:p>
    <w:p w:rsidR="00CF35C1" w:rsidRDefault="00CF35C1" w:rsidP="00971DD7">
      <w:pPr>
        <w:pStyle w:val="Heading2"/>
      </w:pPr>
      <w:r>
        <w:t>8.2 Key Features Communicated</w:t>
      </w:r>
    </w:p>
    <w:p w:rsidR="00CF35C1" w:rsidRDefault="00CF35C1" w:rsidP="00971DD7">
      <w:pPr>
        <w:pStyle w:val="Heading2"/>
      </w:pPr>
      <w:r>
        <w:t>8.3 Brand Message Delivery</w:t>
      </w:r>
    </w:p>
    <w:p w:rsidR="00971DD7" w:rsidRDefault="00971DD7">
      <w:pPr>
        <w:spacing w:line="278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:rsidR="00CF35C1" w:rsidRDefault="004520B8" w:rsidP="00971DD7">
      <w:pPr>
        <w:pStyle w:val="Heading1"/>
      </w:pPr>
      <w:r>
        <w:lastRenderedPageBreak/>
        <w:t xml:space="preserve">9. </w:t>
      </w:r>
      <w:r w:rsidR="00CF35C1">
        <w:t>Evaluation and Reflection</w:t>
      </w:r>
    </w:p>
    <w:p w:rsidR="00CF35C1" w:rsidRDefault="00CF35C1" w:rsidP="00971DD7">
      <w:pPr>
        <w:pStyle w:val="Heading2"/>
      </w:pPr>
      <w:r>
        <w:t>9.1 Project Evaluation</w:t>
      </w:r>
    </w:p>
    <w:p w:rsidR="00CF35C1" w:rsidRDefault="00CF35C1" w:rsidP="00971DD7">
      <w:pPr>
        <w:pStyle w:val="Heading2"/>
      </w:pPr>
      <w:r>
        <w:t>9.2 Strengths and Limitations</w:t>
      </w:r>
    </w:p>
    <w:p w:rsidR="00CF35C1" w:rsidRDefault="00CF35C1" w:rsidP="00971DD7">
      <w:pPr>
        <w:pStyle w:val="Heading2"/>
      </w:pPr>
      <w:r>
        <w:t>9.3 Recommendations for Improvement</w:t>
      </w:r>
    </w:p>
    <w:p w:rsidR="00CF35C1" w:rsidRDefault="009729E2" w:rsidP="00971DD7">
      <w:pPr>
        <w:pStyle w:val="Heading1"/>
      </w:pPr>
      <w:r>
        <w:t xml:space="preserve">10. </w:t>
      </w:r>
      <w:r w:rsidR="00CF35C1">
        <w:t>References</w:t>
      </w:r>
    </w:p>
    <w:p w:rsidR="00CF35C1" w:rsidRDefault="001A6699" w:rsidP="00971DD7">
      <w:pPr>
        <w:pStyle w:val="Heading1"/>
      </w:pPr>
      <w:r>
        <w:t xml:space="preserve">11. </w:t>
      </w:r>
      <w:r w:rsidR="00CF35C1">
        <w:t>Appendices</w:t>
      </w:r>
    </w:p>
    <w:p w:rsidR="00CF35C1" w:rsidRDefault="00CF35C1" w:rsidP="00971DD7">
      <w:pPr>
        <w:pStyle w:val="Heading2"/>
      </w:pPr>
      <w:r>
        <w:t>11.1 Storyboards</w:t>
      </w:r>
    </w:p>
    <w:p w:rsidR="00CF35C1" w:rsidRDefault="00CF35C1" w:rsidP="00971DD7">
      <w:pPr>
        <w:pStyle w:val="Heading2"/>
      </w:pPr>
      <w:r>
        <w:t>11.2 Survey Data</w:t>
      </w:r>
    </w:p>
    <w:p w:rsidR="00CF35C1" w:rsidRDefault="00CF35C1" w:rsidP="00971DD7">
      <w:pPr>
        <w:pStyle w:val="Heading2"/>
      </w:pPr>
      <w:r>
        <w:t>11.3 Additional Visual Materials</w:t>
      </w:r>
    </w:p>
    <w:sectPr w:rsidR="00CF35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C1"/>
    <w:rsid w:val="001A6699"/>
    <w:rsid w:val="002C3BDF"/>
    <w:rsid w:val="004520B8"/>
    <w:rsid w:val="00565479"/>
    <w:rsid w:val="00595877"/>
    <w:rsid w:val="00674DF1"/>
    <w:rsid w:val="006D61E1"/>
    <w:rsid w:val="00797450"/>
    <w:rsid w:val="00971DD7"/>
    <w:rsid w:val="009729E2"/>
    <w:rsid w:val="00AE48B5"/>
    <w:rsid w:val="00B82484"/>
    <w:rsid w:val="00CF35C1"/>
    <w:rsid w:val="00DE374E"/>
    <w:rsid w:val="00E5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C7B57"/>
  <w15:chartTrackingRefBased/>
  <w15:docId w15:val="{CD13913A-DB4B-C042-AC03-BB1BD604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5C1"/>
    <w:pPr>
      <w:spacing w:line="259" w:lineRule="auto"/>
    </w:pPr>
    <w:rPr>
      <w:rFonts w:ascii="Arial" w:eastAsia="Arial" w:hAnsi="Arial" w:cs="Arial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48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93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84"/>
    <w:rPr>
      <w:rFonts w:ascii="Arial" w:eastAsiaTheme="majorEastAsia" w:hAnsi="Arial" w:cstheme="majorBidi"/>
      <w:b/>
      <w:color w:val="000000" w:themeColor="text1"/>
      <w:kern w:val="0"/>
      <w:sz w:val="32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57931"/>
    <w:rPr>
      <w:rFonts w:ascii="Arial" w:eastAsiaTheme="majorEastAsia" w:hAnsi="Arial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1477357E613B468F85E52505A88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3A73-4F5A-8E44-9CE7-EFF90CAE2204}"/>
      </w:docPartPr>
      <w:docPartBody>
        <w:p w:rsidR="00000000" w:rsidRDefault="00B656AA" w:rsidP="00B656AA">
          <w:pPr>
            <w:pStyle w:val="6C1477357E613B468F85E52505A88ECD"/>
          </w:pPr>
          <w:r w:rsidRPr="001D7BBF">
            <w:rPr>
              <w:rStyle w:val="PlaceholderText"/>
            </w:rPr>
            <w:t>Click or tap to enter a date.</w:t>
          </w:r>
        </w:p>
      </w:docPartBody>
    </w:docPart>
    <w:docPart>
      <w:docPartPr>
        <w:name w:val="163F2068D411F744847FA60793A89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4EF0F-CD79-B14D-8AD7-67CA02BF0DE6}"/>
      </w:docPartPr>
      <w:docPartBody>
        <w:p w:rsidR="00000000" w:rsidRDefault="00B656AA" w:rsidP="00B656AA">
          <w:pPr>
            <w:pStyle w:val="163F2068D411F744847FA60793A89078"/>
          </w:pPr>
          <w:r w:rsidRPr="001D7BB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AA"/>
    <w:rsid w:val="00181742"/>
    <w:rsid w:val="002C3BDF"/>
    <w:rsid w:val="00B6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56AA"/>
    <w:rPr>
      <w:color w:val="808080"/>
    </w:rPr>
  </w:style>
  <w:style w:type="paragraph" w:customStyle="1" w:styleId="6C1477357E613B468F85E52505A88ECD">
    <w:name w:val="6C1477357E613B468F85E52505A88ECD"/>
    <w:rsid w:val="00B656AA"/>
  </w:style>
  <w:style w:type="paragraph" w:customStyle="1" w:styleId="163F2068D411F744847FA60793A89078">
    <w:name w:val="163F2068D411F744847FA60793A89078"/>
    <w:rsid w:val="00B656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Sang Subba</dc:creator>
  <cp:keywords/>
  <dc:description/>
  <cp:lastModifiedBy>Jun Sang Subba</cp:lastModifiedBy>
  <cp:revision>10</cp:revision>
  <dcterms:created xsi:type="dcterms:W3CDTF">2026-04-29T16:32:00Z</dcterms:created>
  <dcterms:modified xsi:type="dcterms:W3CDTF">2026-04-29T16:36:00Z</dcterms:modified>
</cp:coreProperties>
</file>