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48192" w14:textId="1D4BCA61" w:rsidR="00DC2D4F" w:rsidRDefault="00A475EC" w:rsidP="00DC2D4F">
      <w:pPr>
        <w:pStyle w:val="a7"/>
        <w:rPr>
          <w:sz w:val="52"/>
          <w:szCs w:val="44"/>
        </w:rPr>
      </w:pPr>
      <w:r>
        <w:rPr>
          <w:rFonts w:hint="eastAsia"/>
          <w:sz w:val="52"/>
          <w:szCs w:val="44"/>
        </w:rPr>
        <w:t>{{</w:t>
      </w:r>
      <w:r>
        <w:rPr>
          <w:rFonts w:hint="eastAsia"/>
          <w:szCs w:val="21"/>
        </w:rPr>
        <w:t>names</w:t>
      </w:r>
      <w:r>
        <w:rPr>
          <w:rFonts w:hint="eastAsia"/>
          <w:sz w:val="52"/>
          <w:szCs w:val="44"/>
        </w:rPr>
        <w:t>}}</w:t>
      </w:r>
    </w:p>
    <w:p w14:paraId="654BBA31" w14:textId="77777777" w:rsidR="00DC2D4F" w:rsidRPr="009B7769" w:rsidRDefault="00DC2D4F" w:rsidP="00DC2D4F">
      <w:r w:rsidRPr="009B7769">
        <w:t>大</w:t>
      </w:r>
      <w:proofErr w:type="gramStart"/>
      <w:r w:rsidRPr="009B7769">
        <w:t>萨</w:t>
      </w:r>
      <w:proofErr w:type="gramEnd"/>
      <w:r w:rsidRPr="009B7769">
        <w:t>达</w:t>
      </w:r>
      <w:proofErr w:type="gramStart"/>
      <w:r w:rsidRPr="009B7769">
        <w:t>大多撒所多</w:t>
      </w:r>
      <w:proofErr w:type="gramEnd"/>
    </w:p>
    <w:p w14:paraId="2532E941" w14:textId="77777777" w:rsidR="00DC2D4F" w:rsidRDefault="00DC2D4F" w:rsidP="00DC2D4F"/>
    <w:p w14:paraId="2D2B3B54" w14:textId="77777777" w:rsidR="00DC2D4F" w:rsidRDefault="00DC2D4F" w:rsidP="00DC2D4F">
      <w:pPr>
        <w:rPr>
          <w:rFonts w:ascii="宋体" w:hAnsi="宋体" w:cs="宋体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编号：</w:t>
      </w:r>
      <w:r>
        <w:rPr>
          <w:rFonts w:ascii="宋体" w:hAnsi="宋体" w:cs="宋体" w:hint="eastAsia"/>
        </w:rPr>
        <w:t>JWZN/Q-YF-07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550"/>
        <w:gridCol w:w="2527"/>
        <w:gridCol w:w="1671"/>
      </w:tblGrid>
      <w:tr w:rsidR="00DC2D4F" w14:paraId="182F0495" w14:textId="77777777" w:rsidTr="000667C3">
        <w:trPr>
          <w:jc w:val="center"/>
        </w:trPr>
        <w:tc>
          <w:tcPr>
            <w:tcW w:w="1188" w:type="dxa"/>
            <w:shd w:val="clear" w:color="auto" w:fill="E0E0E0"/>
            <w:vAlign w:val="center"/>
          </w:tcPr>
          <w:p w14:paraId="6E8FE1C0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550" w:type="dxa"/>
            <w:shd w:val="clear" w:color="auto" w:fill="E0E0E0"/>
            <w:vAlign w:val="center"/>
          </w:tcPr>
          <w:p w14:paraId="20D47398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模块</w:t>
            </w:r>
          </w:p>
        </w:tc>
        <w:tc>
          <w:tcPr>
            <w:tcW w:w="2527" w:type="dxa"/>
            <w:shd w:val="clear" w:color="auto" w:fill="E0E0E0"/>
            <w:vAlign w:val="center"/>
          </w:tcPr>
          <w:p w14:paraId="116356FA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功能说明</w:t>
            </w:r>
          </w:p>
        </w:tc>
        <w:tc>
          <w:tcPr>
            <w:tcW w:w="1671" w:type="dxa"/>
            <w:shd w:val="clear" w:color="auto" w:fill="E0E0E0"/>
            <w:vAlign w:val="center"/>
          </w:tcPr>
          <w:p w14:paraId="2B0C769C" w14:textId="77777777" w:rsidR="00DC2D4F" w:rsidRDefault="00DC2D4F" w:rsidP="001B2666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开发人员</w:t>
            </w:r>
          </w:p>
        </w:tc>
      </w:tr>
      <w:tr w:rsidR="00DC2D4F" w14:paraId="08BE552C" w14:textId="77777777" w:rsidTr="000667C3">
        <w:trPr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14:paraId="5ECF8DA9" w14:textId="2F5A922F" w:rsidR="00DC2D4F" w:rsidRDefault="000667C3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{{name}}</w:t>
            </w:r>
          </w:p>
        </w:tc>
        <w:tc>
          <w:tcPr>
            <w:tcW w:w="1550" w:type="dxa"/>
            <w:tcMar>
              <w:left w:w="57" w:type="dxa"/>
              <w:right w:w="57" w:type="dxa"/>
            </w:tcMar>
            <w:vAlign w:val="center"/>
          </w:tcPr>
          <w:p w14:paraId="5B7A7BD0" w14:textId="3AC6FCED" w:rsidR="00DC2D4F" w:rsidRDefault="000667C3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{{sex}}</w:t>
            </w:r>
          </w:p>
        </w:tc>
        <w:tc>
          <w:tcPr>
            <w:tcW w:w="2527" w:type="dxa"/>
            <w:tcMar>
              <w:left w:w="57" w:type="dxa"/>
              <w:right w:w="57" w:type="dxa"/>
            </w:tcMar>
            <w:vAlign w:val="center"/>
          </w:tcPr>
          <w:p w14:paraId="04ECB83A" w14:textId="77777777" w:rsidR="00DC2D4F" w:rsidRDefault="00DC2D4F" w:rsidP="001B266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将上级赋予的行政权力和本级研究决定的“三重一大”事项纳入在线监控范围，建立岗位职权运行监控数据链，实现行政职权与工作岗位、工作流程的高度融合。</w:t>
            </w:r>
          </w:p>
        </w:tc>
        <w:tc>
          <w:tcPr>
            <w:tcW w:w="1671" w:type="dxa"/>
            <w:tcMar>
              <w:left w:w="57" w:type="dxa"/>
              <w:right w:w="57" w:type="dxa"/>
            </w:tcMar>
            <w:vAlign w:val="center"/>
          </w:tcPr>
          <w:p w14:paraId="08643E7F" w14:textId="002805D8" w:rsidR="00DC2D4F" w:rsidRDefault="000667C3" w:rsidP="001B266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t>{{@photo}}</w:t>
            </w:r>
            <w:r w:rsidR="00DC2D4F">
              <w:rPr>
                <w:rFonts w:ascii="宋体" w:hAnsi="宋体" w:hint="eastAsia"/>
              </w:rPr>
              <w:t>李海波</w:t>
            </w:r>
          </w:p>
        </w:tc>
      </w:tr>
      <w:tr w:rsidR="00DC2D4F" w14:paraId="73A635EE" w14:textId="77777777" w:rsidTr="000667C3">
        <w:trPr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14:paraId="08D633F5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2020.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.1</w:t>
            </w:r>
            <w:r>
              <w:rPr>
                <w:szCs w:val="21"/>
              </w:rPr>
              <w:t>6</w:t>
            </w:r>
          </w:p>
        </w:tc>
        <w:tc>
          <w:tcPr>
            <w:tcW w:w="1550" w:type="dxa"/>
            <w:tcMar>
              <w:left w:w="57" w:type="dxa"/>
              <w:right w:w="57" w:type="dxa"/>
            </w:tcMar>
            <w:vAlign w:val="center"/>
          </w:tcPr>
          <w:p w14:paraId="1C93EF9C" w14:textId="77777777" w:rsidR="00DC2D4F" w:rsidRDefault="00DC2D4F" w:rsidP="001B266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工程建设</w:t>
            </w:r>
          </w:p>
        </w:tc>
        <w:tc>
          <w:tcPr>
            <w:tcW w:w="2527" w:type="dxa"/>
            <w:tcMar>
              <w:left w:w="57" w:type="dxa"/>
              <w:right w:w="57" w:type="dxa"/>
            </w:tcMar>
            <w:vAlign w:val="center"/>
          </w:tcPr>
          <w:p w14:paraId="725BF096" w14:textId="77777777" w:rsidR="00DC2D4F" w:rsidRDefault="00DC2D4F" w:rsidP="001B266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将线下的工程建设业务系统同时用拍照上传的方式放在工程建设中，能够有效长期的保存原始内容，原有流程不变，如：立项、审批、招标、实施、验收、结算等环节依旧保留，按照顺序</w:t>
            </w:r>
            <w:proofErr w:type="gramStart"/>
            <w:r>
              <w:rPr>
                <w:rFonts w:hint="eastAsia"/>
              </w:rPr>
              <w:t>上传相对应</w:t>
            </w:r>
            <w:proofErr w:type="gramEnd"/>
            <w:r>
              <w:rPr>
                <w:rFonts w:hint="eastAsia"/>
              </w:rPr>
              <w:t>的内容。</w:t>
            </w:r>
          </w:p>
        </w:tc>
        <w:tc>
          <w:tcPr>
            <w:tcW w:w="1671" w:type="dxa"/>
            <w:tcMar>
              <w:left w:w="57" w:type="dxa"/>
              <w:right w:w="57" w:type="dxa"/>
            </w:tcMar>
            <w:vAlign w:val="center"/>
          </w:tcPr>
          <w:p w14:paraId="4C299E2E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徐小欢</w:t>
            </w:r>
          </w:p>
        </w:tc>
      </w:tr>
      <w:tr w:rsidR="00DC2D4F" w14:paraId="391E9A3E" w14:textId="77777777" w:rsidTr="000667C3">
        <w:trPr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14:paraId="4A6FE8E4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2020.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.1</w:t>
            </w:r>
            <w:r>
              <w:rPr>
                <w:szCs w:val="21"/>
              </w:rPr>
              <w:t>7</w:t>
            </w:r>
          </w:p>
        </w:tc>
        <w:tc>
          <w:tcPr>
            <w:tcW w:w="1550" w:type="dxa"/>
            <w:tcMar>
              <w:left w:w="57" w:type="dxa"/>
              <w:right w:w="57" w:type="dxa"/>
            </w:tcMar>
            <w:vAlign w:val="center"/>
          </w:tcPr>
          <w:p w14:paraId="42464F5D" w14:textId="77777777" w:rsidR="00DC2D4F" w:rsidRDefault="00DC2D4F" w:rsidP="001B266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选拔任用</w:t>
            </w:r>
          </w:p>
        </w:tc>
        <w:tc>
          <w:tcPr>
            <w:tcW w:w="2527" w:type="dxa"/>
            <w:tcMar>
              <w:left w:w="57" w:type="dxa"/>
              <w:right w:w="57" w:type="dxa"/>
            </w:tcMar>
            <w:vAlign w:val="center"/>
          </w:tcPr>
          <w:p w14:paraId="1E5F8924" w14:textId="77777777" w:rsidR="00DC2D4F" w:rsidRDefault="00DC2D4F" w:rsidP="001B266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包括干部任免的申请、考核、评审、档案管理、责任管理等功能。</w:t>
            </w:r>
          </w:p>
        </w:tc>
        <w:tc>
          <w:tcPr>
            <w:tcW w:w="1671" w:type="dxa"/>
            <w:tcMar>
              <w:left w:w="57" w:type="dxa"/>
              <w:right w:w="57" w:type="dxa"/>
            </w:tcMar>
            <w:vAlign w:val="center"/>
          </w:tcPr>
          <w:p w14:paraId="521CE233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肖瑜</w:t>
            </w:r>
            <w:proofErr w:type="gramEnd"/>
          </w:p>
        </w:tc>
      </w:tr>
      <w:tr w:rsidR="00DC2D4F" w14:paraId="367494B1" w14:textId="77777777" w:rsidTr="000667C3">
        <w:trPr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14:paraId="660FFC96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2020.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.1</w:t>
            </w:r>
            <w:r>
              <w:rPr>
                <w:szCs w:val="21"/>
              </w:rPr>
              <w:t>7</w:t>
            </w:r>
          </w:p>
        </w:tc>
        <w:tc>
          <w:tcPr>
            <w:tcW w:w="1550" w:type="dxa"/>
            <w:tcMar>
              <w:left w:w="57" w:type="dxa"/>
              <w:right w:w="57" w:type="dxa"/>
            </w:tcMar>
            <w:vAlign w:val="center"/>
          </w:tcPr>
          <w:p w14:paraId="0E59EBF3" w14:textId="77777777" w:rsidR="00DC2D4F" w:rsidRDefault="00DC2D4F" w:rsidP="001B266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小额项目</w:t>
            </w:r>
          </w:p>
        </w:tc>
        <w:tc>
          <w:tcPr>
            <w:tcW w:w="2527" w:type="dxa"/>
            <w:tcMar>
              <w:left w:w="57" w:type="dxa"/>
              <w:right w:w="57" w:type="dxa"/>
            </w:tcMar>
            <w:vAlign w:val="center"/>
          </w:tcPr>
          <w:p w14:paraId="2ABD7A82" w14:textId="77777777" w:rsidR="00DC2D4F" w:rsidRDefault="00DC2D4F" w:rsidP="001B26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规范三万以内，三到五万的采购业务系统。</w:t>
            </w:r>
          </w:p>
        </w:tc>
        <w:tc>
          <w:tcPr>
            <w:tcW w:w="1671" w:type="dxa"/>
            <w:tcMar>
              <w:left w:w="57" w:type="dxa"/>
              <w:right w:w="57" w:type="dxa"/>
            </w:tcMar>
            <w:vAlign w:val="center"/>
          </w:tcPr>
          <w:p w14:paraId="42118DAA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张亮</w:t>
            </w:r>
          </w:p>
        </w:tc>
      </w:tr>
      <w:tr w:rsidR="00DC2D4F" w14:paraId="52A4B48B" w14:textId="77777777" w:rsidTr="000667C3">
        <w:trPr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14:paraId="31790D4A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2020.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.1</w:t>
            </w:r>
            <w:r>
              <w:rPr>
                <w:szCs w:val="21"/>
              </w:rPr>
              <w:t>7</w:t>
            </w:r>
          </w:p>
        </w:tc>
        <w:tc>
          <w:tcPr>
            <w:tcW w:w="1550" w:type="dxa"/>
            <w:tcMar>
              <w:left w:w="57" w:type="dxa"/>
              <w:right w:w="57" w:type="dxa"/>
            </w:tcMar>
            <w:vAlign w:val="center"/>
          </w:tcPr>
          <w:p w14:paraId="0BFF9233" w14:textId="77777777" w:rsidR="00DC2D4F" w:rsidRDefault="00DC2D4F" w:rsidP="001B266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薪酬分配</w:t>
            </w:r>
          </w:p>
        </w:tc>
        <w:tc>
          <w:tcPr>
            <w:tcW w:w="2527" w:type="dxa"/>
            <w:tcMar>
              <w:left w:w="57" w:type="dxa"/>
              <w:right w:w="57" w:type="dxa"/>
            </w:tcMar>
            <w:vAlign w:val="center"/>
          </w:tcPr>
          <w:p w14:paraId="6698587C" w14:textId="77777777" w:rsidR="00DC2D4F" w:rsidRDefault="00DC2D4F" w:rsidP="001B266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各单位上</w:t>
            </w:r>
            <w:proofErr w:type="gramStart"/>
            <w:r>
              <w:rPr>
                <w:rFonts w:hint="eastAsia"/>
              </w:rPr>
              <w:t>传岗位</w:t>
            </w:r>
            <w:proofErr w:type="gramEnd"/>
            <w:r>
              <w:rPr>
                <w:rFonts w:hint="eastAsia"/>
              </w:rPr>
              <w:t>价值核算表、分配方案、会议记录、人力资源签字、公示等图片作为资料上传系统。</w:t>
            </w:r>
          </w:p>
        </w:tc>
        <w:tc>
          <w:tcPr>
            <w:tcW w:w="1671" w:type="dxa"/>
            <w:tcMar>
              <w:left w:w="57" w:type="dxa"/>
              <w:right w:w="57" w:type="dxa"/>
            </w:tcMar>
            <w:vAlign w:val="center"/>
          </w:tcPr>
          <w:p w14:paraId="7D878275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韩淑霞</w:t>
            </w:r>
          </w:p>
        </w:tc>
      </w:tr>
      <w:tr w:rsidR="00DC2D4F" w14:paraId="44A96BFE" w14:textId="77777777" w:rsidTr="000667C3">
        <w:trPr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14:paraId="13AF2405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2020.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.1</w:t>
            </w:r>
            <w:r>
              <w:rPr>
                <w:szCs w:val="21"/>
              </w:rPr>
              <w:t>7</w:t>
            </w:r>
          </w:p>
        </w:tc>
        <w:tc>
          <w:tcPr>
            <w:tcW w:w="1550" w:type="dxa"/>
            <w:tcMar>
              <w:left w:w="57" w:type="dxa"/>
              <w:right w:w="57" w:type="dxa"/>
            </w:tcMar>
            <w:vAlign w:val="center"/>
          </w:tcPr>
          <w:p w14:paraId="4105A065" w14:textId="77777777" w:rsidR="00DC2D4F" w:rsidRDefault="00DC2D4F" w:rsidP="001B266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干部带班</w:t>
            </w:r>
          </w:p>
        </w:tc>
        <w:tc>
          <w:tcPr>
            <w:tcW w:w="2527" w:type="dxa"/>
            <w:tcMar>
              <w:left w:w="57" w:type="dxa"/>
              <w:right w:w="57" w:type="dxa"/>
            </w:tcMar>
            <w:vAlign w:val="center"/>
          </w:tcPr>
          <w:p w14:paraId="0FE70E99" w14:textId="77777777" w:rsidR="00DC2D4F" w:rsidRDefault="00DC2D4F" w:rsidP="001B266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提醒领导下井时间、顶面地点、班次等信息，方便领导查看。</w:t>
            </w:r>
          </w:p>
        </w:tc>
        <w:tc>
          <w:tcPr>
            <w:tcW w:w="1671" w:type="dxa"/>
            <w:tcMar>
              <w:left w:w="57" w:type="dxa"/>
              <w:right w:w="57" w:type="dxa"/>
            </w:tcMar>
            <w:vAlign w:val="center"/>
          </w:tcPr>
          <w:p w14:paraId="2E27B722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赵建荣</w:t>
            </w:r>
          </w:p>
        </w:tc>
      </w:tr>
      <w:tr w:rsidR="00DC2D4F" w14:paraId="7C4FD8DD" w14:textId="77777777" w:rsidTr="000667C3">
        <w:trPr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14:paraId="32A0C48B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2020.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</w:t>
            </w:r>
          </w:p>
        </w:tc>
        <w:tc>
          <w:tcPr>
            <w:tcW w:w="1550" w:type="dxa"/>
            <w:tcMar>
              <w:left w:w="57" w:type="dxa"/>
              <w:right w:w="57" w:type="dxa"/>
            </w:tcMar>
            <w:vAlign w:val="center"/>
          </w:tcPr>
          <w:p w14:paraId="5CA0D718" w14:textId="77777777" w:rsidR="00DC2D4F" w:rsidRDefault="00DC2D4F" w:rsidP="001B266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廉政档案</w:t>
            </w:r>
          </w:p>
        </w:tc>
        <w:tc>
          <w:tcPr>
            <w:tcW w:w="2527" w:type="dxa"/>
            <w:tcMar>
              <w:left w:w="57" w:type="dxa"/>
              <w:right w:w="57" w:type="dxa"/>
            </w:tcMar>
            <w:vAlign w:val="center"/>
          </w:tcPr>
          <w:p w14:paraId="2168A251" w14:textId="77777777" w:rsidR="00DC2D4F" w:rsidRDefault="00DC2D4F" w:rsidP="001B26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由纪委对干部资料进行管控，及时更新档案中的相关信息，为干部提供了重要的依据。</w:t>
            </w:r>
          </w:p>
        </w:tc>
        <w:tc>
          <w:tcPr>
            <w:tcW w:w="1671" w:type="dxa"/>
            <w:tcMar>
              <w:left w:w="57" w:type="dxa"/>
              <w:right w:w="57" w:type="dxa"/>
            </w:tcMar>
            <w:vAlign w:val="center"/>
          </w:tcPr>
          <w:p w14:paraId="4627B4CC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赵建荣</w:t>
            </w:r>
          </w:p>
        </w:tc>
      </w:tr>
      <w:tr w:rsidR="00DC2D4F" w14:paraId="44F5571D" w14:textId="77777777" w:rsidTr="000667C3">
        <w:trPr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14:paraId="1E3F7F90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2020.1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</w:t>
            </w:r>
          </w:p>
        </w:tc>
        <w:tc>
          <w:tcPr>
            <w:tcW w:w="1550" w:type="dxa"/>
            <w:tcMar>
              <w:left w:w="57" w:type="dxa"/>
              <w:right w:w="57" w:type="dxa"/>
            </w:tcMar>
            <w:vAlign w:val="center"/>
          </w:tcPr>
          <w:p w14:paraId="050D72BC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经营销售</w:t>
            </w:r>
          </w:p>
        </w:tc>
        <w:tc>
          <w:tcPr>
            <w:tcW w:w="2527" w:type="dxa"/>
            <w:tcMar>
              <w:left w:w="57" w:type="dxa"/>
              <w:right w:w="57" w:type="dxa"/>
            </w:tcMar>
            <w:vAlign w:val="center"/>
          </w:tcPr>
          <w:p w14:paraId="6FF74B58" w14:textId="77777777" w:rsidR="00DC2D4F" w:rsidRDefault="00DC2D4F" w:rsidP="001B266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矿上的销售信息的统计和程序是否合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的查看。</w:t>
            </w:r>
          </w:p>
        </w:tc>
        <w:tc>
          <w:tcPr>
            <w:tcW w:w="1671" w:type="dxa"/>
            <w:tcMar>
              <w:left w:w="57" w:type="dxa"/>
              <w:right w:w="57" w:type="dxa"/>
            </w:tcMar>
            <w:vAlign w:val="center"/>
          </w:tcPr>
          <w:p w14:paraId="7D125FE2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肖瑜</w:t>
            </w:r>
            <w:proofErr w:type="gramEnd"/>
          </w:p>
        </w:tc>
      </w:tr>
      <w:tr w:rsidR="00DC2D4F" w14:paraId="694D9E4E" w14:textId="77777777" w:rsidTr="000667C3">
        <w:trPr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14:paraId="131BD0AD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2020.12.</w:t>
            </w:r>
            <w:r>
              <w:rPr>
                <w:szCs w:val="21"/>
              </w:rPr>
              <w:t>20</w:t>
            </w:r>
          </w:p>
        </w:tc>
        <w:tc>
          <w:tcPr>
            <w:tcW w:w="1550" w:type="dxa"/>
            <w:tcMar>
              <w:left w:w="57" w:type="dxa"/>
              <w:right w:w="57" w:type="dxa"/>
            </w:tcMar>
            <w:vAlign w:val="center"/>
          </w:tcPr>
          <w:p w14:paraId="2D2127DC" w14:textId="77777777" w:rsidR="00DC2D4F" w:rsidRDefault="00DC2D4F" w:rsidP="001B26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数据可视</w:t>
            </w:r>
          </w:p>
        </w:tc>
        <w:tc>
          <w:tcPr>
            <w:tcW w:w="2527" w:type="dxa"/>
            <w:tcMar>
              <w:left w:w="57" w:type="dxa"/>
              <w:right w:w="57" w:type="dxa"/>
            </w:tcMar>
            <w:vAlign w:val="center"/>
          </w:tcPr>
          <w:p w14:paraId="6C02E070" w14:textId="77777777" w:rsidR="00DC2D4F" w:rsidRDefault="00DC2D4F" w:rsidP="001B26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三重一大、工程建设、选拔任用、薪酬分配警系统进行数据展现分析设计。</w:t>
            </w:r>
          </w:p>
        </w:tc>
        <w:tc>
          <w:tcPr>
            <w:tcW w:w="1671" w:type="dxa"/>
            <w:tcMar>
              <w:left w:w="57" w:type="dxa"/>
              <w:right w:w="57" w:type="dxa"/>
            </w:tcMar>
            <w:vAlign w:val="center"/>
          </w:tcPr>
          <w:p w14:paraId="45690766" w14:textId="77777777" w:rsidR="00DC2D4F" w:rsidRDefault="00DC2D4F" w:rsidP="001B2666">
            <w:pPr>
              <w:spacing w:line="36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肖瑜</w:t>
            </w:r>
            <w:proofErr w:type="gramEnd"/>
          </w:p>
        </w:tc>
      </w:tr>
    </w:tbl>
    <w:p w14:paraId="61BF16C3" w14:textId="77777777" w:rsidR="00DC2D4F" w:rsidRDefault="00DC2D4F" w:rsidP="00DC2D4F">
      <w:pPr>
        <w:spacing w:line="360" w:lineRule="auto"/>
      </w:pPr>
    </w:p>
    <w:p w14:paraId="7AD91D6A" w14:textId="77777777" w:rsidR="00DB37C1" w:rsidRDefault="00DB37C1"/>
    <w:sectPr w:rsidR="00DB37C1">
      <w:footerReference w:type="default" r:id="rId6"/>
      <w:headerReference w:type="first" r:id="rId7"/>
      <w:footerReference w:type="first" r:id="rId8"/>
      <w:pgSz w:w="12240" w:h="15840"/>
      <w:pgMar w:top="1440" w:right="1758" w:bottom="1440" w:left="17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8D4B3" w14:textId="77777777" w:rsidR="005F144C" w:rsidRDefault="005F144C">
      <w:r>
        <w:separator/>
      </w:r>
    </w:p>
  </w:endnote>
  <w:endnote w:type="continuationSeparator" w:id="0">
    <w:p w14:paraId="3D60C0F2" w14:textId="77777777" w:rsidR="005F144C" w:rsidRDefault="005F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752C3" w14:textId="77777777" w:rsidR="001B2666" w:rsidRDefault="00DC2D4F">
    <w:pPr>
      <w:pStyle w:val="a3"/>
      <w:tabs>
        <w:tab w:val="left" w:pos="120"/>
      </w:tabs>
      <w:jc w:val="right"/>
      <w:rPr>
        <w:rStyle w:val="a9"/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>第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 共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8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8D345" w14:textId="77777777" w:rsidR="001B2666" w:rsidRDefault="001B266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3B82A" w14:textId="77777777" w:rsidR="005F144C" w:rsidRDefault="005F144C">
      <w:r>
        <w:separator/>
      </w:r>
    </w:p>
  </w:footnote>
  <w:footnote w:type="continuationSeparator" w:id="0">
    <w:p w14:paraId="3393CFCC" w14:textId="77777777" w:rsidR="005F144C" w:rsidRDefault="005F1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8003" w14:textId="6B421175" w:rsidR="001B2666" w:rsidRDefault="00685073">
    <w:pPr>
      <w:pStyle w:val="a5"/>
      <w:rPr>
        <w:sz w:val="18"/>
      </w:rPr>
    </w:pPr>
    <w:r w:rsidRPr="00D5594B">
      <w:rPr>
        <w:noProof/>
      </w:rPr>
      <w:drawing>
        <wp:inline distT="0" distB="0" distL="0" distR="0" wp14:anchorId="0F32C9C3" wp14:editId="2569E9FB">
          <wp:extent cx="1333500" cy="3905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C2D4F">
      <w:rPr>
        <w:rFonts w:hint="eastAsia"/>
      </w:rPr>
      <w:tab/>
      <w:t xml:space="preserve">                                                                                                </w:t>
    </w:r>
    <w:r w:rsidR="00DC2D4F">
      <w:rPr>
        <w:rFonts w:hint="eastAsia"/>
        <w:sz w:val="18"/>
      </w:rPr>
      <w:t>系统测试方案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97"/>
    <w:rsid w:val="000667C3"/>
    <w:rsid w:val="001B2666"/>
    <w:rsid w:val="00442C97"/>
    <w:rsid w:val="00524400"/>
    <w:rsid w:val="005F144C"/>
    <w:rsid w:val="00685073"/>
    <w:rsid w:val="00713287"/>
    <w:rsid w:val="008C2FA2"/>
    <w:rsid w:val="00A475EC"/>
    <w:rsid w:val="00C20825"/>
    <w:rsid w:val="00DA0435"/>
    <w:rsid w:val="00DB37C1"/>
    <w:rsid w:val="00DC2D4F"/>
    <w:rsid w:val="00F0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37F3"/>
  <w15:chartTrackingRefBased/>
  <w15:docId w15:val="{FA4CE241-A518-4850-9F8B-D2C33CA6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D4F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C2D4F"/>
    <w:pPr>
      <w:tabs>
        <w:tab w:val="center" w:pos="4320"/>
        <w:tab w:val="right" w:pos="8640"/>
      </w:tabs>
    </w:pPr>
  </w:style>
  <w:style w:type="character" w:customStyle="1" w:styleId="a4">
    <w:name w:val="页脚 字符"/>
    <w:link w:val="a3"/>
    <w:rsid w:val="00DC2D4F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DC2D4F"/>
    <w:pPr>
      <w:tabs>
        <w:tab w:val="center" w:pos="4320"/>
        <w:tab w:val="right" w:pos="8640"/>
      </w:tabs>
    </w:pPr>
  </w:style>
  <w:style w:type="character" w:customStyle="1" w:styleId="a6">
    <w:name w:val="页眉 字符"/>
    <w:link w:val="a5"/>
    <w:rsid w:val="00DC2D4F"/>
    <w:rPr>
      <w:rFonts w:ascii="Times New Roman" w:eastAsia="宋体" w:hAnsi="Times New Roman" w:cs="Times New Roman"/>
      <w:szCs w:val="24"/>
    </w:rPr>
  </w:style>
  <w:style w:type="paragraph" w:styleId="a7">
    <w:name w:val="Title"/>
    <w:basedOn w:val="a"/>
    <w:link w:val="a8"/>
    <w:qFormat/>
    <w:rsid w:val="00DC2D4F"/>
    <w:pPr>
      <w:spacing w:before="240" w:after="60"/>
      <w:jc w:val="center"/>
      <w:outlineLvl w:val="0"/>
    </w:pPr>
    <w:rPr>
      <w:rFonts w:ascii="Arial" w:hAnsi="Arial"/>
      <w:b/>
      <w:snapToGrid w:val="0"/>
      <w:kern w:val="28"/>
      <w:sz w:val="32"/>
    </w:rPr>
  </w:style>
  <w:style w:type="character" w:customStyle="1" w:styleId="a8">
    <w:name w:val="标题 字符"/>
    <w:link w:val="a7"/>
    <w:rsid w:val="00DC2D4F"/>
    <w:rPr>
      <w:rFonts w:ascii="Arial" w:eastAsia="宋体" w:hAnsi="Arial" w:cs="Times New Roman"/>
      <w:b/>
      <w:snapToGrid w:val="0"/>
      <w:kern w:val="28"/>
      <w:sz w:val="32"/>
      <w:szCs w:val="24"/>
    </w:rPr>
  </w:style>
  <w:style w:type="character" w:styleId="a9">
    <w:name w:val="page number"/>
    <w:rsid w:val="00DC2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xuxh</dc:creator>
  <cp:keywords/>
  <dc:description/>
  <cp:lastModifiedBy>xuxh</cp:lastModifiedBy>
  <cp:revision>5</cp:revision>
  <dcterms:created xsi:type="dcterms:W3CDTF">2022-04-13T07:40:00Z</dcterms:created>
  <dcterms:modified xsi:type="dcterms:W3CDTF">2022-04-14T02:19:00Z</dcterms:modified>
</cp:coreProperties>
</file>