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3A5F"/>
          <w:sz w:val="52"/>
          <w:szCs w:val="52"/>
        </w:rPr>
        <w:t xml:space="preserve">NeoStrike Agent-Friendly API</w:t>
      </w:r>
    </w:p>
    <w:p>
      <w:pPr>
        <w:spacing w:after="80" w:before="0"/>
      </w:pPr>
      <w:r>
        <w:rPr>
          <w:rFonts w:ascii="Arial" w:cs="Arial" w:eastAsia="Arial" w:hAnsi="Arial"/>
          <w:color w:val="2E5D9E"/>
          <w:sz w:val="32"/>
          <w:szCs w:val="32"/>
        </w:rPr>
        <w:t xml:space="preserve">API Change Proposal: Restriction Management &amp; Bonus Template Forfeit</w:t>
      </w:r>
    </w:p>
    <w:p>
      <w:pPr>
        <w:spacing w:after="320" w:before="0"/>
      </w:pPr>
      <w:r>
        <w:rPr>
          <w:rFonts w:ascii="Arial" w:cs="Arial" w:eastAsia="Arial" w:hAnsi="Arial"/>
          <w:i/>
          <w:iCs/>
          <w:color w:val="64748B"/>
          <w:sz w:val="22"/>
          <w:szCs w:val="22"/>
        </w:rPr>
        <w:t xml:space="preserve">Version 1.0  ·  28 March 2026  ·  Prepared by CoWork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D9E" w:sz="1"/>
              <w:left w:val="single" w:color="2E5D9E" w:sz="1"/>
              <w:bottom w:val="single" w:color="2E5D9E" w:sz="1"/>
              <w:right w:val="single" w:color="2E5D9E" w:sz="1"/>
            </w:tcBorders>
            <w:shd w:fill="1E3A5F" w:val="clear"/>
            <w:tcMar>
              <w:top w:type="dxa" w:w="160"/>
              <w:left w:type="dxa" w:w="200"/>
              <w:bottom w:type="dxa" w:w="160"/>
              <w:right w:type="dxa" w:w="200"/>
            </w:tcMar>
            <w:vAlign w:val="center"/>
          </w:tcPr>
          <w:p>
            <w:pPr>
              <w:spacing w:after="40" w:before="0"/>
              <w:jc w:val="center"/>
            </w:pPr>
            <w:r>
              <w:rPr>
                <w:rFonts w:ascii="Arial" w:cs="Arial" w:eastAsia="Arial" w:hAnsi="Arial"/>
                <w:b/>
                <w:bCs/>
                <w:color w:val="FFFFFF"/>
                <w:sz w:val="28"/>
                <w:szCs w:val="28"/>
              </w:rPr>
              <w:t xml:space="preserve">3 New Endpoints</w:t>
            </w:r>
          </w:p>
          <w:p>
            <w:pPr>
              <w:spacing w:after="0" w:before="0"/>
              <w:jc w:val="center"/>
            </w:pPr>
            <w:r>
              <w:rPr>
                <w:rFonts w:ascii="Arial" w:cs="Arial" w:eastAsia="Arial" w:hAnsi="Arial"/>
                <w:color w:val="94A3B8"/>
                <w:sz w:val="18"/>
                <w:szCs w:val="18"/>
              </w:rPr>
              <w:t xml:space="preserve">Proposed</w:t>
            </w:r>
          </w:p>
        </w:tc>
        <w:tc>
          <w:tcPr>
            <w:tcW w:type="dxa" w:w="2340"/>
            <w:tcBorders>
              <w:top w:val="single" w:color="2E5D9E" w:sz="1"/>
              <w:left w:val="single" w:color="2E5D9E" w:sz="1"/>
              <w:bottom w:val="single" w:color="2E5D9E" w:sz="1"/>
              <w:right w:val="single" w:color="2E5D9E" w:sz="1"/>
            </w:tcBorders>
            <w:shd w:fill="1E3A5F" w:val="clear"/>
            <w:tcMar>
              <w:top w:type="dxa" w:w="160"/>
              <w:left w:type="dxa" w:w="200"/>
              <w:bottom w:type="dxa" w:w="160"/>
              <w:right w:type="dxa" w:w="200"/>
            </w:tcMar>
            <w:vAlign w:val="center"/>
          </w:tcPr>
          <w:p>
            <w:pPr>
              <w:spacing w:after="40" w:before="0"/>
              <w:jc w:val="center"/>
            </w:pPr>
            <w:r>
              <w:rPr>
                <w:rFonts w:ascii="Arial" w:cs="Arial" w:eastAsia="Arial" w:hAnsi="Arial"/>
                <w:b/>
                <w:bCs/>
                <w:color w:val="FFFFFF"/>
                <w:sz w:val="28"/>
                <w:szCs w:val="28"/>
              </w:rPr>
              <w:t xml:space="preserve">T1 + T2 + T3</w:t>
            </w:r>
          </w:p>
          <w:p>
            <w:pPr>
              <w:spacing w:after="0" w:before="0"/>
              <w:jc w:val="center"/>
            </w:pPr>
            <w:r>
              <w:rPr>
                <w:rFonts w:ascii="Arial" w:cs="Arial" w:eastAsia="Arial" w:hAnsi="Arial"/>
                <w:color w:val="94A3B8"/>
                <w:sz w:val="18"/>
                <w:szCs w:val="18"/>
              </w:rPr>
              <w:t xml:space="preserve">Trust Tiers</w:t>
            </w:r>
          </w:p>
        </w:tc>
        <w:tc>
          <w:tcPr>
            <w:tcW w:type="dxa" w:w="2340"/>
            <w:tcBorders>
              <w:top w:val="single" w:color="2E5D9E" w:sz="1"/>
              <w:left w:val="single" w:color="2E5D9E" w:sz="1"/>
              <w:bottom w:val="single" w:color="2E5D9E" w:sz="1"/>
              <w:right w:val="single" w:color="2E5D9E" w:sz="1"/>
            </w:tcBorders>
            <w:shd w:fill="1E3A5F" w:val="clear"/>
            <w:tcMar>
              <w:top w:type="dxa" w:w="160"/>
              <w:left w:type="dxa" w:w="200"/>
              <w:bottom w:type="dxa" w:w="160"/>
              <w:right w:type="dxa" w:w="200"/>
            </w:tcMar>
            <w:vAlign w:val="center"/>
          </w:tcPr>
          <w:p>
            <w:pPr>
              <w:spacing w:after="40" w:before="0"/>
              <w:jc w:val="center"/>
            </w:pPr>
            <w:r>
              <w:rPr>
                <w:rFonts w:ascii="Arial" w:cs="Arial" w:eastAsia="Arial" w:hAnsi="Arial"/>
                <w:b/>
                <w:bCs/>
                <w:color w:val="FFFFFF"/>
                <w:sz w:val="28"/>
                <w:szCs w:val="28"/>
              </w:rPr>
              <w:t xml:space="preserve">3 New Scopes</w:t>
            </w:r>
          </w:p>
          <w:p>
            <w:pPr>
              <w:spacing w:after="0" w:before="0"/>
              <w:jc w:val="center"/>
            </w:pPr>
            <w:r>
              <w:rPr>
                <w:rFonts w:ascii="Arial" w:cs="Arial" w:eastAsia="Arial" w:hAnsi="Arial"/>
                <w:color w:val="94A3B8"/>
                <w:sz w:val="18"/>
                <w:szCs w:val="18"/>
              </w:rPr>
              <w:t xml:space="preserve">Required</w:t>
            </w:r>
          </w:p>
        </w:tc>
        <w:tc>
          <w:tcPr>
            <w:tcW w:type="dxa" w:w="2340"/>
            <w:tcBorders>
              <w:top w:val="single" w:color="2E5D9E" w:sz="1"/>
              <w:left w:val="single" w:color="2E5D9E" w:sz="1"/>
              <w:bottom w:val="single" w:color="2E5D9E" w:sz="1"/>
              <w:right w:val="single" w:color="2E5D9E" w:sz="1"/>
            </w:tcBorders>
            <w:shd w:fill="1E3A5F" w:val="clear"/>
            <w:tcMar>
              <w:top w:type="dxa" w:w="160"/>
              <w:left w:type="dxa" w:w="200"/>
              <w:bottom w:type="dxa" w:w="160"/>
              <w:right w:type="dxa" w:w="200"/>
            </w:tcMar>
            <w:vAlign w:val="center"/>
          </w:tcPr>
          <w:p>
            <w:pPr>
              <w:spacing w:after="40" w:before="0"/>
              <w:jc w:val="center"/>
            </w:pPr>
            <w:r>
              <w:rPr>
                <w:rFonts w:ascii="Arial" w:cs="Arial" w:eastAsia="Arial" w:hAnsi="Arial"/>
                <w:b/>
                <w:bCs/>
                <w:color w:val="FFFFFF"/>
                <w:sz w:val="28"/>
                <w:szCs w:val="28"/>
              </w:rPr>
              <w:t xml:space="preserve">Compliance</w:t>
            </w:r>
          </w:p>
          <w:p>
            <w:pPr>
              <w:spacing w:after="0" w:before="0"/>
              <w:jc w:val="center"/>
            </w:pPr>
            <w:r>
              <w:rPr>
                <w:rFonts w:ascii="Arial" w:cs="Arial" w:eastAsia="Arial" w:hAnsi="Arial"/>
                <w:color w:val="94A3B8"/>
                <w:sz w:val="18"/>
                <w:szCs w:val="18"/>
              </w:rPr>
              <w:t xml:space="preserve">Driver</w:t>
            </w:r>
          </w:p>
        </w:tc>
      </w:tr>
    </w:tbl>
    <w:p>
      <w:pPr>
        <w:pBdr>
          <w:bottom w:val="single" w:color="E2E8F0" w:sz="4" w:space="1"/>
        </w:pBdr>
        <w:spacing w:after="160" w:before="160"/>
      </w:pPr>
      <w:r>
        <w:t xml:space="preserve"/>
      </w:r>
    </w:p>
    <w:p>
      <w:pPr>
        <w:pStyle w:val="Heading1"/>
        <w:spacing w:after="120" w:before="320"/>
      </w:pPr>
      <w:r>
        <w:rPr>
          <w:rFonts w:ascii="Arial" w:cs="Arial" w:eastAsia="Arial" w:hAnsi="Arial"/>
          <w:b/>
          <w:bCs/>
          <w:color w:val="1E3A5F"/>
          <w:sz w:val="32"/>
          <w:szCs w:val="32"/>
        </w:rPr>
        <w:t xml:space="preserve">1. Executive Summary</w:t>
      </w:r>
    </w:p>
    <w:p>
      <w:pPr>
        <w:spacing w:after="120" w:before="80"/>
      </w:pPr>
      <w:r>
        <w:rPr>
          <w:rFonts w:ascii="Arial" w:cs="Arial" w:eastAsia="Arial" w:hAnsi="Arial"/>
          <w:b w:val="false"/>
          <w:bCs w:val="false"/>
          <w:color w:val="333333"/>
          <w:sz w:val="22"/>
          <w:szCs w:val="22"/>
        </w:rPr>
        <w:t xml:space="preserve">The NeoStrike Agent-Friendly API (AFA) currently has two gaps in its bonus and restriction management capabilities. First, it supports applying temporary player restrictions but provides no mechanism for agents to lift those restrictions or inspect their history. Second, the bonus forfeit capability is scoped only to individual players — there is no endpoint to revoke a bonus template across all players who currently hold it. This proposal addresses all three gaps with three new endpoints.</w:t>
      </w:r>
    </w:p>
    <w:p>
      <w:pPr>
        <w:spacing w:after="120" w:before="80"/>
      </w:pPr>
      <w:r>
        <w:rPr>
          <w:rFonts w:ascii="Arial" w:cs="Arial" w:eastAsia="Arial" w:hAnsi="Arial"/>
          <w:b w:val="false"/>
          <w:bCs w:val="false"/>
          <w:color w:val="333333"/>
          <w:sz w:val="22"/>
          <w:szCs w:val="22"/>
        </w:rPr>
        <w:t xml:space="preserve">Without these additions, lifting a restriction or revoking a bonus template both require manual operator intervention in the portal, breaking automated compliance workflows and creating operational bottlenecks.</w:t>
      </w:r>
    </w:p>
    <w:p>
      <w:pPr>
        <w:spacing w:after="80" w:before="160"/>
      </w:pPr>
      <w:r>
        <w:rPr>
          <w:rFonts w:ascii="Arial" w:cs="Arial" w:eastAsia="Arial" w:hAnsi="Arial"/>
          <w:b/>
          <w:bCs/>
          <w:color w:val="1E3A5F"/>
          <w:sz w:val="22"/>
          <w:szCs w:val="22"/>
        </w:rPr>
        <w:t xml:space="preserve">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700"/>
        <w:gridCol w:w="2200"/>
        <w:gridCol w:w="2460"/>
      </w:tblGrid>
      <w:tr>
        <w:trPr>
          <w:tblHeader/>
        </w:trPr>
        <w:tc>
          <w:tcPr>
            <w:tcW w:type="dxa" w:w="32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8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7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2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24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GET /v1/ops/players/{id}/restrictions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GET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player:read</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View active &amp; historical restrictions</w:t>
            </w:r>
          </w:p>
        </w:tc>
      </w:tr>
      <w:tr>
        <w:tc>
          <w:tcPr>
            <w:tcW w:type="dxa" w:w="3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POST /v1/ops/actions/players/{id}/unrestrict</w:t>
            </w:r>
          </w:p>
        </w:tc>
        <w:tc>
          <w:tcPr>
            <w:tcW w:type="dxa" w:w="8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POST</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T2</w:t>
            </w:r>
          </w:p>
        </w:tc>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player:unrestrict:pre-auth</w:t>
            </w:r>
          </w:p>
        </w:tc>
        <w:tc>
          <w:tcPr>
            <w:tcW w:type="dxa" w:w="24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Lift an active player restriction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POST /v1/ops/actions/bonuses/templates/{id}/forfeit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POST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bonus:template:forfeit:human-gated</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Forfeit a bonus template across all holders</w:t>
            </w:r>
          </w:p>
        </w:tc>
      </w:tr>
    </w:tbl>
    <w:p>
      <w:pPr>
        <w:pBdr>
          <w:bottom w:val="single" w:color="E2E8F0" w:sz="4" w:space="1"/>
        </w:pBdr>
        <w:spacing w:after="160" w:before="160"/>
      </w:pPr>
      <w:r>
        <w:t xml:space="preserve"/>
      </w:r>
    </w:p>
    <w:p>
      <w:pPr>
        <w:pStyle w:val="Heading1"/>
        <w:spacing w:after="120" w:before="320"/>
      </w:pPr>
      <w:r>
        <w:rPr>
          <w:rFonts w:ascii="Arial" w:cs="Arial" w:eastAsia="Arial" w:hAnsi="Arial"/>
          <w:b/>
          <w:bCs/>
          <w:color w:val="1E3A5F"/>
          <w:sz w:val="32"/>
          <w:szCs w:val="32"/>
        </w:rPr>
        <w:t xml:space="preserve">2. Problem Statement</w:t>
      </w:r>
    </w:p>
    <w:p>
      <w:pPr>
        <w:spacing w:after="120" w:before="80"/>
      </w:pPr>
      <w:r>
        <w:rPr>
          <w:rFonts w:ascii="Arial" w:cs="Arial" w:eastAsia="Arial" w:hAnsi="Arial"/>
          <w:b w:val="false"/>
          <w:bCs w:val="false"/>
          <w:color w:val="333333"/>
          <w:sz w:val="22"/>
          <w:szCs w:val="22"/>
        </w:rPr>
        <w:t xml:space="preserve">Four issues are identified across the current restriction and bonus APIs:</w:t>
      </w:r>
    </w:p>
    <w:p>
      <w:pPr>
        <w:pStyle w:val="ListParagraph"/>
        <w:numPr>
          <w:ilvl w:val="0"/>
          <w:numId w:val="2"/>
        </w:numPr>
        <w:spacing w:after="60" w:before="60"/>
      </w:pPr>
      <w:r>
        <w:rPr>
          <w:rFonts w:ascii="Arial" w:cs="Arial" w:eastAsia="Arial" w:hAnsi="Arial"/>
          <w:color w:val="333333"/>
          <w:sz w:val="22"/>
          <w:szCs w:val="22"/>
        </w:rPr>
        <w:t xml:space="preserve">No unblock capability: Once a restriction is applied, the only release mechanism is the duration parameter set at creation time. If a restriction was applied in error, or circumstances change, no agent-accessible endpoint exists to lift it.</w:t>
      </w:r>
    </w:p>
    <w:p>
      <w:pPr>
        <w:pStyle w:val="ListParagraph"/>
        <w:numPr>
          <w:ilvl w:val="0"/>
          <w:numId w:val="2"/>
        </w:numPr>
        <w:spacing w:after="60" w:before="60"/>
      </w:pPr>
      <w:r>
        <w:rPr>
          <w:rFonts w:ascii="Arial" w:cs="Arial" w:eastAsia="Arial" w:hAnsi="Arial"/>
          <w:color w:val="333333"/>
          <w:sz w:val="22"/>
          <w:szCs w:val="22"/>
        </w:rPr>
        <w:t xml:space="preserve">No inspection capability: Agents cannot query a player's current restriction status before acting. This makes safe read-before-write patterns impossible and risks applying duplicate or conflicting restrictions.</w:t>
      </w:r>
    </w:p>
    <w:p>
      <w:pPr>
        <w:pStyle w:val="ListParagraph"/>
        <w:numPr>
          <w:ilvl w:val="0"/>
          <w:numId w:val="2"/>
        </w:numPr>
        <w:spacing w:after="60" w:before="60"/>
      </w:pPr>
      <w:r>
        <w:rPr>
          <w:rFonts w:ascii="Arial" w:cs="Arial" w:eastAsia="Arial" w:hAnsi="Arial"/>
          <w:color w:val="333333"/>
          <w:sz w:val="22"/>
          <w:szCs w:val="22"/>
        </w:rPr>
        <w:t xml:space="preserve">Compliance workflow gaps: Regulated operators frequently need to lift restrictions following successful welfare reviews, cooling-off periods, or customer service resolutions. Currently these require portal access, breaking automated audit trails.</w:t>
      </w:r>
    </w:p>
    <w:p>
      <w:pPr>
        <w:pStyle w:val="ListParagraph"/>
        <w:numPr>
          <w:ilvl w:val="0"/>
          <w:numId w:val="2"/>
        </w:numPr>
        <w:spacing w:after="60" w:before="60"/>
      </w:pPr>
      <w:r>
        <w:rPr>
          <w:rFonts w:ascii="Arial" w:cs="Arial" w:eastAsia="Arial" w:hAnsi="Arial"/>
          <w:color w:val="333333"/>
          <w:sz w:val="22"/>
          <w:szCs w:val="22"/>
        </w:rPr>
        <w:t xml:space="preserve">No bonus template forfeit: The existing bonus forfeit endpoint (POST /v1/ops/actions/players/{id}/forfeit-bonus) is player-scoped. There is no endpoint to revoke a bonus template across all players who currently hold active instances of it — a critical capability for incident response, bonus integrity violations, and regulatory recall scenarios.</w:t>
      </w:r>
    </w:p>
    <w:p>
      <w:pPr>
        <w:pBdr>
          <w:bottom w:val="single" w:color="E2E8F0" w:sz="4" w:space="1"/>
        </w:pBdr>
        <w:spacing w:after="160" w:before="160"/>
      </w:pPr>
      <w:r>
        <w:t xml:space="preserve"/>
      </w:r>
    </w:p>
    <w:p>
      <w:pPr>
        <w:pStyle w:val="Heading1"/>
        <w:spacing w:after="120" w:before="320"/>
      </w:pPr>
      <w:r>
        <w:rPr>
          <w:rFonts w:ascii="Arial" w:cs="Arial" w:eastAsia="Arial" w:hAnsi="Arial"/>
          <w:b/>
          <w:bCs/>
          <w:color w:val="1E3A5F"/>
          <w:sz w:val="32"/>
          <w:szCs w:val="32"/>
        </w:rPr>
        <w:t xml:space="preserve">3. Proposed Endpoint 1 — Get Player Restrictions</w:t>
      </w:r>
    </w:p>
    <w:p>
      <w:pPr>
        <w:pStyle w:val="Heading2"/>
        <w:spacing w:after="120" w:before="240"/>
      </w:pPr>
      <w:r>
        <w:rPr>
          <w:rFonts w:ascii="Arial" w:cs="Arial" w:eastAsia="Arial" w:hAnsi="Arial"/>
          <w:b/>
          <w:bCs/>
          <w:color w:val="1E3A5F"/>
          <w:sz w:val="26"/>
          <w:szCs w:val="26"/>
        </w:rPr>
        <w:t xml:space="preserve">3.1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Method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GET</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Path</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/v1/ops/players/{id}/restrictions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Trust Tier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T1 — Observe &amp; Report</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Required Scope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player:read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Approval Required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 — executes immediately</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Rate Limit</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300 req/min per agent_id (shared with metrics/alerts/audit)</w:t>
            </w:r>
          </w:p>
        </w:tc>
      </w:tr>
    </w:tbl>
    <w:p>
      <w:pPr>
        <w:pStyle w:val="Heading2"/>
        <w:spacing w:after="120" w:before="240"/>
      </w:pPr>
      <w:r>
        <w:rPr>
          <w:rFonts w:ascii="Arial" w:cs="Arial" w:eastAsia="Arial" w:hAnsi="Arial"/>
          <w:b/>
          <w:bCs/>
          <w:color w:val="1E3A5F"/>
          <w:sz w:val="26"/>
          <w:szCs w:val="26"/>
        </w:rPr>
        <w:t xml:space="preserve">3.2 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000"/>
        <w:gridCol w:w="800"/>
        <w:gridCol w:w="5560"/>
      </w:tblGrid>
      <w:tr>
        <w:trPr>
          <w:tblHeader/>
        </w:trPr>
        <w:tc>
          <w:tcPr>
            <w:tcW w:type="dxa" w:w="12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8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w:t>
            </w:r>
          </w:p>
        </w:tc>
        <w:tc>
          <w:tcPr>
            <w:tcW w:type="dxa" w:w="10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8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path</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Player ID to retrieve restrictions for</w:t>
            </w:r>
          </w:p>
        </w:tc>
      </w:tr>
    </w:tbl>
    <w:p>
      <w:pPr>
        <w:pStyle w:val="Heading2"/>
        <w:spacing w:after="120" w:before="240"/>
      </w:pPr>
      <w:r>
        <w:rPr>
          <w:rFonts w:ascii="Arial" w:cs="Arial" w:eastAsia="Arial" w:hAnsi="Arial"/>
          <w:b/>
          <w:bCs/>
          <w:color w:val="1E3A5F"/>
          <w:sz w:val="26"/>
          <w:szCs w:val="26"/>
        </w:rPr>
        <w:t xml:space="preserve">3.3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900"/>
        <w:gridCol w:w="2200"/>
        <w:gridCol w:w="900"/>
        <w:gridCol w:w="3160"/>
      </w:tblGrid>
      <w:tr>
        <w:trPr>
          <w:tblHeader/>
        </w:trPr>
        <w:tc>
          <w:tcPr>
            <w:tcW w:type="dxa" w:w="14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8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w:t>
            </w:r>
          </w:p>
        </w:tc>
        <w:tc>
          <w:tcPr>
            <w:tcW w:type="dxa" w:w="9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22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 / Enum</w:t>
            </w:r>
          </w:p>
        </w:tc>
        <w:tc>
          <w:tcPr>
            <w:tcW w:type="dxa" w:w="9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31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status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query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active | expired | lifted | all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Filter restrictions by current status</w:t>
            </w:r>
          </w:p>
        </w:tc>
      </w:tr>
      <w:tr>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since</w:t>
            </w:r>
          </w:p>
        </w:tc>
        <w:tc>
          <w:tcPr>
            <w:tcW w:type="dxa" w:w="8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query</w:t>
            </w:r>
          </w:p>
        </w:tc>
        <w:tc>
          <w:tcPr>
            <w:tcW w:type="dxa" w:w="9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date-time (ISO 8601)</w:t>
            </w:r>
          </w:p>
        </w:tc>
        <w:tc>
          <w:tcPr>
            <w:tcW w:type="dxa" w:w="9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Return restrictions created on or after this timestamp</w:t>
            </w:r>
          </w:p>
        </w:tc>
      </w:tr>
    </w:tbl>
    <w:p>
      <w:pPr>
        <w:pStyle w:val="Heading2"/>
        <w:spacing w:after="120" w:before="240"/>
      </w:pPr>
      <w:r>
        <w:rPr>
          <w:rFonts w:ascii="Arial" w:cs="Arial" w:eastAsia="Arial" w:hAnsi="Arial"/>
          <w:b/>
          <w:bCs/>
          <w:color w:val="1E3A5F"/>
          <w:sz w:val="26"/>
          <w:szCs w:val="26"/>
        </w:rPr>
        <w:t xml:space="preserve">3.4 Response Schema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BC9C" w:sz="8"/>
              <w:bottom w:val="single" w:color="CBD5E1" w:sz="2"/>
              <w:right w:val="single" w:color="CBD5E1" w:sz="2"/>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"player_id":          "string",</w:t>
            </w:r>
          </w:p>
          <w:p>
            <w:pPr>
              <w:spacing w:after="20" w:before="20"/>
            </w:pPr>
            <w:r>
              <w:rPr>
                <w:rFonts w:ascii="Courier New" w:cs="Courier New" w:eastAsia="Courier New" w:hAnsi="Courier New"/>
                <w:color w:val="1E293B"/>
                <w:sz w:val="18"/>
                <w:szCs w:val="18"/>
              </w:rPr>
              <w:t xml:space="preserve">  "active_restriction": Restriction | null,   // null if not restricted</w:t>
            </w:r>
          </w:p>
          <w:p>
            <w:pPr>
              <w:spacing w:after="20" w:before="20"/>
            </w:pPr>
            <w:r>
              <w:rPr>
                <w:rFonts w:ascii="Courier New" w:cs="Courier New" w:eastAsia="Courier New" w:hAnsi="Courier New"/>
                <w:color w:val="1E293B"/>
                <w:sz w:val="18"/>
                <w:szCs w:val="18"/>
              </w:rPr>
              <w:t xml:space="preserve">  "history":            Restriction[],        // all restrictions (newest first)</w:t>
            </w:r>
          </w:p>
          <w:p>
            <w:pPr>
              <w:spacing w:after="20" w:before="20"/>
            </w:pPr>
            <w:r>
              <w:rPr>
                <w:rFonts w:ascii="Courier New" w:cs="Courier New" w:eastAsia="Courier New" w:hAnsi="Courier New"/>
                <w:color w:val="1E293B"/>
                <w:sz w:val="18"/>
                <w:szCs w:val="18"/>
              </w:rPr>
              <w:t xml:space="preserve">  "total_restrictions": integer               // lifetime count</w:t>
            </w:r>
          </w:p>
          <w:p>
            <w:pPr>
              <w:spacing w:after="20" w:before="20"/>
            </w:pPr>
            <w:r>
              <w:rPr>
                <w:rFonts w:ascii="Courier New" w:cs="Courier New" w:eastAsia="Courier New" w:hAnsi="Courier New"/>
                <w:color w:val="1E293B"/>
                <w:sz w:val="18"/>
                <w:szCs w:val="18"/>
              </w:rPr>
              <w:t xml:space="preserve">}</w:t>
            </w:r>
          </w:p>
        </w:tc>
      </w:tr>
    </w:tbl>
    <w:p>
      <w:pPr>
        <w:pStyle w:val="Heading2"/>
        <w:spacing w:after="120" w:before="240"/>
      </w:pPr>
      <w:r>
        <w:rPr>
          <w:rFonts w:ascii="Arial" w:cs="Arial" w:eastAsia="Arial" w:hAnsi="Arial"/>
          <w:b/>
          <w:bCs/>
          <w:color w:val="1E3A5F"/>
          <w:sz w:val="26"/>
          <w:szCs w:val="26"/>
        </w:rPr>
        <w:t xml:space="preserve">3.5 Restriction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BC9C" w:sz="8"/>
              <w:bottom w:val="single" w:color="CBD5E1" w:sz="2"/>
              <w:right w:val="single" w:color="CBD5E1" w:sz="2"/>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"id":           "uuid",</w:t>
            </w:r>
          </w:p>
          <w:p>
            <w:pPr>
              <w:spacing w:after="20" w:before="20"/>
            </w:pPr>
            <w:r>
              <w:rPr>
                <w:rFonts w:ascii="Courier New" w:cs="Courier New" w:eastAsia="Courier New" w:hAnsi="Courier New"/>
                <w:color w:val="1E293B"/>
                <w:sz w:val="18"/>
                <w:szCs w:val="18"/>
              </w:rPr>
              <w:t xml:space="preserve">  "player_id":    "string",</w:t>
            </w:r>
          </w:p>
          <w:p>
            <w:pPr>
              <w:spacing w:after="20" w:before="20"/>
            </w:pPr>
            <w:r>
              <w:rPr>
                <w:rFonts w:ascii="Courier New" w:cs="Courier New" w:eastAsia="Courier New" w:hAnsi="Courier New"/>
                <w:color w:val="1E293B"/>
                <w:sz w:val="18"/>
                <w:szCs w:val="18"/>
              </w:rPr>
              <w:t xml:space="preserve">  "type":         "string",    // e.g. login_block | deposit_block | full_block</w:t>
            </w:r>
          </w:p>
          <w:p>
            <w:pPr>
              <w:spacing w:after="20" w:before="20"/>
            </w:pPr>
            <w:r>
              <w:rPr>
                <w:rFonts w:ascii="Courier New" w:cs="Courier New" w:eastAsia="Courier New" w:hAnsi="Courier New"/>
                <w:color w:val="1E293B"/>
                <w:sz w:val="18"/>
                <w:szCs w:val="18"/>
              </w:rPr>
              <w:t xml:space="preserve">  "reason":       "string",</w:t>
            </w:r>
          </w:p>
          <w:p>
            <w:pPr>
              <w:spacing w:after="20" w:before="20"/>
            </w:pPr>
            <w:r>
              <w:rPr>
                <w:rFonts w:ascii="Courier New" w:cs="Courier New" w:eastAsia="Courier New" w:hAnsi="Courier New"/>
                <w:color w:val="1E293B"/>
                <w:sz w:val="18"/>
                <w:szCs w:val="18"/>
              </w:rPr>
              <w:t xml:space="preserve">  "status":       "active" | "expired" | "lifted",</w:t>
            </w:r>
          </w:p>
          <w:p>
            <w:pPr>
              <w:spacing w:after="20" w:before="20"/>
            </w:pPr>
            <w:r>
              <w:rPr>
                <w:rFonts w:ascii="Courier New" w:cs="Courier New" w:eastAsia="Courier New" w:hAnsi="Courier New"/>
                <w:color w:val="1E293B"/>
                <w:sz w:val="18"/>
                <w:szCs w:val="18"/>
              </w:rPr>
              <w:t xml:space="preserve">  "applied_by":   "string",    // agent_id or operator user</w:t>
            </w:r>
          </w:p>
          <w:p>
            <w:pPr>
              <w:spacing w:after="20" w:before="20"/>
            </w:pPr>
            <w:r>
              <w:rPr>
                <w:rFonts w:ascii="Courier New" w:cs="Courier New" w:eastAsia="Courier New" w:hAnsi="Courier New"/>
                <w:color w:val="1E293B"/>
                <w:sz w:val="18"/>
                <w:szCs w:val="18"/>
              </w:rPr>
              <w:t xml:space="preserve">  "applied_at":   "date-time",</w:t>
            </w:r>
          </w:p>
          <w:p>
            <w:pPr>
              <w:spacing w:after="20" w:before="20"/>
            </w:pPr>
            <w:r>
              <w:rPr>
                <w:rFonts w:ascii="Courier New" w:cs="Courier New" w:eastAsia="Courier New" w:hAnsi="Courier New"/>
                <w:color w:val="1E293B"/>
                <w:sz w:val="18"/>
                <w:szCs w:val="18"/>
              </w:rPr>
              <w:t xml:space="preserve">  "duration":     integer | null,  // minutes at time of application</w:t>
            </w:r>
          </w:p>
          <w:p>
            <w:pPr>
              <w:spacing w:after="20" w:before="20"/>
            </w:pPr>
            <w:r>
              <w:rPr>
                <w:rFonts w:ascii="Courier New" w:cs="Courier New" w:eastAsia="Courier New" w:hAnsi="Courier New"/>
                <w:color w:val="1E293B"/>
                <w:sz w:val="18"/>
                <w:szCs w:val="18"/>
              </w:rPr>
              <w:t xml:space="preserve">  "expires_at":   "date-time" | null,</w:t>
            </w:r>
          </w:p>
          <w:p>
            <w:pPr>
              <w:spacing w:after="20" w:before="20"/>
            </w:pPr>
            <w:r>
              <w:rPr>
                <w:rFonts w:ascii="Courier New" w:cs="Courier New" w:eastAsia="Courier New" w:hAnsi="Courier New"/>
                <w:color w:val="1E293B"/>
                <w:sz w:val="18"/>
                <w:szCs w:val="18"/>
              </w:rPr>
              <w:t xml:space="preserve">  "lifted_by":    "string" | null,</w:t>
            </w:r>
          </w:p>
          <w:p>
            <w:pPr>
              <w:spacing w:after="20" w:before="20"/>
            </w:pPr>
            <w:r>
              <w:rPr>
                <w:rFonts w:ascii="Courier New" w:cs="Courier New" w:eastAsia="Courier New" w:hAnsi="Courier New"/>
                <w:color w:val="1E293B"/>
                <w:sz w:val="18"/>
                <w:szCs w:val="18"/>
              </w:rPr>
              <w:t xml:space="preserve">  "lifted_at":    "date-time" | null,</w:t>
            </w:r>
          </w:p>
          <w:p>
            <w:pPr>
              <w:spacing w:after="20" w:before="20"/>
            </w:pPr>
            <w:r>
              <w:rPr>
                <w:rFonts w:ascii="Courier New" w:cs="Courier New" w:eastAsia="Courier New" w:hAnsi="Courier New"/>
                <w:color w:val="1E293B"/>
                <w:sz w:val="18"/>
                <w:szCs w:val="18"/>
              </w:rPr>
              <w:t xml:space="preserve">  "lift_reason":  "string" | null,</w:t>
            </w:r>
          </w:p>
          <w:p>
            <w:pPr>
              <w:spacing w:after="20" w:before="20"/>
            </w:pPr>
            <w:r>
              <w:rPr>
                <w:rFonts w:ascii="Courier New" w:cs="Courier New" w:eastAsia="Courier New" w:hAnsi="Courier New"/>
                <w:color w:val="1E293B"/>
                <w:sz w:val="18"/>
                <w:szCs w:val="18"/>
              </w:rPr>
              <w:t xml:space="preserve">  "audit_id":     "uuid"       // links to audit log entry</w:t>
            </w:r>
          </w:p>
          <w:p>
            <w:pPr>
              <w:spacing w:after="20" w:before="20"/>
            </w:pPr>
            <w:r>
              <w:rPr>
                <w:rFonts w:ascii="Courier New" w:cs="Courier New" w:eastAsia="Courier New" w:hAnsi="Courier New"/>
                <w:color w:val="1E293B"/>
                <w:sz w:val="18"/>
                <w:szCs w:val="18"/>
              </w:rPr>
              <w:t xml:space="preserve">}</w:t>
            </w:r>
          </w:p>
        </w:tc>
      </w:tr>
    </w:tbl>
    <w:p>
      <w:pPr>
        <w:pStyle w:val="Heading2"/>
        <w:spacing w:after="120" w:before="240"/>
      </w:pPr>
      <w:r>
        <w:rPr>
          <w:rFonts w:ascii="Arial" w:cs="Arial" w:eastAsia="Arial" w:hAnsi="Arial"/>
          <w:b/>
          <w:bCs/>
          <w:color w:val="1E3A5F"/>
          <w:sz w:val="26"/>
          <w:szCs w:val="26"/>
        </w:rPr>
        <w:t xml:space="preserve">3.6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HTTP Status</w:t>
            </w:r>
          </w:p>
        </w:tc>
        <w:tc>
          <w:tcPr>
            <w:tcW w:type="dxa" w:w="28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error_code</w:t>
            </w:r>
          </w:p>
        </w:tc>
        <w:tc>
          <w:tcPr>
            <w:tcW w:type="dxa" w:w="51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AUTH_TOKEN_INVALID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Missing or invalid bearer token</w:t>
            </w:r>
          </w:p>
        </w:tc>
      </w:tr>
      <w:tr>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403</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SCOPE_INSUFFICIENT</w:t>
            </w:r>
          </w:p>
        </w:tc>
        <w:tc>
          <w:tcPr>
            <w:tcW w:type="dxa" w:w="51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Token lacks player:read scope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404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PLAYER_NOT_FOUND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Player ID does not exist</w:t>
            </w:r>
          </w:p>
        </w:tc>
      </w:tr>
    </w:tbl>
    <w:p>
      <w:pPr>
        <w:pBdr>
          <w:bottom w:val="single" w:color="E2E8F0" w:sz="4" w:space="1"/>
        </w:pBdr>
        <w:spacing w:after="160" w:before="160"/>
      </w:pPr>
      <w:r>
        <w:t xml:space="preserve"/>
      </w:r>
    </w:p>
    <w:p>
      <w:pPr>
        <w:pStyle w:val="Heading1"/>
        <w:spacing w:after="120" w:before="320"/>
      </w:pPr>
      <w:r>
        <w:rPr>
          <w:rFonts w:ascii="Arial" w:cs="Arial" w:eastAsia="Arial" w:hAnsi="Arial"/>
          <w:b/>
          <w:bCs/>
          <w:color w:val="1E3A5F"/>
          <w:sz w:val="32"/>
          <w:szCs w:val="32"/>
        </w:rPr>
        <w:t xml:space="preserve">4. Proposed Endpoint 2 — Unrestrict Player</w:t>
      </w:r>
    </w:p>
    <w:p>
      <w:pPr>
        <w:pStyle w:val="Heading2"/>
        <w:spacing w:after="120" w:before="240"/>
      </w:pPr>
      <w:r>
        <w:rPr>
          <w:rFonts w:ascii="Arial" w:cs="Arial" w:eastAsia="Arial" w:hAnsi="Arial"/>
          <w:b/>
          <w:bCs/>
          <w:color w:val="1E3A5F"/>
          <w:sz w:val="26"/>
          <w:szCs w:val="26"/>
        </w:rPr>
        <w:t xml:space="preserve">4.1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Method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POST</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Path</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/v1/ops/actions/players/{id}/unrestrict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Trust Tier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T2 — Pre-authorised Actions</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Required Scope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player:unrestrict:pre-auth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Approval Required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 — executes immediately, writes to audit log</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Rate Limit</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30 req/min per agent_id (T2 actions limit)</w:t>
            </w:r>
          </w:p>
        </w:tc>
      </w:tr>
    </w:tbl>
    <w:p>
      <w:pPr>
        <w:pStyle w:val="Heading2"/>
        <w:spacing w:after="120" w:before="240"/>
      </w:pPr>
      <w:r>
        <w:rPr>
          <w:rFonts w:ascii="Arial" w:cs="Arial" w:eastAsia="Arial" w:hAnsi="Arial"/>
          <w:b/>
          <w:bCs/>
          <w:color w:val="1E3A5F"/>
          <w:sz w:val="26"/>
          <w:szCs w:val="26"/>
        </w:rPr>
        <w:t xml:space="preserve">4.2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BC9C" w:sz="8"/>
              <w:bottom w:val="single" w:color="CBD5E1" w:sz="2"/>
              <w:right w:val="single" w:color="CBD5E1" w:sz="2"/>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"reason":         "string",   // REQUIRED — written to audit log</w:t>
            </w:r>
          </w:p>
          <w:p>
            <w:pPr>
              <w:spacing w:after="20" w:before="20"/>
            </w:pPr>
            <w:r>
              <w:rPr>
                <w:rFonts w:ascii="Courier New" w:cs="Courier New" w:eastAsia="Courier New" w:hAnsi="Courier New"/>
                <w:color w:val="1E293B"/>
                <w:sz w:val="18"/>
                <w:szCs w:val="18"/>
              </w:rPr>
              <w:t xml:space="preserve">  "restriction_id": "uuid",     // Optional: target specific restriction.</w:t>
            </w:r>
          </w:p>
          <w:p>
            <w:pPr>
              <w:spacing w:after="20" w:before="20"/>
            </w:pPr>
            <w:r>
              <w:rPr>
                <w:rFonts w:ascii="Courier New" w:cs="Courier New" w:eastAsia="Courier New" w:hAnsi="Courier New"/>
                <w:color w:val="1E293B"/>
                <w:sz w:val="18"/>
                <w:szCs w:val="18"/>
              </w:rPr>
              <w:t xml:space="preserve">                                //   If omitted, lifts the active restriction.</w:t>
            </w:r>
          </w:p>
          <w:p>
            <w:pPr>
              <w:spacing w:after="20" w:before="20"/>
            </w:pPr>
            <w:r>
              <w:rPr>
                <w:rFonts w:ascii="Courier New" w:cs="Courier New" w:eastAsia="Courier New" w:hAnsi="Courier New"/>
                <w:color w:val="1E293B"/>
                <w:sz w:val="18"/>
                <w:szCs w:val="18"/>
              </w:rPr>
              <w:t xml:space="preserve">  "agent_note":     "string"    // Optional: additional audit context</w:t>
            </w:r>
          </w:p>
          <w:p>
            <w:pPr>
              <w:spacing w:after="20" w:before="20"/>
            </w:pPr>
            <w:r>
              <w:rPr>
                <w:rFonts w:ascii="Courier New" w:cs="Courier New" w:eastAsia="Courier New" w:hAnsi="Courier New"/>
                <w:color w:val="1E293B"/>
                <w:sz w:val="18"/>
                <w:szCs w:val="18"/>
              </w:rPr>
              <w:t xml:space="preserv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FF8E1" w:val="clear"/>
            <w:tcMar>
              <w:top w:type="dxa" w:w="120"/>
              <w:left w:type="dxa" w:w="200"/>
              <w:bottom w:type="dxa" w:w="120"/>
              <w:right w:type="dxa" w:w="200"/>
            </w:tcMar>
          </w:tcPr>
          <w:p>
            <w:pPr>
              <w:spacing w:after="80" w:before="0"/>
            </w:pPr>
            <w:r>
              <w:rPr>
                <w:rFonts w:ascii="Arial" w:cs="Arial" w:eastAsia="Arial" w:hAnsi="Arial"/>
                <w:b/>
                <w:bCs/>
                <w:color w:val="D97706"/>
                <w:sz w:val="22"/>
                <w:szCs w:val="22"/>
              </w:rPr>
              <w:t xml:space="preserve">⚠️  Design Note: reason is Required</w:t>
            </w:r>
          </w:p>
          <w:p>
            <w:pPr>
              <w:spacing w:after="40" w:before="40"/>
            </w:pPr>
            <w:r>
              <w:rPr>
                <w:rFonts w:ascii="Arial" w:cs="Arial" w:eastAsia="Arial" w:hAnsi="Arial"/>
                <w:color w:val="334155"/>
                <w:sz w:val="20"/>
                <w:szCs w:val="20"/>
              </w:rPr>
              <w:t xml:space="preserve">Unlike the restrict endpoint where reason is optional, this endpoint requires it.</w:t>
            </w:r>
          </w:p>
          <w:p>
            <w:pPr>
              <w:spacing w:after="40" w:before="40"/>
            </w:pPr>
            <w:r>
              <w:rPr>
                <w:rFonts w:ascii="Arial" w:cs="Arial" w:eastAsia="Arial" w:hAnsi="Arial"/>
                <w:color w:val="334155"/>
                <w:sz w:val="20"/>
                <w:szCs w:val="20"/>
              </w:rPr>
              <w:t xml:space="preserve">Lifting a restriction without a documented reason creates an audit gap that regulators</w:t>
            </w:r>
          </w:p>
          <w:p>
            <w:pPr>
              <w:spacing w:after="40" w:before="40"/>
            </w:pPr>
            <w:r>
              <w:rPr>
                <w:rFonts w:ascii="Arial" w:cs="Arial" w:eastAsia="Arial" w:hAnsi="Arial"/>
                <w:color w:val="334155"/>
                <w:sz w:val="20"/>
                <w:szCs w:val="20"/>
              </w:rPr>
              <w:t xml:space="preserve">may flag during compliance reviews. The field should accept free text up to 500 characters.</w:t>
            </w:r>
          </w:p>
        </w:tc>
      </w:tr>
    </w:tbl>
    <w:p>
      <w:pPr>
        <w:pStyle w:val="Heading2"/>
        <w:spacing w:after="120" w:before="240"/>
      </w:pPr>
      <w:r>
        <w:rPr>
          <w:rFonts w:ascii="Arial" w:cs="Arial" w:eastAsia="Arial" w:hAnsi="Arial"/>
          <w:b/>
          <w:bCs/>
          <w:color w:val="1E3A5F"/>
          <w:sz w:val="26"/>
          <w:szCs w:val="26"/>
        </w:rPr>
        <w:t xml:space="preserve">4.3 Response Schema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BC9C" w:sz="8"/>
              <w:bottom w:val="single" w:color="CBD5E1" w:sz="2"/>
              <w:right w:val="single" w:color="CBD5E1" w:sz="2"/>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"player_id":       "string",</w:t>
            </w:r>
          </w:p>
          <w:p>
            <w:pPr>
              <w:spacing w:after="20" w:before="20"/>
            </w:pPr>
            <w:r>
              <w:rPr>
                <w:rFonts w:ascii="Courier New" w:cs="Courier New" w:eastAsia="Courier New" w:hAnsi="Courier New"/>
                <w:color w:val="1E293B"/>
                <w:sz w:val="18"/>
                <w:szCs w:val="18"/>
              </w:rPr>
              <w:t xml:space="preserve">  "restriction_id":  "uuid",</w:t>
            </w:r>
          </w:p>
          <w:p>
            <w:pPr>
              <w:spacing w:after="20" w:before="20"/>
            </w:pPr>
            <w:r>
              <w:rPr>
                <w:rFonts w:ascii="Courier New" w:cs="Courier New" w:eastAsia="Courier New" w:hAnsi="Courier New"/>
                <w:color w:val="1E293B"/>
                <w:sz w:val="18"/>
                <w:szCs w:val="18"/>
              </w:rPr>
              <w:t xml:space="preserve">  "status":          "lifted",</w:t>
            </w:r>
          </w:p>
          <w:p>
            <w:pPr>
              <w:spacing w:after="20" w:before="20"/>
            </w:pPr>
            <w:r>
              <w:rPr>
                <w:rFonts w:ascii="Courier New" w:cs="Courier New" w:eastAsia="Courier New" w:hAnsi="Courier New"/>
                <w:color w:val="1E293B"/>
                <w:sz w:val="18"/>
                <w:szCs w:val="18"/>
              </w:rPr>
              <w:t xml:space="preserve">  "lifted_by":       "string",   // agent_id from JWT</w:t>
            </w:r>
          </w:p>
          <w:p>
            <w:pPr>
              <w:spacing w:after="20" w:before="20"/>
            </w:pPr>
            <w:r>
              <w:rPr>
                <w:rFonts w:ascii="Courier New" w:cs="Courier New" w:eastAsia="Courier New" w:hAnsi="Courier New"/>
                <w:color w:val="1E293B"/>
                <w:sz w:val="18"/>
                <w:szCs w:val="18"/>
              </w:rPr>
              <w:t xml:space="preserve">  "lifted_at":       "date-time",</w:t>
            </w:r>
          </w:p>
          <w:p>
            <w:pPr>
              <w:spacing w:after="20" w:before="20"/>
            </w:pPr>
            <w:r>
              <w:rPr>
                <w:rFonts w:ascii="Courier New" w:cs="Courier New" w:eastAsia="Courier New" w:hAnsi="Courier New"/>
                <w:color w:val="1E293B"/>
                <w:sz w:val="18"/>
                <w:szCs w:val="18"/>
              </w:rPr>
              <w:t xml:space="preserve">  "reason":          "string",</w:t>
            </w:r>
          </w:p>
          <w:p>
            <w:pPr>
              <w:spacing w:after="20" w:before="20"/>
            </w:pPr>
            <w:r>
              <w:rPr>
                <w:rFonts w:ascii="Courier New" w:cs="Courier New" w:eastAsia="Courier New" w:hAnsi="Courier New"/>
                <w:color w:val="1E293B"/>
                <w:sz w:val="18"/>
                <w:szCs w:val="18"/>
              </w:rPr>
              <w:t xml:space="preserve">  "audit_id":        "uuid"      // links to /v1/ops/audit/agent-actions/{id}</w:t>
            </w:r>
          </w:p>
          <w:p>
            <w:pPr>
              <w:spacing w:after="20" w:before="20"/>
            </w:pPr>
            <w:r>
              <w:rPr>
                <w:rFonts w:ascii="Courier New" w:cs="Courier New" w:eastAsia="Courier New" w:hAnsi="Courier New"/>
                <w:color w:val="1E293B"/>
                <w:sz w:val="18"/>
                <w:szCs w:val="18"/>
              </w:rPr>
              <w:t xml:space="preserve">}</w:t>
            </w:r>
          </w:p>
        </w:tc>
      </w:tr>
    </w:tbl>
    <w:p>
      <w:pPr>
        <w:pStyle w:val="Heading2"/>
        <w:spacing w:after="120" w:before="240"/>
      </w:pPr>
      <w:r>
        <w:rPr>
          <w:rFonts w:ascii="Arial" w:cs="Arial" w:eastAsia="Arial" w:hAnsi="Arial"/>
          <w:b/>
          <w:bCs/>
          <w:color w:val="1E3A5F"/>
          <w:sz w:val="26"/>
          <w:szCs w:val="26"/>
        </w:rPr>
        <w:t xml:space="preserve">4.4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HTTP Status</w:t>
            </w:r>
          </w:p>
        </w:tc>
        <w:tc>
          <w:tcPr>
            <w:tcW w:type="dxa" w:w="28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error_code</w:t>
            </w:r>
          </w:p>
        </w:tc>
        <w:tc>
          <w:tcPr>
            <w:tcW w:type="dxa" w:w="51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AUTH_TOKEN_INVALID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Missing or invalid bearer token</w:t>
            </w:r>
          </w:p>
        </w:tc>
      </w:tr>
      <w:tr>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403</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SCOPE_INSUFFICIENT</w:t>
            </w:r>
          </w:p>
        </w:tc>
        <w:tc>
          <w:tcPr>
            <w:tcW w:type="dxa" w:w="51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Token lacks player:unrestrict:pre-auth scope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404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PLAYER_NOT_FOUND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Player ID does not exist</w:t>
            </w:r>
          </w:p>
        </w:tc>
      </w:tr>
      <w:tr>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409</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NO_ACTIVE_RESTRICTION</w:t>
            </w:r>
          </w:p>
        </w:tc>
        <w:tc>
          <w:tcPr>
            <w:tcW w:type="dxa" w:w="51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Player is not currently restricted — prevents silent no-ops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409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RESTRICTION_SELF_EXCLUDED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Restriction was applied under self-exclusion — requires T3 human approval to lift</w:t>
            </w:r>
          </w:p>
        </w:tc>
      </w:tr>
    </w:tbl>
    <w:p>
      <w:pPr>
        <w:pBdr>
          <w:bottom w:val="single" w:color="E2E8F0" w:sz="4" w:space="1"/>
        </w:pBdr>
        <w:spacing w:after="160" w:before="160"/>
      </w:pPr>
      <w:r>
        <w:t xml:space="preserve"/>
      </w:r>
    </w:p>
    <w:p>
      <w:pPr>
        <w:pStyle w:val="Heading1"/>
        <w:spacing w:after="120" w:before="320"/>
      </w:pPr>
      <w:r>
        <w:rPr>
          <w:rFonts w:ascii="Arial" w:cs="Arial" w:eastAsia="Arial" w:hAnsi="Arial"/>
          <w:b/>
          <w:bCs/>
          <w:color w:val="1E3A5F"/>
          <w:sz w:val="32"/>
          <w:szCs w:val="32"/>
        </w:rPr>
        <w:t xml:space="preserve">5. Proposed Endpoint 3 — Forfeit Bonus Template</w:t>
      </w:r>
    </w:p>
    <w:p>
      <w:pPr>
        <w:pStyle w:val="Heading2"/>
        <w:spacing w:after="120" w:before="240"/>
      </w:pPr>
      <w:r>
        <w:rPr>
          <w:rFonts w:ascii="Arial" w:cs="Arial" w:eastAsia="Arial" w:hAnsi="Arial"/>
          <w:b/>
          <w:bCs/>
          <w:color w:val="1E3A5F"/>
          <w:sz w:val="26"/>
          <w:szCs w:val="26"/>
        </w:rPr>
        <w:t xml:space="preserve">5.1 Overview</w:t>
      </w:r>
    </w:p>
    <w:p>
      <w:pPr>
        <w:spacing w:after="120" w:before="80"/>
      </w:pPr>
      <w:r>
        <w:rPr>
          <w:rFonts w:ascii="Arial" w:cs="Arial" w:eastAsia="Arial" w:hAnsi="Arial"/>
          <w:b w:val="false"/>
          <w:bCs w:val="false"/>
          <w:color w:val="333333"/>
          <w:sz w:val="22"/>
          <w:szCs w:val="22"/>
        </w:rPr>
        <w:t xml:space="preserve">This endpoint revokes a bonus template across all players who currently hold active instances of it. Because this is a high-impact, irreversible bulk operation, it is classified as T3 — a human-in-the-loop action. The agent proposes the forfeit and creates a pending approval record; a human operator must approve before any bonuses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Method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POST</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Path</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/v1/ops/actions/bonuses/templates/{id}/forfeit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Trust Tier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T3 — Human-in-the-loop</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Required Scope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bonus:template:forfeit:human-gated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Approval Required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 — creates pending approval record. Executes only after human operator approves via POST /v1/auth/approvals/{id}/resolve</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Rate Limit</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10 req/min per agent_id (T3 actions limit)</w:t>
            </w:r>
          </w:p>
        </w:tc>
      </w:tr>
    </w:tbl>
    <w:p>
      <w:pPr>
        <w:pStyle w:val="Heading2"/>
        <w:spacing w:after="120" w:before="240"/>
      </w:pPr>
      <w:r>
        <w:rPr>
          <w:rFonts w:ascii="Arial" w:cs="Arial" w:eastAsia="Arial" w:hAnsi="Arial"/>
          <w:b/>
          <w:bCs/>
          <w:color w:val="1E3A5F"/>
          <w:sz w:val="26"/>
          <w:szCs w:val="26"/>
        </w:rPr>
        <w:t xml:space="preserve">5.2 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000"/>
        <w:gridCol w:w="800"/>
        <w:gridCol w:w="5560"/>
      </w:tblGrid>
      <w:tr>
        <w:trPr>
          <w:tblHeader/>
        </w:trPr>
        <w:tc>
          <w:tcPr>
            <w:tcW w:type="dxa" w:w="12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8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w:t>
            </w:r>
          </w:p>
        </w:tc>
        <w:tc>
          <w:tcPr>
            <w:tcW w:type="dxa" w:w="10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8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path</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Bonus template ID (e.g. TF1) to forfeit across all active holders</w:t>
            </w:r>
          </w:p>
        </w:tc>
      </w:tr>
    </w:tbl>
    <w:p>
      <w:pPr>
        <w:pStyle w:val="Heading2"/>
        <w:spacing w:after="120" w:before="240"/>
      </w:pPr>
      <w:r>
        <w:rPr>
          <w:rFonts w:ascii="Arial" w:cs="Arial" w:eastAsia="Arial" w:hAnsi="Arial"/>
          <w:b/>
          <w:bCs/>
          <w:color w:val="1E3A5F"/>
          <w:sz w:val="26"/>
          <w:szCs w:val="26"/>
        </w:rPr>
        <w:t xml:space="preserve">5.3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BC9C" w:sz="8"/>
              <w:bottom w:val="single" w:color="CBD5E1" w:sz="2"/>
              <w:right w:val="single" w:color="CBD5E1" w:sz="2"/>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"reason":              "string",   // REQUIRED — written to audit log and approval record</w:t>
            </w:r>
          </w:p>
          <w:p>
            <w:pPr>
              <w:spacing w:after="20" w:before="20"/>
            </w:pPr>
            <w:r>
              <w:rPr>
                <w:rFonts w:ascii="Courier New" w:cs="Courier New" w:eastAsia="Courier New" w:hAnsi="Courier New"/>
                <w:color w:val="1E293B"/>
                <w:sz w:val="18"/>
                <w:szCs w:val="18"/>
              </w:rPr>
              <w:t xml:space="preserve">  "notify_players":      boolean,    // Optional: send welfare notification to affected players (default: true)</w:t>
            </w:r>
          </w:p>
          <w:p>
            <w:pPr>
              <w:spacing w:after="20" w:before="20"/>
            </w:pPr>
            <w:r>
              <w:rPr>
                <w:rFonts w:ascii="Courier New" w:cs="Courier New" w:eastAsia="Courier New" w:hAnsi="Courier New"/>
                <w:color w:val="1E293B"/>
                <w:sz w:val="18"/>
                <w:szCs w:val="18"/>
              </w:rPr>
              <w:t xml:space="preserve">  "effective_from":      "date-time",// Optional: schedule forfeit for future time. Null = on approval.</w:t>
            </w:r>
          </w:p>
          <w:p>
            <w:pPr>
              <w:spacing w:after="20" w:before="20"/>
            </w:pPr>
            <w:r>
              <w:rPr>
                <w:rFonts w:ascii="Courier New" w:cs="Courier New" w:eastAsia="Courier New" w:hAnsi="Courier New"/>
                <w:color w:val="1E293B"/>
                <w:sz w:val="18"/>
                <w:szCs w:val="18"/>
              </w:rPr>
              <w:t xml:space="preserve">  "agent_note":          "string"    // Optional: additional context for the approving operator</w:t>
            </w:r>
          </w:p>
          <w:p>
            <w:pPr>
              <w:spacing w:after="20" w:before="20"/>
            </w:pPr>
            <w:r>
              <w:rPr>
                <w:rFonts w:ascii="Courier New" w:cs="Courier New" w:eastAsia="Courier New" w:hAnsi="Courier New"/>
                <w:color w:val="1E293B"/>
                <w:sz w:val="18"/>
                <w:szCs w:val="18"/>
              </w:rPr>
              <w:t xml:space="preserv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FF8E1" w:val="clear"/>
            <w:tcMar>
              <w:top w:type="dxa" w:w="120"/>
              <w:left w:type="dxa" w:w="200"/>
              <w:bottom w:type="dxa" w:w="120"/>
              <w:right w:type="dxa" w:w="200"/>
            </w:tcMar>
          </w:tcPr>
          <w:p>
            <w:pPr>
              <w:spacing w:after="80" w:before="0"/>
            </w:pPr>
            <w:r>
              <w:rPr>
                <w:rFonts w:ascii="Arial" w:cs="Arial" w:eastAsia="Arial" w:hAnsi="Arial"/>
                <w:b/>
                <w:bCs/>
                <w:color w:val="D97706"/>
                <w:sz w:val="22"/>
                <w:szCs w:val="22"/>
              </w:rPr>
              <w:t xml:space="preserve">⚠️  T3 Behaviour — No Immediate Effect</w:t>
            </w:r>
          </w:p>
          <w:p>
            <w:pPr>
              <w:spacing w:after="40" w:before="40"/>
            </w:pPr>
            <w:r>
              <w:rPr>
                <w:rFonts w:ascii="Arial" w:cs="Arial" w:eastAsia="Arial" w:hAnsi="Arial"/>
                <w:color w:val="334155"/>
                <w:sz w:val="20"/>
                <w:szCs w:val="20"/>
              </w:rPr>
              <w:t xml:space="preserve">Calling this endpoint does NOT immediately forfeit any bonuses.</w:t>
            </w:r>
          </w:p>
          <w:p>
            <w:pPr>
              <w:spacing w:after="40" w:before="40"/>
            </w:pPr>
            <w:r>
              <w:rPr>
                <w:rFonts w:ascii="Arial" w:cs="Arial" w:eastAsia="Arial" w:hAnsi="Arial"/>
                <w:color w:val="334155"/>
                <w:sz w:val="20"/>
                <w:szCs w:val="20"/>
              </w:rPr>
              <w:t xml:space="preserve">It creates a pending approval record visible at GET /v1/ops/audit/pending-approvals.</w:t>
            </w:r>
          </w:p>
          <w:p>
            <w:pPr>
              <w:spacing w:after="40" w:before="40"/>
            </w:pPr>
            <w:r>
              <w:rPr>
                <w:rFonts w:ascii="Arial" w:cs="Arial" w:eastAsia="Arial" w:hAnsi="Arial"/>
                <w:color w:val="334155"/>
                <w:sz w:val="20"/>
                <w:szCs w:val="20"/>
              </w:rPr>
              <w:t xml:space="preserve">A human operator must approve via POST /v1/auth/approvals/{id}/resolve before the</w:t>
            </w:r>
          </w:p>
          <w:p>
            <w:pPr>
              <w:spacing w:after="40" w:before="40"/>
            </w:pPr>
            <w:r>
              <w:rPr>
                <w:rFonts w:ascii="Arial" w:cs="Arial" w:eastAsia="Arial" w:hAnsi="Arial"/>
                <w:color w:val="334155"/>
                <w:sz w:val="20"/>
                <w:szCs w:val="20"/>
              </w:rPr>
              <w:t xml:space="preserve">forfeit is executed. If rejected, no bonuses are affected and the record is archived.</w:t>
            </w:r>
          </w:p>
        </w:tc>
      </w:tr>
    </w:tbl>
    <w:p>
      <w:pPr>
        <w:pStyle w:val="Heading2"/>
        <w:spacing w:after="120" w:before="240"/>
      </w:pPr>
      <w:r>
        <w:rPr>
          <w:rFonts w:ascii="Arial" w:cs="Arial" w:eastAsia="Arial" w:hAnsi="Arial"/>
          <w:b/>
          <w:bCs/>
          <w:color w:val="1E3A5F"/>
          <w:sz w:val="26"/>
          <w:szCs w:val="26"/>
        </w:rPr>
        <w:t xml:space="preserve">5.4 Response Schema —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BC9C" w:sz="8"/>
              <w:bottom w:val="single" w:color="CBD5E1" w:sz="2"/>
              <w:right w:val="single" w:color="CBD5E1" w:sz="2"/>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"approval_id":         "uuid",     // use to poll status or resolve</w:t>
            </w:r>
          </w:p>
          <w:p>
            <w:pPr>
              <w:spacing w:after="20" w:before="20"/>
            </w:pPr>
            <w:r>
              <w:rPr>
                <w:rFonts w:ascii="Courier New" w:cs="Courier New" w:eastAsia="Courier New" w:hAnsi="Courier New"/>
                <w:color w:val="1E293B"/>
                <w:sz w:val="18"/>
                <w:szCs w:val="18"/>
              </w:rPr>
              <w:t xml:space="preserve">  "status":              "pending_approval",</w:t>
            </w:r>
          </w:p>
          <w:p>
            <w:pPr>
              <w:spacing w:after="20" w:before="20"/>
            </w:pPr>
            <w:r>
              <w:rPr>
                <w:rFonts w:ascii="Courier New" w:cs="Courier New" w:eastAsia="Courier New" w:hAnsi="Courier New"/>
                <w:color w:val="1E293B"/>
                <w:sz w:val="18"/>
                <w:szCs w:val="18"/>
              </w:rPr>
              <w:t xml:space="preserve">  "template_id":         "string",</w:t>
            </w:r>
          </w:p>
          <w:p>
            <w:pPr>
              <w:spacing w:after="20" w:before="20"/>
            </w:pPr>
            <w:r>
              <w:rPr>
                <w:rFonts w:ascii="Courier New" w:cs="Courier New" w:eastAsia="Courier New" w:hAnsi="Courier New"/>
                <w:color w:val="1E293B"/>
                <w:sz w:val="18"/>
                <w:szCs w:val="18"/>
              </w:rPr>
              <w:t xml:space="preserve">  "template_name":       "string",</w:t>
            </w:r>
          </w:p>
          <w:p>
            <w:pPr>
              <w:spacing w:after="20" w:before="20"/>
            </w:pPr>
            <w:r>
              <w:rPr>
                <w:rFonts w:ascii="Courier New" w:cs="Courier New" w:eastAsia="Courier New" w:hAnsi="Courier New"/>
                <w:color w:val="1E293B"/>
                <w:sz w:val="18"/>
                <w:szCs w:val="18"/>
              </w:rPr>
              <w:t xml:space="preserve">  "affected_players":    integer,    // count of players with active instances</w:t>
            </w:r>
          </w:p>
          <w:p>
            <w:pPr>
              <w:spacing w:after="20" w:before="20"/>
            </w:pPr>
            <w:r>
              <w:rPr>
                <w:rFonts w:ascii="Courier New" w:cs="Courier New" w:eastAsia="Courier New" w:hAnsi="Courier New"/>
                <w:color w:val="1E293B"/>
                <w:sz w:val="18"/>
                <w:szCs w:val="18"/>
              </w:rPr>
              <w:t xml:space="preserve">  "affected_bonuses":    integer,    // total active bonus instances to be forfeited</w:t>
            </w:r>
          </w:p>
          <w:p>
            <w:pPr>
              <w:spacing w:after="20" w:before="20"/>
            </w:pPr>
            <w:r>
              <w:rPr>
                <w:rFonts w:ascii="Courier New" w:cs="Courier New" w:eastAsia="Courier New" w:hAnsi="Courier New"/>
                <w:color w:val="1E293B"/>
                <w:sz w:val="18"/>
                <w:szCs w:val="18"/>
              </w:rPr>
              <w:t xml:space="preserve">  "proposed_by":         "string",   // agent_id from JWT</w:t>
            </w:r>
          </w:p>
          <w:p>
            <w:pPr>
              <w:spacing w:after="20" w:before="20"/>
            </w:pPr>
            <w:r>
              <w:rPr>
                <w:rFonts w:ascii="Courier New" w:cs="Courier New" w:eastAsia="Courier New" w:hAnsi="Courier New"/>
                <w:color w:val="1E293B"/>
                <w:sz w:val="18"/>
                <w:szCs w:val="18"/>
              </w:rPr>
              <w:t xml:space="preserve">  "proposed_at":         "date-time",</w:t>
            </w:r>
          </w:p>
          <w:p>
            <w:pPr>
              <w:spacing w:after="20" w:before="20"/>
            </w:pPr>
            <w:r>
              <w:rPr>
                <w:rFonts w:ascii="Courier New" w:cs="Courier New" w:eastAsia="Courier New" w:hAnsi="Courier New"/>
                <w:color w:val="1E293B"/>
                <w:sz w:val="18"/>
                <w:szCs w:val="18"/>
              </w:rPr>
              <w:t xml:space="preserve">  "effective_from":      "date-time" | null,</w:t>
            </w:r>
          </w:p>
          <w:p>
            <w:pPr>
              <w:spacing w:after="20" w:before="20"/>
            </w:pPr>
            <w:r>
              <w:rPr>
                <w:rFonts w:ascii="Courier New" w:cs="Courier New" w:eastAsia="Courier New" w:hAnsi="Courier New"/>
                <w:color w:val="1E293B"/>
                <w:sz w:val="18"/>
                <w:szCs w:val="18"/>
              </w:rPr>
              <w:t xml:space="preserve">  "reason":              "string",</w:t>
            </w:r>
          </w:p>
          <w:p>
            <w:pPr>
              <w:spacing w:after="20" w:before="20"/>
            </w:pPr>
            <w:r>
              <w:rPr>
                <w:rFonts w:ascii="Courier New" w:cs="Courier New" w:eastAsia="Courier New" w:hAnsi="Courier New"/>
                <w:color w:val="1E293B"/>
                <w:sz w:val="18"/>
                <w:szCs w:val="18"/>
              </w:rPr>
              <w:t xml:space="preserve">  "audit_id":            "uuid"</w:t>
            </w:r>
          </w:p>
          <w:p>
            <w:pPr>
              <w:spacing w:after="20" w:before="20"/>
            </w:pPr>
            <w:r>
              <w:rPr>
                <w:rFonts w:ascii="Courier New" w:cs="Courier New" w:eastAsia="Courier New" w:hAnsi="Courier New"/>
                <w:color w:val="1E293B"/>
                <w:sz w:val="18"/>
                <w:szCs w:val="18"/>
              </w:rPr>
              <w:t xml:space="preserve">}</w:t>
            </w:r>
          </w:p>
        </w:tc>
      </w:tr>
    </w:tbl>
    <w:p>
      <w:pPr>
        <w:pStyle w:val="Heading2"/>
        <w:spacing w:after="120" w:before="240"/>
      </w:pPr>
      <w:r>
        <w:rPr>
          <w:rFonts w:ascii="Arial" w:cs="Arial" w:eastAsia="Arial" w:hAnsi="Arial"/>
          <w:b/>
          <w:bCs/>
          <w:color w:val="1E3A5F"/>
          <w:sz w:val="26"/>
          <w:szCs w:val="26"/>
        </w:rPr>
        <w:t xml:space="preserve">5.5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HTTP Status</w:t>
            </w:r>
          </w:p>
        </w:tc>
        <w:tc>
          <w:tcPr>
            <w:tcW w:type="dxa" w:w="28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error_code</w:t>
            </w:r>
          </w:p>
        </w:tc>
        <w:tc>
          <w:tcPr>
            <w:tcW w:type="dxa" w:w="51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AUTH_TOKEN_INVALID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Missing or invalid bearer token</w:t>
            </w:r>
          </w:p>
        </w:tc>
      </w:tr>
      <w:tr>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403</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SCOPE_INSUFFICIENT</w:t>
            </w:r>
          </w:p>
        </w:tc>
        <w:tc>
          <w:tcPr>
            <w:tcW w:type="dxa" w:w="51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Token lacks bonus:template:forfeit:human-gated scope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404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BONUS_TEMPLATE_NOT_FOUND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Template ID does not exist</w:t>
            </w:r>
          </w:p>
        </w:tc>
      </w:tr>
      <w:tr>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409</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NO_ACTIVE_INSTANCES</w:t>
            </w:r>
          </w:p>
        </w:tc>
        <w:tc>
          <w:tcPr>
            <w:tcW w:type="dxa" w:w="51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Template exists but no players currently hold active instances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409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APPROVAL_ALREADY_PENDING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 pending forfeit approval for this template already exists — resolve or cancel it first</w:t>
            </w:r>
          </w:p>
        </w:tc>
      </w:tr>
    </w:tbl>
    <w:p>
      <w:pPr>
        <w:pStyle w:val="Heading2"/>
        <w:spacing w:after="120" w:before="240"/>
      </w:pPr>
      <w:r>
        <w:rPr>
          <w:rFonts w:ascii="Arial" w:cs="Arial" w:eastAsia="Arial" w:hAnsi="Arial"/>
          <w:b/>
          <w:bCs/>
          <w:color w:val="1E3A5F"/>
          <w:sz w:val="26"/>
          <w:szCs w:val="26"/>
        </w:rPr>
        <w:t xml:space="preserve">5.6 Recommended Agent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00"/>
        <w:gridCol w:w="3460"/>
      </w:tblGrid>
      <w:tr>
        <w:trPr>
          <w:tblHeader/>
        </w:trPr>
        <w:tc>
          <w:tcPr>
            <w:tcW w:type="dxa" w:w="6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0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3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4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Propose template forfeit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POST /v1/ops/actions/bonuses/templates/{id}/forfeit</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Pending approval created, affected_players count returned</w:t>
            </w:r>
          </w:p>
        </w:tc>
      </w:tr>
      <w:tr>
        <w:tc>
          <w:tcPr>
            <w:tcW w:type="dxa" w:w="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Note the approval_id from response</w:t>
            </w:r>
          </w:p>
        </w:tc>
        <w:tc>
          <w:tcPr>
            <w:tcW w:type="dxa" w:w="3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w:t>
            </w:r>
          </w:p>
        </w:tc>
        <w:tc>
          <w:tcPr>
            <w:tcW w:type="dxa" w:w="34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Required to track and resolve the approval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Poll approval status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GET /v1/ops/audit/pending-approvals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Check if human operator has actioned it</w:t>
            </w:r>
          </w:p>
        </w:tc>
      </w:tr>
      <w:tr>
        <w:tc>
          <w:tcPr>
            <w:tcW w:type="dxa" w:w="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Human operator resolves</w:t>
            </w:r>
          </w:p>
        </w:tc>
        <w:tc>
          <w:tcPr>
            <w:tcW w:type="dxa" w:w="3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POST /v1/auth/approvals/{id}/resolve</w:t>
            </w:r>
          </w:p>
        </w:tc>
        <w:tc>
          <w:tcPr>
            <w:tcW w:type="dxa" w:w="34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Approved: bonuses forfeited. Rejected: no change.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Verify outcome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GET /v1/ops/metrics/bonuses?period=today</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Confirm forfeited_count has increased accordingly</w:t>
            </w:r>
          </w:p>
        </w:tc>
      </w:tr>
    </w:tbl>
    <w:p>
      <w:pPr>
        <w:pBdr>
          <w:bottom w:val="single" w:color="E2E8F0" w:sz="4" w:space="1"/>
        </w:pBdr>
        <w:spacing w:after="160" w:before="160"/>
      </w:pPr>
      <w:r>
        <w:t xml:space="preserve"/>
      </w:r>
    </w:p>
    <w:p>
      <w:pPr>
        <w:pStyle w:val="Heading1"/>
        <w:spacing w:after="120" w:before="320"/>
      </w:pPr>
      <w:r>
        <w:rPr>
          <w:rFonts w:ascii="Arial" w:cs="Arial" w:eastAsia="Arial" w:hAnsi="Arial"/>
          <w:b/>
          <w:bCs/>
          <w:color w:val="1E3A5F"/>
          <w:sz w:val="32"/>
          <w:szCs w:val="32"/>
        </w:rPr>
        <w:t xml:space="preserve">6. New Scopes Required</w:t>
      </w:r>
    </w:p>
    <w:p>
      <w:pPr>
        <w:spacing w:after="120" w:before="80"/>
      </w:pPr>
      <w:r>
        <w:rPr>
          <w:rFonts w:ascii="Arial" w:cs="Arial" w:eastAsia="Arial" w:hAnsi="Arial"/>
          <w:b w:val="false"/>
          <w:bCs w:val="false"/>
          <w:color w:val="333333"/>
          <w:sz w:val="22"/>
          <w:szCs w:val="22"/>
        </w:rPr>
        <w:t xml:space="preserve">Three new scope strings must be added to the agent token issuance system and documented in the AFA capability manifest (agent.json):</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7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58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player:read</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T1</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Read player profile data including restriction history, welfare tags, and account status. Covers GET /v1/ops/players/{id}/restrictions and any future player profile read endpoints.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player:unrestrict:pre-auth</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T2</w:t>
            </w:r>
          </w:p>
        </w:tc>
        <w:tc>
          <w:tcPr>
            <w:tcW w:type="dxa" w:w="58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Lift an active player restriction within operator-configured policy bounds. Executes immediately and writes a full record to the agent audit log.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bonus:template:forfeit:human-gated</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T3</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Propose forfeiture of a bonus template across all active holders. Creates a pending approval record — requires human operator approval before any bonuses are affected.</w:t>
            </w:r>
          </w:p>
        </w:tc>
      </w:tr>
    </w:tbl>
    <w:p>
      <w:pPr>
        <w:pBdr>
          <w:bottom w:val="single" w:color="E2E8F0" w:sz="4" w:space="1"/>
        </w:pBdr>
        <w:spacing w:after="160" w:before="160"/>
      </w:pPr>
      <w:r>
        <w:t xml:space="preserve"/>
      </w:r>
    </w:p>
    <w:p>
      <w:pPr>
        <w:pStyle w:val="Heading1"/>
        <w:spacing w:after="120" w:before="320"/>
      </w:pPr>
      <w:r>
        <w:rPr>
          <w:rFonts w:ascii="Arial" w:cs="Arial" w:eastAsia="Arial" w:hAnsi="Arial"/>
          <w:b/>
          <w:bCs/>
          <w:color w:val="1E3A5F"/>
          <w:sz w:val="32"/>
          <w:szCs w:val="32"/>
        </w:rPr>
        <w:t xml:space="preserve">7. Recommended Agent Workflows</w:t>
      </w:r>
    </w:p>
    <w:p>
      <w:pPr>
        <w:pStyle w:val="Heading2"/>
        <w:spacing w:after="120" w:before="240"/>
      </w:pPr>
      <w:r>
        <w:rPr>
          <w:rFonts w:ascii="Arial" w:cs="Arial" w:eastAsia="Arial" w:hAnsi="Arial"/>
          <w:b/>
          <w:bCs/>
          <w:color w:val="1E3A5F"/>
          <w:sz w:val="26"/>
          <w:szCs w:val="26"/>
        </w:rPr>
        <w:t xml:space="preserve">7.1 Restriction Lift Workflow</w:t>
      </w:r>
    </w:p>
    <w:p>
      <w:pPr>
        <w:spacing w:after="120" w:before="80"/>
      </w:pPr>
      <w:r>
        <w:rPr>
          <w:rFonts w:ascii="Arial" w:cs="Arial" w:eastAsia="Arial" w:hAnsi="Arial"/>
          <w:b w:val="false"/>
          <w:bCs w:val="false"/>
          <w:color w:val="333333"/>
          <w:sz w:val="22"/>
          <w:szCs w:val="22"/>
        </w:rPr>
        <w:t xml:space="preserve">Agents should follow this read-before-write pattern when managing player restrictions: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360"/>
      </w:tblGrid>
      <w:tr>
        <w:trPr>
          <w:tblHeader/>
        </w:trPr>
        <w:tc>
          <w:tcPr>
            <w:tcW w:type="dxa" w:w="6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2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2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3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Check current restriction status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GET /v1/ops/players/{id}/restrictions?status=active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Confirm player is restricted before acting</w:t>
            </w:r>
          </w:p>
        </w:tc>
      </w:tr>
      <w:tr>
        <w:tc>
          <w:tcPr>
            <w:tcW w:type="dxa" w:w="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Capture restriction_id</w:t>
            </w:r>
          </w:p>
        </w:tc>
        <w:tc>
          <w:tcPr>
            <w:tcW w:type="dxa" w:w="3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From active_restriction.id in response</w:t>
            </w:r>
          </w:p>
        </w:tc>
        <w:tc>
          <w:tcPr>
            <w:tcW w:type="dxa" w:w="3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Enables targeted lift of specific restriction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Lift restriction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POST /v1/ops/actions/players/{id}/unrestrict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Restriction lifted, audit log written</w:t>
            </w:r>
          </w:p>
        </w:tc>
      </w:tr>
      <w:tr>
        <w:tc>
          <w:tcPr>
            <w:tcW w:type="dxa" w:w="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Verify</w:t>
            </w:r>
          </w:p>
        </w:tc>
        <w:tc>
          <w:tcPr>
            <w:tcW w:type="dxa" w:w="3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GET /v1/ops/players/{id}/restrictions?status=active</w:t>
            </w:r>
          </w:p>
        </w:tc>
        <w:tc>
          <w:tcPr>
            <w:tcW w:type="dxa" w:w="3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Confirm active_restriction is now null</w:t>
            </w:r>
          </w:p>
        </w:tc>
      </w:tr>
    </w:tbl>
    <w:p>
      <w:pPr>
        <w:pStyle w:val="Heading2"/>
        <w:spacing w:after="120" w:before="240"/>
      </w:pPr>
      <w:r>
        <w:rPr>
          <w:rFonts w:ascii="Arial" w:cs="Arial" w:eastAsia="Arial" w:hAnsi="Arial"/>
          <w:b/>
          <w:bCs/>
          <w:color w:val="1E3A5F"/>
          <w:sz w:val="26"/>
          <w:szCs w:val="26"/>
        </w:rPr>
        <w:t xml:space="preserve">7.2 Bonus Template Forfeit Workflow</w:t>
      </w:r>
    </w:p>
    <w:p>
      <w:pPr>
        <w:spacing w:after="120" w:before="80"/>
      </w:pPr>
      <w:r>
        <w:rPr>
          <w:rFonts w:ascii="Arial" w:cs="Arial" w:eastAsia="Arial" w:hAnsi="Arial"/>
          <w:b w:val="false"/>
          <w:bCs w:val="false"/>
          <w:color w:val="333333"/>
          <w:sz w:val="22"/>
          <w:szCs w:val="22"/>
        </w:rPr>
        <w:t xml:space="preserve">Because the template forfeit is T3 and requires human approval, agents should follow this pattern:</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00"/>
        <w:gridCol w:w="3460"/>
      </w:tblGrid>
      <w:tr>
        <w:trPr>
          <w:tblHeader/>
        </w:trPr>
        <w:tc>
          <w:tcPr>
            <w:tcW w:type="dxa" w:w="6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0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30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460"/>
            <w:tcBorders>
              <w:top w:val="single" w:color="AABBCC" w:sz="1"/>
              <w:left w:val="single" w:color="AABBCC" w:sz="1"/>
              <w:bottom w:val="single" w:color="AABBCC" w:sz="1"/>
              <w:right w:val="single" w:color="AABB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Propose template forfeit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POST /v1/ops/actions/bonuses/templates/{id}/forfeit</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Pending approval created; affected_players count returned in response</w:t>
            </w:r>
          </w:p>
        </w:tc>
      </w:tr>
      <w:tr>
        <w:tc>
          <w:tcPr>
            <w:tcW w:type="dxa" w:w="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Communicate to operator</w:t>
            </w:r>
          </w:p>
        </w:tc>
        <w:tc>
          <w:tcPr>
            <w:tcW w:type="dxa" w:w="3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Note approval_id from response</w:t>
            </w:r>
          </w:p>
        </w:tc>
        <w:tc>
          <w:tcPr>
            <w:tcW w:type="dxa" w:w="34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Operator can locate the record in the portal or via GET /v1/ops/audit/pending-approvals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Human operator resolves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5D9E"/>
                <w:sz w:val="20"/>
                <w:szCs w:val="20"/>
              </w:rPr>
              <w:t xml:space="preserve">POST /v1/auth/approvals/{id}/resolve</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Approved: all active instances forfeited. Rejected: no bonuses affected.</w:t>
            </w:r>
          </w:p>
        </w:tc>
      </w:tr>
      <w:tr>
        <w:tc>
          <w:tcPr>
            <w:tcW w:type="dxa" w:w="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Verify outcome</w:t>
            </w:r>
          </w:p>
        </w:tc>
        <w:tc>
          <w:tcPr>
            <w:tcW w:type="dxa" w:w="3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color w:val="2E5D9E"/>
                <w:sz w:val="20"/>
                <w:szCs w:val="20"/>
              </w:rPr>
              <w:t xml:space="preserve">GET /v1/ops/metrics/bonuses?period=today</w:t>
            </w:r>
          </w:p>
        </w:tc>
        <w:tc>
          <w:tcPr>
            <w:tcW w:type="dxa" w:w="34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color w:val="333333"/>
                <w:sz w:val="20"/>
                <w:szCs w:val="20"/>
              </w:rPr>
              <w:t xml:space="preserve">Confirm forfeited_count increased by expected number</w:t>
            </w:r>
          </w:p>
        </w:tc>
      </w:tr>
    </w:tbl>
    <w:p>
      <w:pPr>
        <w:pBdr>
          <w:bottom w:val="single" w:color="E2E8F0" w:sz="4" w:space="1"/>
        </w:pBdr>
        <w:spacing w:after="160" w:before="160"/>
      </w:pPr>
      <w:r>
        <w:t xml:space="preserve"/>
      </w:r>
    </w:p>
    <w:p>
      <w:pPr>
        <w:pStyle w:val="Heading1"/>
        <w:spacing w:after="120" w:before="320"/>
      </w:pPr>
      <w:r>
        <w:rPr>
          <w:rFonts w:ascii="Arial" w:cs="Arial" w:eastAsia="Arial" w:hAnsi="Arial"/>
          <w:b/>
          <w:bCs/>
          <w:color w:val="1E3A5F"/>
          <w:sz w:val="32"/>
          <w:szCs w:val="32"/>
        </w:rPr>
        <w:t xml:space="preserve">8. Design Considerations</w:t>
      </w:r>
    </w:p>
    <w:p>
      <w:pPr>
        <w:pStyle w:val="Heading2"/>
        <w:spacing w:after="120" w:before="240"/>
      </w:pPr>
      <w:r>
        <w:rPr>
          <w:rFonts w:ascii="Arial" w:cs="Arial" w:eastAsia="Arial" w:hAnsi="Arial"/>
          <w:b/>
          <w:bCs/>
          <w:color w:val="1E3A5F"/>
          <w:sz w:val="26"/>
          <w:szCs w:val="26"/>
        </w:rPr>
        <w:t xml:space="preserve">8.0 Why T3 for Bonus Template Forfeit?</w:t>
      </w:r>
    </w:p>
    <w:p>
      <w:pPr>
        <w:spacing w:after="120" w:before="80"/>
      </w:pPr>
      <w:r>
        <w:rPr>
          <w:rFonts w:ascii="Arial" w:cs="Arial" w:eastAsia="Arial" w:hAnsi="Arial"/>
          <w:b w:val="false"/>
          <w:bCs w:val="false"/>
          <w:color w:val="333333"/>
          <w:sz w:val="22"/>
          <w:szCs w:val="22"/>
        </w:rPr>
        <w:t xml:space="preserve">A bonus template forfeit is classified as T3 rather than T2 because it is a bulk, potentially irreversible operation affecting an unbounded number of players simultaneously. Unlike a single-player bonus forfeit (T2, immediate), a template-level forfeit could affect hundreds of players in one action, with direct financial and regulatory consequences. The human-in-the-loop gate is intentional — it ensures an operator has reviewed the scope (affected_players count) before execution proceeds.</w:t>
      </w:r>
    </w:p>
    <w:p>
      <w:pPr>
        <w:pStyle w:val="Heading2"/>
        <w:spacing w:after="120" w:before="240"/>
      </w:pPr>
      <w:r>
        <w:rPr>
          <w:rFonts w:ascii="Arial" w:cs="Arial" w:eastAsia="Arial" w:hAnsi="Arial"/>
          <w:b/>
          <w:bCs/>
          <w:color w:val="1E3A5F"/>
          <w:sz w:val="26"/>
          <w:szCs w:val="26"/>
        </w:rPr>
        <w:t xml:space="preserve">8.1 Self-Exclusion Carve-Out</w:t>
      </w:r>
    </w:p>
    <w:p>
      <w:pPr>
        <w:spacing w:after="120" w:before="80"/>
      </w:pPr>
      <w:r>
        <w:rPr>
          <w:rFonts w:ascii="Arial" w:cs="Arial" w:eastAsia="Arial" w:hAnsi="Arial"/>
          <w:b w:val="false"/>
          <w:bCs w:val="false"/>
          <w:color w:val="333333"/>
          <w:sz w:val="22"/>
          <w:szCs w:val="22"/>
        </w:rPr>
        <w:t xml:space="preserve">Restrictions applied under self-exclusion (GAMSTOP or operator-level) carry higher regulatory weight. The 409 RESTRICTION_SELF_EXCLUDED error code prevents agents from lifting these via T2 — they must escalate via POST /v1/ops/actions/escalations (T3) and await human operator approval. This prevents automated workflows from accidentally reversing self-exclusions.</w:t>
      </w:r>
    </w:p>
    <w:p>
      <w:pPr>
        <w:pStyle w:val="Heading2"/>
        <w:spacing w:after="120" w:before="240"/>
      </w:pPr>
      <w:r>
        <w:rPr>
          <w:rFonts w:ascii="Arial" w:cs="Arial" w:eastAsia="Arial" w:hAnsi="Arial"/>
          <w:b/>
          <w:bCs/>
          <w:color w:val="1E3A5F"/>
          <w:sz w:val="26"/>
          <w:szCs w:val="26"/>
        </w:rPr>
        <w:t xml:space="preserve">8.2 Audit Trail Completeness</w:t>
      </w:r>
    </w:p>
    <w:p>
      <w:pPr>
        <w:spacing w:after="120" w:before="80"/>
      </w:pPr>
      <w:r>
        <w:rPr>
          <w:rFonts w:ascii="Arial" w:cs="Arial" w:eastAsia="Arial" w:hAnsi="Arial"/>
          <w:b w:val="false"/>
          <w:bCs w:val="false"/>
          <w:color w:val="333333"/>
          <w:sz w:val="22"/>
          <w:szCs w:val="22"/>
        </w:rPr>
        <w:t xml:space="preserve">The unrestrict endpoint returns an audit_id linking directly to the audit log entry at GET /v1/ops/audit/agent-actions/{id}. This ensures every lift action is traceable end-to-end — who requested it, why, which restriction was lifted, and when.</w:t>
      </w:r>
    </w:p>
    <w:p>
      <w:pPr>
        <w:pStyle w:val="Heading2"/>
        <w:spacing w:after="120" w:before="240"/>
      </w:pPr>
      <w:r>
        <w:rPr>
          <w:rFonts w:ascii="Arial" w:cs="Arial" w:eastAsia="Arial" w:hAnsi="Arial"/>
          <w:b/>
          <w:bCs/>
          <w:color w:val="1E3A5F"/>
          <w:sz w:val="26"/>
          <w:szCs w:val="26"/>
        </w:rPr>
        <w:t xml:space="preserve">8.3 Backwards Compatibility</w:t>
      </w:r>
    </w:p>
    <w:p>
      <w:pPr>
        <w:spacing w:after="120" w:before="80"/>
      </w:pPr>
      <w:r>
        <w:rPr>
          <w:rFonts w:ascii="Arial" w:cs="Arial" w:eastAsia="Arial" w:hAnsi="Arial"/>
          <w:b w:val="false"/>
          <w:bCs w:val="false"/>
          <w:color w:val="333333"/>
          <w:sz w:val="22"/>
          <w:szCs w:val="22"/>
        </w:rPr>
        <w:t xml:space="preserve">All three endpoints are purely additive. No existing endpoints are modified. Agents without the new scopes in their token will receive 403 SCOPE_INSUFFICIENT, consistent with existing AFA error behaviour. No breaking changes.</w:t>
      </w:r>
    </w:p>
    <w:p>
      <w:pPr>
        <w:pStyle w:val="Heading2"/>
        <w:spacing w:after="120" w:before="240"/>
      </w:pPr>
      <w:r>
        <w:rPr>
          <w:rFonts w:ascii="Arial" w:cs="Arial" w:eastAsia="Arial" w:hAnsi="Arial"/>
          <w:b/>
          <w:bCs/>
          <w:color w:val="1E3A5F"/>
          <w:sz w:val="26"/>
          <w:szCs w:val="26"/>
        </w:rPr>
        <w:t xml:space="preserve">8.4 Rate Limiting Alignment</w:t>
      </w:r>
    </w:p>
    <w:p>
      <w:pPr>
        <w:spacing w:after="120" w:before="80"/>
      </w:pPr>
      <w:r>
        <w:rPr>
          <w:rFonts w:ascii="Arial" w:cs="Arial" w:eastAsia="Arial" w:hAnsi="Arial"/>
          <w:b w:val="false"/>
          <w:bCs w:val="false"/>
          <w:color w:val="333333"/>
          <w:sz w:val="22"/>
          <w:szCs w:val="22"/>
        </w:rPr>
        <w:t xml:space="preserve">The GET restrictions endpoint shares the T1 rate limit pool (300 req/min). The POST unrestrict endpoint falls under the T2 actions pool (30 req/min), consistent with restrict, welfare-tag, and forfeit-bonus. The POST template forfeit endpoint falls under the T3 actions pool (10 req/min), consistent with player:exclude and compliance:submit.</w:t>
      </w:r>
    </w:p>
    <w:p>
      <w:pPr>
        <w:pBdr>
          <w:bottom w:val="single" w:color="E2E8F0" w:sz="4" w:space="1"/>
        </w:pBdr>
        <w:spacing w:after="160" w:before="160"/>
      </w:pPr>
      <w:r>
        <w:t xml:space="preserve"/>
      </w:r>
    </w:p>
    <w:p>
      <w:pPr>
        <w:pStyle w:val="Heading1"/>
        <w:spacing w:after="120" w:before="320"/>
      </w:pPr>
      <w:r>
        <w:rPr>
          <w:rFonts w:ascii="Arial" w:cs="Arial" w:eastAsia="Arial" w:hAnsi="Arial"/>
          <w:b/>
          <w:bCs/>
          <w:color w:val="1E3A5F"/>
          <w:sz w:val="32"/>
          <w:szCs w:val="32"/>
        </w:rPr>
        <w:t xml:space="preserve">9. agent.json Changes</w:t>
      </w:r>
    </w:p>
    <w:p>
      <w:pPr>
        <w:spacing w:after="120" w:before="80"/>
      </w:pPr>
      <w:r>
        <w:rPr>
          <w:rFonts w:ascii="Arial" w:cs="Arial" w:eastAsia="Arial" w:hAnsi="Arial"/>
          <w:b w:val="false"/>
          <w:bCs w:val="false"/>
          <w:color w:val="333333"/>
          <w:sz w:val="22"/>
          <w:szCs w:val="22"/>
        </w:rPr>
        <w:t xml:space="preserve">The following additions should be made to the capability manifest at /.well-known/agent.json:</w:t>
      </w:r>
    </w:p>
    <w:p>
      <w:pPr>
        <w:pStyle w:val="Heading2"/>
        <w:spacing w:after="120" w:before="240"/>
      </w:pPr>
      <w:r>
        <w:rPr>
          <w:rFonts w:ascii="Arial" w:cs="Arial" w:eastAsia="Arial" w:hAnsi="Arial"/>
          <w:b/>
          <w:bCs/>
          <w:color w:val="1E3A5F"/>
          <w:sz w:val="26"/>
          <w:szCs w:val="26"/>
        </w:rPr>
        <w:t xml:space="preserve">9.1 New API Domain Entry —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BC9C" w:sz="8"/>
              <w:bottom w:val="single" w:color="CBD5E1" w:sz="2"/>
              <w:right w:val="single" w:color="CBD5E1" w:sz="2"/>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"players": {</w:t>
            </w:r>
          </w:p>
          <w:p>
            <w:pPr>
              <w:spacing w:after="20" w:before="20"/>
            </w:pPr>
            <w:r>
              <w:rPr>
                <w:rFonts w:ascii="Courier New" w:cs="Courier New" w:eastAsia="Courier New" w:hAnsi="Courier New"/>
                <w:color w:val="1E293B"/>
                <w:sz w:val="18"/>
                <w:szCs w:val="18"/>
              </w:rPr>
              <w:t xml:space="preserve">  "base_path": "/api/v1/ops/players",</w:t>
            </w:r>
          </w:p>
          <w:p>
            <w:pPr>
              <w:spacing w:after="20" w:before="20"/>
            </w:pPr>
            <w:r>
              <w:rPr>
                <w:rFonts w:ascii="Courier New" w:cs="Courier New" w:eastAsia="Courier New" w:hAnsi="Courier New"/>
                <w:color w:val="1E293B"/>
                <w:sz w:val="18"/>
                <w:szCs w:val="18"/>
              </w:rPr>
              <w:t xml:space="preserve">  "tier": "T1",</w:t>
            </w:r>
          </w:p>
          <w:p>
            <w:pPr>
              <w:spacing w:after="20" w:before="20"/>
            </w:pPr>
            <w:r>
              <w:rPr>
                <w:rFonts w:ascii="Courier New" w:cs="Courier New" w:eastAsia="Courier New" w:hAnsi="Courier New"/>
                <w:color w:val="1E293B"/>
                <w:sz w:val="18"/>
                <w:szCs w:val="18"/>
              </w:rPr>
              <w:t xml:space="preserve">  "required_scope": "player:read",</w:t>
            </w:r>
          </w:p>
          <w:p>
            <w:pPr>
              <w:spacing w:after="20" w:before="20"/>
            </w:pPr>
            <w:r>
              <w:rPr>
                <w:rFonts w:ascii="Courier New" w:cs="Courier New" w:eastAsia="Courier New" w:hAnsi="Courier New"/>
                <w:color w:val="1E293B"/>
                <w:sz w:val="18"/>
                <w:szCs w:val="18"/>
              </w:rPr>
              <w:t xml:space="preserve">  "description": "Player profile reads including restriction and welfare history",</w:t>
            </w:r>
          </w:p>
          <w:p>
            <w:pPr>
              <w:spacing w:after="20" w:before="20"/>
            </w:pPr>
            <w:r>
              <w:rPr>
                <w:rFonts w:ascii="Courier New" w:cs="Courier New" w:eastAsia="Courier New" w:hAnsi="Courier New"/>
                <w:color w:val="1E293B"/>
                <w:sz w:val="18"/>
                <w:szCs w:val="18"/>
              </w:rPr>
              <w:t xml:space="preserve">  "endpoints": [</w:t>
            </w:r>
          </w:p>
          <w:p>
            <w:pPr>
              <w:spacing w:after="20" w:before="20"/>
            </w:pPr>
            <w:r>
              <w:rPr>
                <w:rFonts w:ascii="Courier New" w:cs="Courier New" w:eastAsia="Courier New" w:hAnsi="Courier New"/>
                <w:color w:val="1E293B"/>
                <w:sz w:val="18"/>
                <w:szCs w:val="18"/>
              </w:rPr>
              <w:t xml:space="preserve">    "GET /api/v1/ops/players/{id}/restrictions"</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"rate_limit": "300 req/min per agent_id"</w:t>
            </w:r>
          </w:p>
          <w:p>
            <w:pPr>
              <w:spacing w:after="20" w:before="20"/>
            </w:pPr>
            <w:r>
              <w:rPr>
                <w:rFonts w:ascii="Courier New" w:cs="Courier New" w:eastAsia="Courier New" w:hAnsi="Courier New"/>
                <w:color w:val="1E293B"/>
                <w:sz w:val="18"/>
                <w:szCs w:val="18"/>
              </w:rPr>
              <w:t xml:space="preserve">}</w:t>
            </w:r>
          </w:p>
        </w:tc>
      </w:tr>
    </w:tbl>
    <w:p>
      <w:pPr>
        <w:pStyle w:val="Heading2"/>
        <w:spacing w:after="120" w:before="240"/>
      </w:pPr>
      <w:r>
        <w:rPr>
          <w:rFonts w:ascii="Arial" w:cs="Arial" w:eastAsia="Arial" w:hAnsi="Arial"/>
          <w:b/>
          <w:bCs/>
          <w:color w:val="1E3A5F"/>
          <w:sz w:val="26"/>
          <w:szCs w:val="26"/>
        </w:rPr>
        <w:t xml:space="preserve">9.2 Updated Actions Domain — Add Unrestrict &amp; Template Forfeit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BC9C" w:sz="8"/>
              <w:bottom w:val="single" w:color="CBD5E1" w:sz="2"/>
              <w:right w:val="single" w:color="CBD5E1" w:sz="2"/>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Add to api_domains.actions.endpoints array:</w:t>
            </w:r>
          </w:p>
          <w:p>
            <w:pPr>
              <w:spacing w:after="20" w:before="20"/>
            </w:pPr>
            <w:r>
              <w:rPr>
                <w:rFonts w:ascii="Courier New" w:cs="Courier New" w:eastAsia="Courier New" w:hAnsi="Courier New"/>
                <w:color w:val="1E293B"/>
                <w:sz w:val="18"/>
                <w:szCs w:val="18"/>
              </w:rPr>
              <w:t xml:space="preserve">"POST /api/v1/ops/actions/players/{id}/unrestrict (T2, player:unrestrict:pre-auth)",</w:t>
            </w:r>
          </w:p>
          <w:p>
            <w:pPr>
              <w:spacing w:after="20" w:before="20"/>
            </w:pPr>
            <w:r>
              <w:rPr>
                <w:rFonts w:ascii="Courier New" w:cs="Courier New" w:eastAsia="Courier New" w:hAnsi="Courier New"/>
                <w:color w:val="1E293B"/>
                <w:sz w:val="18"/>
                <w:szCs w:val="18"/>
              </w:rPr>
              <w:t xml:space="preserve">"POST /api/v1/ops/actions/bonuses/templates/{id}/forfeit (T3, bonus:template:forfeit:human-gated)"</w:t>
            </w:r>
          </w:p>
        </w:tc>
      </w:tr>
    </w:tbl>
    <w:p>
      <w:pPr>
        <w:pStyle w:val="Heading2"/>
        <w:spacing w:after="120" w:before="240"/>
      </w:pPr>
      <w:r>
        <w:rPr>
          <w:rFonts w:ascii="Arial" w:cs="Arial" w:eastAsia="Arial" w:hAnsi="Arial"/>
          <w:b/>
          <w:bCs/>
          <w:color w:val="1E3A5F"/>
          <w:sz w:val="26"/>
          <w:szCs w:val="26"/>
        </w:rPr>
        <w:t xml:space="preserve">9.3 New Scope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BC9C" w:sz="8"/>
              <w:bottom w:val="single" w:color="CBD5E1" w:sz="2"/>
              <w:right w:val="single" w:color="CBD5E1" w:sz="2"/>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"player:read": {</w:t>
            </w:r>
          </w:p>
          <w:p>
            <w:pPr>
              <w:spacing w:after="20" w:before="20"/>
            </w:pPr>
            <w:r>
              <w:rPr>
                <w:rFonts w:ascii="Courier New" w:cs="Courier New" w:eastAsia="Courier New" w:hAnsi="Courier New"/>
                <w:color w:val="1E293B"/>
                <w:sz w:val="18"/>
                <w:szCs w:val="18"/>
              </w:rPr>
              <w:t xml:space="preserve">  "tier": "T1",</w:t>
            </w:r>
          </w:p>
          <w:p>
            <w:pPr>
              <w:spacing w:after="20" w:before="20"/>
            </w:pPr>
            <w:r>
              <w:rPr>
                <w:rFonts w:ascii="Courier New" w:cs="Courier New" w:eastAsia="Courier New" w:hAnsi="Courier New"/>
                <w:color w:val="1E293B"/>
                <w:sz w:val="18"/>
                <w:szCs w:val="18"/>
              </w:rPr>
              <w:t xml:space="preserve">  "description": "Read player profile, restriction history, and welfare tags"</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"player:unrestrict:pre-auth": {</w:t>
            </w:r>
          </w:p>
          <w:p>
            <w:pPr>
              <w:spacing w:after="20" w:before="20"/>
            </w:pPr>
            <w:r>
              <w:rPr>
                <w:rFonts w:ascii="Courier New" w:cs="Courier New" w:eastAsia="Courier New" w:hAnsi="Courier New"/>
                <w:color w:val="1E293B"/>
                <w:sz w:val="18"/>
                <w:szCs w:val="18"/>
              </w:rPr>
              <w:t xml:space="preserve">  "tier": "T2",</w:t>
            </w:r>
          </w:p>
          <w:p>
            <w:pPr>
              <w:spacing w:after="20" w:before="20"/>
            </w:pPr>
            <w:r>
              <w:rPr>
                <w:rFonts w:ascii="Courier New" w:cs="Courier New" w:eastAsia="Courier New" w:hAnsi="Courier New"/>
                <w:color w:val="1E293B"/>
                <w:sz w:val="18"/>
                <w:szCs w:val="18"/>
              </w:rPr>
              <w:t xml:space="preserve">  "description": "Lift active player restriction within policy bounds"</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"bonus:template:forfeit:human-gated": {</w:t>
            </w:r>
          </w:p>
          <w:p>
            <w:pPr>
              <w:spacing w:after="20" w:before="20"/>
            </w:pPr>
            <w:r>
              <w:rPr>
                <w:rFonts w:ascii="Courier New" w:cs="Courier New" w:eastAsia="Courier New" w:hAnsi="Courier New"/>
                <w:color w:val="1E293B"/>
                <w:sz w:val="18"/>
                <w:szCs w:val="18"/>
              </w:rPr>
              <w:t xml:space="preserve">  "tier": "T3",</w:t>
            </w:r>
          </w:p>
          <w:p>
            <w:pPr>
              <w:spacing w:after="20" w:before="20"/>
            </w:pPr>
            <w:r>
              <w:rPr>
                <w:rFonts w:ascii="Courier New" w:cs="Courier New" w:eastAsia="Courier New" w:hAnsi="Courier New"/>
                <w:color w:val="1E293B"/>
                <w:sz w:val="18"/>
                <w:szCs w:val="18"/>
              </w:rPr>
              <w:t xml:space="preserve">  "description": "Propose bonus template forfeit across all active holders (human approval required)"</w:t>
            </w:r>
          </w:p>
          <w:p>
            <w:pPr>
              <w:spacing w:after="20" w:before="20"/>
            </w:pPr>
            <w:r>
              <w:rPr>
                <w:rFonts w:ascii="Courier New" w:cs="Courier New" w:eastAsia="Courier New" w:hAnsi="Courier New"/>
                <w:color w:val="1E293B"/>
                <w:sz w:val="18"/>
                <w:szCs w:val="18"/>
              </w:rPr>
              <w:t xml:space="preserve">}</w:t>
            </w:r>
          </w:p>
        </w:tc>
      </w:tr>
    </w:tbl>
    <w:p>
      <w:pPr>
        <w:pBdr>
          <w:bottom w:val="single" w:color="E2E8F0" w:sz="4" w:space="1"/>
        </w:pBdr>
        <w:spacing w:after="160" w:before="160"/>
      </w:pPr>
      <w:r>
        <w:t xml:space="preserve"/>
      </w:r>
    </w:p>
    <w:p>
      <w:pPr>
        <w:pStyle w:val="Heading1"/>
        <w:spacing w:after="120" w:before="320"/>
      </w:pPr>
      <w:r>
        <w:rPr>
          <w:rFonts w:ascii="Arial" w:cs="Arial" w:eastAsia="Arial" w:hAnsi="Arial"/>
          <w:b/>
          <w:bCs/>
          <w:color w:val="1E3A5F"/>
          <w:sz w:val="32"/>
          <w:szCs w:val="32"/>
        </w:rPr>
        <w:t xml:space="preserve">10. Acceptance Criteria</w:t>
      </w:r>
    </w:p>
    <w:p>
      <w:pPr>
        <w:pStyle w:val="ListParagraph"/>
        <w:numPr>
          <w:ilvl w:val="0"/>
          <w:numId w:val="3"/>
        </w:numPr>
        <w:spacing w:after="60" w:before="60"/>
      </w:pPr>
      <w:r>
        <w:rPr>
          <w:rFonts w:ascii="Arial" w:cs="Arial" w:eastAsia="Arial" w:hAnsi="Arial"/>
          <w:color w:val="333333"/>
          <w:sz w:val="22"/>
          <w:szCs w:val="22"/>
        </w:rPr>
        <w:t xml:space="preserve">GET /v1/ops/players/{id}/restrictions returns active_restriction: null for unrestricted players and a populated Restriction object for restricted players.</w:t>
      </w:r>
    </w:p>
    <w:p>
      <w:pPr>
        <w:pStyle w:val="ListParagraph"/>
        <w:numPr>
          <w:ilvl w:val="0"/>
          <w:numId w:val="3"/>
        </w:numPr>
        <w:spacing w:after="60" w:before="60"/>
      </w:pPr>
      <w:r>
        <w:rPr>
          <w:rFonts w:ascii="Arial" w:cs="Arial" w:eastAsia="Arial" w:hAnsi="Arial"/>
          <w:color w:val="333333"/>
          <w:sz w:val="22"/>
          <w:szCs w:val="22"/>
        </w:rPr>
        <w:t xml:space="preserve">GET /v1/ops/players/{id}/restrictions?status=active returns only active restrictions; history array returns all past records.</w:t>
      </w:r>
    </w:p>
    <w:p>
      <w:pPr>
        <w:pStyle w:val="ListParagraph"/>
        <w:numPr>
          <w:ilvl w:val="0"/>
          <w:numId w:val="3"/>
        </w:numPr>
        <w:spacing w:after="60" w:before="60"/>
      </w:pPr>
      <w:r>
        <w:rPr>
          <w:rFonts w:ascii="Arial" w:cs="Arial" w:eastAsia="Arial" w:hAnsi="Arial"/>
          <w:color w:val="333333"/>
          <w:sz w:val="22"/>
          <w:szCs w:val="22"/>
        </w:rPr>
        <w:t xml:space="preserve">POST /v1/ops/actions/players/{id}/unrestrict successfully lifts an active restriction and returns 200 with audit_id.</w:t>
      </w:r>
    </w:p>
    <w:p>
      <w:pPr>
        <w:pStyle w:val="ListParagraph"/>
        <w:numPr>
          <w:ilvl w:val="0"/>
          <w:numId w:val="3"/>
        </w:numPr>
        <w:spacing w:after="60" w:before="60"/>
      </w:pPr>
      <w:r>
        <w:rPr>
          <w:rFonts w:ascii="Arial" w:cs="Arial" w:eastAsia="Arial" w:hAnsi="Arial"/>
          <w:color w:val="333333"/>
          <w:sz w:val="22"/>
          <w:szCs w:val="22"/>
        </w:rPr>
        <w:t xml:space="preserve">Attempting to unrestrict a player with no active restriction returns 409 NO_ACTIVE_RESTRICTION.</w:t>
      </w:r>
    </w:p>
    <w:p>
      <w:pPr>
        <w:pStyle w:val="ListParagraph"/>
        <w:numPr>
          <w:ilvl w:val="0"/>
          <w:numId w:val="3"/>
        </w:numPr>
        <w:spacing w:after="60" w:before="60"/>
      </w:pPr>
      <w:r>
        <w:rPr>
          <w:rFonts w:ascii="Arial" w:cs="Arial" w:eastAsia="Arial" w:hAnsi="Arial"/>
          <w:color w:val="333333"/>
          <w:sz w:val="22"/>
          <w:szCs w:val="22"/>
        </w:rPr>
        <w:t xml:space="preserve">Attempting to unrestrict a self-excluded player returns 409 RESTRICTION_SELF_EXCLUDED.</w:t>
      </w:r>
    </w:p>
    <w:p>
      <w:pPr>
        <w:pStyle w:val="ListParagraph"/>
        <w:numPr>
          <w:ilvl w:val="0"/>
          <w:numId w:val="3"/>
        </w:numPr>
        <w:spacing w:after="60" w:before="60"/>
      </w:pPr>
      <w:r>
        <w:rPr>
          <w:rFonts w:ascii="Arial" w:cs="Arial" w:eastAsia="Arial" w:hAnsi="Arial"/>
          <w:color w:val="333333"/>
          <w:sz w:val="22"/>
          <w:szCs w:val="22"/>
        </w:rPr>
        <w:t xml:space="preserve">POST /v1/ops/actions/bonuses/templates/{id}/forfeit returns 201 with approval_id, affected_players, and affected_bonuses. No bonuses are forfeited at this point.</w:t>
      </w:r>
    </w:p>
    <w:p>
      <w:pPr>
        <w:pStyle w:val="ListParagraph"/>
        <w:numPr>
          <w:ilvl w:val="0"/>
          <w:numId w:val="3"/>
        </w:numPr>
        <w:spacing w:after="60" w:before="60"/>
      </w:pPr>
      <w:r>
        <w:rPr>
          <w:rFonts w:ascii="Arial" w:cs="Arial" w:eastAsia="Arial" w:hAnsi="Arial"/>
          <w:color w:val="333333"/>
          <w:sz w:val="22"/>
          <w:szCs w:val="22"/>
        </w:rPr>
        <w:t xml:space="preserve">Attempting to forfeit a template with no active instances returns 409 NO_ACTIVE_INSTANCES.</w:t>
      </w:r>
    </w:p>
    <w:p>
      <w:pPr>
        <w:pStyle w:val="ListParagraph"/>
        <w:numPr>
          <w:ilvl w:val="0"/>
          <w:numId w:val="3"/>
        </w:numPr>
        <w:spacing w:after="60" w:before="60"/>
      </w:pPr>
      <w:r>
        <w:rPr>
          <w:rFonts w:ascii="Arial" w:cs="Arial" w:eastAsia="Arial" w:hAnsi="Arial"/>
          <w:color w:val="333333"/>
          <w:sz w:val="22"/>
          <w:szCs w:val="22"/>
        </w:rPr>
        <w:t xml:space="preserve">Attempting to forfeit a template with an existing pending approval returns 409 APPROVAL_ALREADY_PENDING.</w:t>
      </w:r>
    </w:p>
    <w:p>
      <w:pPr>
        <w:pStyle w:val="ListParagraph"/>
        <w:numPr>
          <w:ilvl w:val="0"/>
          <w:numId w:val="3"/>
        </w:numPr>
        <w:spacing w:after="60" w:before="60"/>
      </w:pPr>
      <w:r>
        <w:rPr>
          <w:rFonts w:ascii="Arial" w:cs="Arial" w:eastAsia="Arial" w:hAnsi="Arial"/>
          <w:color w:val="333333"/>
          <w:sz w:val="22"/>
          <w:szCs w:val="22"/>
        </w:rPr>
        <w:t xml:space="preserve">After human approval via POST /v1/auth/approvals/{id}/resolve with resolution: approved, all active instances of the template are forfeited and reflected in GET /v1/ops/metrics/bonuses.</w:t>
      </w:r>
    </w:p>
    <w:p>
      <w:pPr>
        <w:pStyle w:val="ListParagraph"/>
        <w:numPr>
          <w:ilvl w:val="0"/>
          <w:numId w:val="3"/>
        </w:numPr>
        <w:spacing w:after="60" w:before="60"/>
      </w:pPr>
      <w:r>
        <w:rPr>
          <w:rFonts w:ascii="Arial" w:cs="Arial" w:eastAsia="Arial" w:hAnsi="Arial"/>
          <w:color w:val="333333"/>
          <w:sz w:val="22"/>
          <w:szCs w:val="22"/>
        </w:rPr>
        <w:t xml:space="preserve">After rejection via POST /v1/auth/approvals/{id}/resolve with resolution: rejected, no bonuses are affected.</w:t>
      </w:r>
    </w:p>
    <w:p>
      <w:pPr>
        <w:pStyle w:val="ListParagraph"/>
        <w:numPr>
          <w:ilvl w:val="0"/>
          <w:numId w:val="3"/>
        </w:numPr>
        <w:spacing w:after="60" w:before="60"/>
      </w:pPr>
      <w:r>
        <w:rPr>
          <w:rFonts w:ascii="Arial" w:cs="Arial" w:eastAsia="Arial" w:hAnsi="Arial"/>
          <w:color w:val="333333"/>
          <w:sz w:val="22"/>
          <w:szCs w:val="22"/>
        </w:rPr>
        <w:t xml:space="preserve">All three endpoints write entries to GET /v1/ops/audit/agent-actions.</w:t>
      </w:r>
    </w:p>
    <w:p>
      <w:pPr>
        <w:pStyle w:val="ListParagraph"/>
        <w:numPr>
          <w:ilvl w:val="0"/>
          <w:numId w:val="3"/>
        </w:numPr>
        <w:spacing w:after="60" w:before="60"/>
      </w:pPr>
      <w:r>
        <w:rPr>
          <w:rFonts w:ascii="Arial" w:cs="Arial" w:eastAsia="Arial" w:hAnsi="Arial"/>
          <w:color w:val="333333"/>
          <w:sz w:val="22"/>
          <w:szCs w:val="22"/>
        </w:rPr>
        <w:t xml:space="preserve">Missing or insufficient token scope returns 403 SCOPE_INSUFFICIENT with suggested_action: request_new_token.</w:t>
      </w:r>
    </w:p>
    <w:p>
      <w:pPr>
        <w:pStyle w:val="ListParagraph"/>
        <w:numPr>
          <w:ilvl w:val="0"/>
          <w:numId w:val="3"/>
        </w:numPr>
        <w:spacing w:after="60" w:before="60"/>
      </w:pPr>
      <w:r>
        <w:rPr>
          <w:rFonts w:ascii="Arial" w:cs="Arial" w:eastAsia="Arial" w:hAnsi="Arial"/>
          <w:color w:val="333333"/>
          <w:sz w:val="22"/>
          <w:szCs w:val="22"/>
        </w:rPr>
        <w:t xml:space="preserve">All three new scopes (player:read, player:unrestrict:pre-auth, bonus:template:forfeit:human-gated) are issuable via POST /v1/auth/agent-tokens.</w:t>
      </w:r>
    </w:p>
    <w:p>
      <w:pPr>
        <w:pStyle w:val="ListParagraph"/>
        <w:numPr>
          <w:ilvl w:val="0"/>
          <w:numId w:val="3"/>
        </w:numPr>
        <w:spacing w:after="60" w:before="60"/>
      </w:pPr>
      <w:r>
        <w:rPr>
          <w:rFonts w:ascii="Arial" w:cs="Arial" w:eastAsia="Arial" w:hAnsi="Arial"/>
          <w:color w:val="333333"/>
          <w:sz w:val="22"/>
          <w:szCs w:val="22"/>
        </w:rPr>
        <w:t xml:space="preserve">The /.well-known/agent.json manifest reflects all additions described in Section 9.</w:t>
      </w:r>
    </w:p>
    <w:p>
      <w:pPr>
        <w:pBdr>
          <w:bottom w:val="single" w:color="E2E8F0" w:sz="4" w:space="1"/>
        </w:pBdr>
        <w:spacing w:after="160" w:before="160"/>
      </w:pPr>
      <w:r>
        <w:t xml:space="preserve"/>
      </w:r>
    </w:p>
    <w:p>
      <w:pPr>
        <w:spacing w:after="0" w:before="240"/>
      </w:pPr>
      <w:r>
        <w:rPr>
          <w:rFonts w:ascii="Arial" w:cs="Arial" w:eastAsia="Arial" w:hAnsi="Arial"/>
          <w:i/>
          <w:iCs/>
          <w:color w:val="64748B"/>
          <w:sz w:val="18"/>
          <w:szCs w:val="18"/>
        </w:rPr>
        <w:t xml:space="preserve">Prepared by CoWork Agent on behalf of NeoStrike operations review  ·  28 March 2026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360"/>
      </w:tabs>
      <w:spacing w:after="0" w:before="120"/>
    </w:pPr>
    <w:r>
      <w:rPr>
        <w:rFonts w:ascii="Arial" w:cs="Arial" w:eastAsia="Arial" w:hAnsi="Arial"/>
        <w:color w:val="64748B"/>
        <w:sz w:val="18"/>
        <w:szCs w:val="18"/>
      </w:rPr>
      <w:t xml:space="preserve">NeoStrike iGaming Integration Platform</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9E" w:sz="4" w:space="1"/>
      </w:pBdr>
      <w:tabs>
        <w:tab w:val="right" w:pos="9360"/>
      </w:tabs>
      <w:spacing w:after="160" w:before="0"/>
    </w:pPr>
    <w:r>
      <w:rPr>
        <w:rFonts w:ascii="Arial" w:cs="Arial" w:eastAsia="Arial" w:hAnsi="Arial"/>
        <w:color w:val="64748B"/>
        <w:sz w:val="18"/>
        <w:szCs w:val="18"/>
      </w:rPr>
      <w:t xml:space="preserve">NeoStrike AFA — API Change Proposal</w:t>
    </w:r>
    <w:r>
      <w:rPr>
        <w:rFonts w:ascii="Arial" w:cs="Arial" w:eastAsia="Arial" w:hAnsi="Arial"/>
        <w:color w:val="64748B"/>
        <w:sz w:val="18"/>
        <w:szCs w:val="18"/>
      </w:rPr>
      <w:t xml:space="preserve">	Confidential · v1.0 · 28 Mar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D9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2026-03-28T12:06:37.685Z</dcterms:created>
  <dcterms:modified xsi:type="dcterms:W3CDTF">2026-03-28T12:06:37.685Z</dcterms:modified>
</cp:coreProperties>
</file>

<file path=docProps/custom.xml><?xml version="1.0" encoding="utf-8"?>
<Properties xmlns="http://schemas.openxmlformats.org/officeDocument/2006/custom-properties" xmlns:vt="http://schemas.openxmlformats.org/officeDocument/2006/docPropsVTypes"/>
</file>