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6"/>
        <w:spacing w:line="420" w:lineRule="exact"/>
        <w:rPr>
          <w:rFonts w:hint="eastAsia" w:ascii="汉仪粗宋简" w:eastAsia="汉仪粗宋简"/>
        </w:rPr>
      </w:pPr>
      <w:bookmarkStart w:id="0" w:name="_GoBack"/>
      <w:bookmarkEnd w:id="0"/>
      <w:r>
        <w:rPr>
          <w:rFonts w:hint="eastAsia" w:ascii="汉仪粗宋简" w:eastAsia="汉仪粗宋简"/>
        </w:rPr>
        <w:t>今初（广大意乐菩提心之等起）</w:t>
      </w:r>
    </w:p>
    <w:p>
      <w:pPr>
        <w:spacing w:line="100" w:lineRule="exact"/>
        <w:ind w:firstLine="480" w:firstLineChars="200"/>
        <w:rPr>
          <w:rFonts w:ascii="华文中宋" w:hAnsi="华文中宋" w:eastAsia="华文中宋"/>
          <w:sz w:val="24"/>
        </w:rPr>
      </w:pPr>
    </w:p>
    <w:p>
      <w:pPr>
        <w:spacing w:line="420" w:lineRule="exact"/>
        <w:ind w:firstLine="480" w:firstLineChars="20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广大意乐菩提心之等起这一分引导包含两部分：一、实际观修引导，二、教诫等起在一切闻法时、修法时都应珍重。</w:t>
      </w:r>
    </w:p>
    <w:p>
      <w:pPr>
        <w:spacing w:line="100" w:lineRule="exact"/>
        <w:ind w:firstLine="480" w:firstLineChars="200"/>
        <w:rPr>
          <w:rFonts w:ascii="华文中宋" w:hAnsi="华文中宋" w:eastAsia="华文中宋"/>
          <w:sz w:val="24"/>
        </w:rPr>
      </w:pPr>
    </w:p>
    <w:p>
      <w:pPr>
        <w:spacing w:line="420" w:lineRule="exact"/>
        <w:ind w:firstLine="480" w:firstLineChars="200"/>
        <w:rPr>
          <w:rFonts w:ascii="黑体" w:hAnsi="黑体" w:eastAsia="黑体"/>
          <w:b/>
          <w:sz w:val="24"/>
        </w:rPr>
      </w:pPr>
      <w:r>
        <w:rPr>
          <w:rFonts w:hint="eastAsia" w:ascii="华文中宋" w:hAnsi="华文中宋" w:eastAsia="华文中宋"/>
          <w:sz w:val="24"/>
        </w:rPr>
        <w:t>一、实际观修引导</w:t>
      </w:r>
    </w:p>
    <w:p>
      <w:pPr>
        <w:spacing w:line="100" w:lineRule="exact"/>
        <w:ind w:firstLine="482" w:firstLineChars="200"/>
        <w:rPr>
          <w:rFonts w:ascii="黑体" w:hAnsi="黑体" w:eastAsia="黑体"/>
          <w:b/>
          <w:sz w:val="24"/>
        </w:rPr>
      </w:pPr>
    </w:p>
    <w:p>
      <w:pPr>
        <w:spacing w:line="420" w:lineRule="exact"/>
        <w:ind w:firstLine="482" w:firstLineChars="200"/>
        <w:rPr>
          <w:rFonts w:hint="eastAsia" w:ascii="黑体" w:hAnsi="黑体" w:eastAsia="黑体"/>
          <w:b/>
          <w:sz w:val="24"/>
        </w:rPr>
      </w:pPr>
      <w:r>
        <w:rPr>
          <w:rFonts w:hint="eastAsia" w:ascii="黑体" w:hAnsi="黑体" w:eastAsia="黑体"/>
          <w:b/>
          <w:sz w:val="24"/>
        </w:rPr>
        <w:t>初广大意乐菩提心之等起者，即如是起一心想：住轮回中的一切有情，自我无始以来，无一未曾作我父母。作父母时，大恩护持，好食予我，好衣赐我，极为慈愍，故纯是养育我的大恩人。此等一切恩人，虽欲求乐，然于乐因十善不知修行；虽不欲苦，然于苦因十恶不知断除。所欲所行背道而驰，道已颠倒，沦为愚蒙，犹如生盲独留旷野。此诸有情诚堪悲愍！我此次闻甚深法后修持，有能成办彼等义利，故今发心，欲令为六趣苦所逼恼此等父母，远离一切六道中的别别业现诸苦及其习气，而当得一切种智佛陀果位。</w:t>
      </w:r>
    </w:p>
    <w:p>
      <w:pPr>
        <w:spacing w:line="100" w:lineRule="exact"/>
        <w:ind w:firstLine="480" w:firstLineChars="200"/>
        <w:rPr>
          <w:rFonts w:ascii="华文中宋" w:hAnsi="华文中宋" w:eastAsia="华文中宋"/>
          <w:sz w:val="24"/>
        </w:rPr>
      </w:pPr>
    </w:p>
    <w:p>
      <w:pPr>
        <w:spacing w:line="420" w:lineRule="exact"/>
        <w:ind w:firstLine="480" w:firstLineChars="20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这一段文是引发广大意乐菩提心等起的内心道轨，它是要通过正理实际观察到状况，在内心引定解后，自发自觉地想到我要发这样的心，从而发起。当心发起的时候，就出现了广大意乐的等起，它在缘起点上至关重要。</w:t>
      </w:r>
    </w:p>
    <w:p>
      <w:pPr>
        <w:spacing w:line="420" w:lineRule="exact"/>
        <w:ind w:firstLine="480" w:firstLineChars="20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那么如何来引发此等起呢？要透过内心上知母、念恩、欲报恩这三者，再进而转到悲缘有情、智缘菩提这两分上，发起为利有情愿成佛的心，这就是菩提心。这里广大意乐的等起就是指起了这个心想。而修前三分是引出智悲两分的方便。</w:t>
      </w:r>
    </w:p>
    <w:p>
      <w:pPr>
        <w:spacing w:line="420" w:lineRule="exact"/>
        <w:ind w:firstLine="480" w:firstLineChars="20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先是知母，“住轮回中的”以下文字的引导，这是展开广大的观境。“住轮回中”四个字出来时，要出现空间上的广大无边，在意境上，要观照到住在轮回中的一切有情，包括十方世界里所有的地狱众生、饿鬼、旁生、人、阿修罗和天人，无量无数。“自我无始以来”，就在时间上出现从无初始以来一直到今生的无量的生世。从中马上就想到：我受生过无数次，在这无数生当中，每一生都有父母，轮回里的一切有情没有一个不曾作过我父母。这样就确认有情都是我的父母。</w:t>
      </w:r>
    </w:p>
    <w:p>
      <w:pPr>
        <w:spacing w:line="420" w:lineRule="exact"/>
        <w:ind w:firstLine="480" w:firstLineChars="20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之后要缘想：这些有情过去做父母时对我有何等恩德。“大恩护持”一句，包括生恩、养恩、教知识恩、赐财产恩等等，这里只是就养育恩做个启发，应当展开到一切大恩上。从“好衣与我、好食赐我”这两点，心上很容易就浮想出来，从我小的时候开始，父母怎么至极慈悲，做鲜美的食物给我吃，拿很好的衣服给我穿等等，从这里能想到，父母的确纯粹是有养育深恩的恩人。以“大恩护持……极为慈愍”这一句作为理由，会确认到“这些有情纯是养育我的大恩人”。“大恩护持”等的内涵，可以根据《备忘录》的修轨，展开来思维，增上念恩的广度和深度。</w:t>
      </w:r>
    </w:p>
    <w:p>
      <w:pPr>
        <w:spacing w:line="420" w:lineRule="exact"/>
        <w:ind w:firstLine="480" w:firstLineChars="20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之后，要想到这一切恩人现今的处境。假如他们已经完全离苦得乐，也没有我可报恩之处，然而他们现在处在极为悲惨的境地。</w:t>
      </w:r>
    </w:p>
    <w:p>
      <w:pPr>
        <w:spacing w:line="420" w:lineRule="exact"/>
        <w:ind w:firstLine="480" w:firstLineChars="20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这又要由因和果两方面思维，因上要看到，完全像瞎子一样在险道里奔，心里虽然想求乐，却不知道要修乐因——十善法；虽然想离苦，却不知道断苦因——十不善法，所欲和所行背道而驰。然后再想到，这无数父母们都走在非常颠倒的路上。这又可以从理上认定“父母正处在非常可怜的状况中”。所想的是求快乐，所做的却是远离乐因——十善法，所想的是离苦，所做的却是不断除苦因——十不善法，结果一直都是在离乐和得苦，所欲所行背道而驰。这就能看出它的道是颠倒的，全是走在制造苦、远离乐的路上，完全成了愚蒙的状态。所以说“所欲所行背道而驰，道已颠倒，沦为愚蒙。”</w:t>
      </w:r>
    </w:p>
    <w:p>
      <w:pPr>
        <w:spacing w:line="420" w:lineRule="exact"/>
        <w:ind w:firstLine="480" w:firstLineChars="20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然后浮现出一种景象，就像在一个无边旷野当中，一个天生的瞎子被孤独地遗弃在那里，那多危险！各种险情时时会发生，有风暴、豺狼，干渴、困顿等等。要把轮回想象成一个无限长远的荒漠，把父母想象成一个瞎子，不知道路径在哪里，周围充满了各种险情，因为他们看不清路，在险路里奔驰，所以这有多危险！这时就想到，的确需要由我来拔济他们。他们目前的确处在极其悲惨的境地。这是事实，并不像世人讴歌的太平、安乐等等，实际上轮回是一幕极大的苦剧。这时心里会认定，这些有情实在可怜，这时就起悲心——“此等有情，诚堪悲悯”。就是说“的确可怜”，这是由前面观察父母的处境而来，知道“瞎子独留旷野”的处境，就会肯定“的确是非常可怜的”，这叫“诚堪悲悯”。这句话要从观察后的心里发出来。之后要发起悲和智上面的两分心，这要由想报恩的心而发展出来。</w:t>
      </w:r>
    </w:p>
    <w:p>
      <w:pPr>
        <w:spacing w:line="420" w:lineRule="exact"/>
        <w:ind w:firstLine="480" w:firstLineChars="20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然后想到：我现在听大圆满前行、正行等等的甚深法，然后我按照法轨修持，就有能力成办一切父母有情的义利。这是强有力的理由，让我们发心。因为父母处在极险恶的境地中，而我又有这么好的因缘，闻到甚深法，只要努力修学，就能很快成就，而成就了就有很大的能力。像观世音菩萨那样，能够普门遍入，在一切众生界里，施展无数神通变化、无数手眼，去救济众生，救济父母。</w:t>
      </w:r>
    </w:p>
    <w:p>
      <w:pPr>
        <w:spacing w:line="420" w:lineRule="exact"/>
        <w:ind w:firstLine="480" w:firstLineChars="20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这时就想到：我现在一定要发心。发心又有智和悲两分，悲上就要想到：这一切被六道苦逼迫得非常厉害的父母们，我要发心让他们远离六道中的别别诸业所现的诸苦以及习气。这时的发心要彻底，要让父母身上有的下至丝毫的苦因苦果都全部远离，这叫做广大意乐。从境上，包括尽虚空界的一切轮回有情；从拔苦的程度上，要拔尽六道所摄的一切苦因苦果。</w:t>
      </w:r>
    </w:p>
    <w:p>
      <w:pPr>
        <w:spacing w:line="420" w:lineRule="exact"/>
        <w:ind w:firstLine="480" w:firstLineChars="20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业所现诸苦，这叫苦果，也就是三界六道所摄的所有根身、器界所显出的苦相，这些全叫苦报。这时不能只落在一个苦苦范畴，包括天界全部都是苦，因为都是一种以我执造业所变出来的苦相，根本没有脱离生死，所以六道中的一分一分不同业所现的诸苦（包括苦苦、坏苦、行苦），全部要远离。再从苦因上，一般是说业和烦恼，这里推究到习气，就是到最细分的习气全部要断尽，不达到此目的决不罢休，是这样的广大意乐。所以，从这上发起一种最彻底的悲心。</w:t>
      </w:r>
    </w:p>
    <w:p>
      <w:pPr>
        <w:spacing w:line="420" w:lineRule="exact"/>
        <w:ind w:firstLine="480" w:firstLineChars="20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“当得一切种智佛陀果位”，就是以智分来缘有情，让有情脱苦以后，究竟把它安置在哪里呢？就要想到，人天是三有边，还没有脱出苦轮，声缘阿罗汉果是寂灭边，没有显发无量的身智功德，这都不是彻底的发心，要把这一切法界父母全部安置在不住两边的一切种智佛的果位，那么这一分的考虑就到了究竟了。</w:t>
      </w:r>
    </w:p>
    <w:p>
      <w:pPr>
        <w:spacing w:line="420" w:lineRule="exact"/>
        <w:ind w:firstLine="480" w:firstLineChars="20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当思维已经运行到这一步的时候，就起了决定的心，心里真正起了愿：我一定要把轮回里的一切父母全部从六趣的一切苦因苦果中脱出来，而且全部安置在一切种智佛的果位。当起了这个心，就叫做广大意乐菩提心的等起。等起就是指起这个心。</w:t>
      </w:r>
    </w:p>
    <w:p>
      <w:pPr>
        <w:spacing w:line="420" w:lineRule="exact"/>
        <w:ind w:firstLine="480" w:firstLineChars="200"/>
        <w:rPr>
          <w:rFonts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这以上是广大意乐菩提心等起的引导。</w:t>
      </w:r>
    </w:p>
    <w:p>
      <w:pPr>
        <w:spacing w:line="100" w:lineRule="exact"/>
        <w:ind w:firstLine="480" w:firstLineChars="200"/>
        <w:rPr>
          <w:rFonts w:ascii="华文中宋" w:hAnsi="华文中宋" w:eastAsia="华文中宋"/>
          <w:sz w:val="24"/>
        </w:rPr>
      </w:pPr>
    </w:p>
    <w:p>
      <w:pPr>
        <w:spacing w:line="420" w:lineRule="exact"/>
        <w:ind w:firstLine="480" w:firstLineChars="20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二、教诫等起在一切闻法时、修法时都应珍重</w:t>
      </w:r>
    </w:p>
    <w:p>
      <w:pPr>
        <w:spacing w:line="100" w:lineRule="exact"/>
        <w:ind w:firstLine="482" w:firstLineChars="200"/>
        <w:rPr>
          <w:rFonts w:ascii="黑体" w:hAnsi="黑体" w:eastAsia="黑体"/>
          <w:b/>
          <w:sz w:val="24"/>
        </w:rPr>
      </w:pPr>
    </w:p>
    <w:p>
      <w:pPr>
        <w:spacing w:line="420" w:lineRule="exact"/>
        <w:ind w:firstLine="482" w:firstLineChars="200"/>
        <w:rPr>
          <w:rFonts w:hint="eastAsia" w:ascii="黑体" w:hAnsi="黑体" w:eastAsia="黑体"/>
          <w:b/>
          <w:sz w:val="24"/>
        </w:rPr>
      </w:pPr>
      <w:r>
        <w:rPr>
          <w:rFonts w:hint="eastAsia" w:ascii="黑体" w:hAnsi="黑体" w:eastAsia="黑体"/>
          <w:b/>
          <w:sz w:val="24"/>
        </w:rPr>
        <w:t>如是等起，于一切闻法时、修法时，皆须珍重。原因是：随修任何大小善根，由方便摄持善根，即是加行发心殊胜；其善不为他缘所坏，即是正行无缘；善根能令辗转增长，即是结行回向印持，此即由三殊胜摄持，无有可缺方便。</w:t>
      </w:r>
    </w:p>
    <w:p>
      <w:pPr>
        <w:spacing w:line="100" w:lineRule="exact"/>
        <w:ind w:firstLine="480" w:firstLineChars="200"/>
        <w:rPr>
          <w:rFonts w:ascii="华文中宋" w:hAnsi="华文中宋" w:eastAsia="华文中宋"/>
          <w:sz w:val="24"/>
        </w:rPr>
      </w:pPr>
    </w:p>
    <w:p>
      <w:pPr>
        <w:spacing w:line="420" w:lineRule="exact"/>
        <w:ind w:firstLine="480" w:firstLineChars="20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 xml:space="preserve"> “如是等起”以下整个一段都是开示缘起上，广大意乐菩提心的等起至关重要。整个从上到下一气呵成，钩索连环般能让我们发起很深的定解。所以要把握住理路的连贯性。</w:t>
      </w:r>
    </w:p>
    <w:p>
      <w:pPr>
        <w:spacing w:line="420" w:lineRule="exact"/>
        <w:ind w:firstLine="480" w:firstLineChars="20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“如是等起，在一切闻法时、修法时，皆须珍重”，这是所立，是修法的宗旨。“原因是”，这是讲它的能立。即总的来说，无论修持什么大小善根，都要以三殊胜摄持，缺一不可。又从正反两方面去证成，正面要看到多不必要，反面要看到少则不行。</w:t>
      </w:r>
    </w:p>
    <w:p>
      <w:pPr>
        <w:spacing w:line="420" w:lineRule="exact"/>
        <w:ind w:firstLine="480" w:firstLineChars="20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因为一个修法无非是初中后三环节，最初要发心，要引入到大乘道，这必须要以方便来摄持，也就是用菩提心这样一个心来摄善法，他才真正在缘起上入了大乘道的轨道。接着在行善的时候，只有住在无缘里，又包括两分，真实的道体就是离相而行一切善法，这样善根就不会被分别识的执著给破坏掉。低一等来说，就是心住在法的所缘上，不住在非法的所缘上。像这样就保护好了善。善法做后完结时，要使得这个善根辗转增长，必须靠结行回向印持，也就是靠祈愿的力量来印持善根。由于心上这么祈愿、印持，就有缘起的方向。心上这么发愿了，就使得这善根往这方面发展；心上没这样发愿，善根不会往这方面发展。这样把握修善的三环节，就把握了整个过程，不必再多。</w:t>
      </w:r>
    </w:p>
    <w:p>
      <w:pPr>
        <w:spacing w:line="420" w:lineRule="exact"/>
        <w:ind w:firstLine="480" w:firstLineChars="20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从反面来看，没有缺少三殊胜的方便。假使缺其中一个环节，当然也可以介绍更简要的办法。但是没有前面的发心，根本就不能入大乘道；没有中间的无缘，也无法护持善根；没有最后的结行回向，也不能使善根辗转增上、无尽增长。所以，没有可缺少的方便。</w:t>
      </w:r>
    </w:p>
    <w:p>
      <w:pPr>
        <w:spacing w:line="420" w:lineRule="exact"/>
        <w:ind w:firstLine="480" w:firstLineChars="20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这是总说，凡是想修大乘的善法，必须以三殊胜摄持，才是真正的殊胜。否则在缘起的轨道上就是残缺不全的、不完善的、有缺漏的。</w:t>
      </w:r>
    </w:p>
    <w:p>
      <w:pPr>
        <w:spacing w:line="420" w:lineRule="exact"/>
        <w:ind w:firstLine="480" w:firstLineChars="20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以上总的成立了“在一切修法时，对此菩提心的等起都要珍重。” 之后，“是故闻法”以下，是再推到特别的闻法上来说明这一点。</w:t>
      </w:r>
    </w:p>
    <w:p>
      <w:pPr>
        <w:spacing w:line="100" w:lineRule="exact"/>
        <w:ind w:firstLine="482" w:firstLineChars="200"/>
        <w:rPr>
          <w:rFonts w:ascii="黑体" w:hAnsi="黑体" w:eastAsia="黑体"/>
          <w:b/>
          <w:sz w:val="24"/>
        </w:rPr>
      </w:pPr>
    </w:p>
    <w:p>
      <w:pPr>
        <w:spacing w:line="420" w:lineRule="exact"/>
        <w:ind w:firstLine="482" w:firstLineChars="200"/>
        <w:rPr>
          <w:rFonts w:hint="eastAsia" w:ascii="黑体" w:hAnsi="黑体" w:eastAsia="黑体"/>
          <w:b/>
          <w:sz w:val="24"/>
        </w:rPr>
      </w:pPr>
      <w:r>
        <w:rPr>
          <w:rFonts w:hint="eastAsia" w:ascii="黑体" w:hAnsi="黑体" w:eastAsia="黑体"/>
          <w:b/>
          <w:sz w:val="24"/>
        </w:rPr>
        <w:t>是故，闻法时也当先以闻法轨理为主，其中又以等起为至要。如颂云:“唯依内心善恶之差别，善恶不随影像大小定。”依此义，若自求地位、名声等，以此励力求现世法之等起，则无论闻多少法，都不成为真实之法。因此，先内返调正自心等起，至关重要。若知如是调正等起，以方便摄持善法，则成为无量福德上士道之入径。而不知如是调正等起，纵然外现种种闻法、修法，亦唯成法之影像。</w:t>
      </w:r>
    </w:p>
    <w:p>
      <w:pPr>
        <w:spacing w:line="100" w:lineRule="exact"/>
        <w:ind w:firstLine="480" w:firstLineChars="200"/>
        <w:rPr>
          <w:rFonts w:ascii="华文中宋" w:hAnsi="华文中宋" w:eastAsia="华文中宋"/>
          <w:sz w:val="24"/>
        </w:rPr>
      </w:pPr>
    </w:p>
    <w:p>
      <w:pPr>
        <w:spacing w:line="420" w:lineRule="exact"/>
        <w:ind w:firstLine="480" w:firstLineChars="20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在透视到缘起必须这样运行，才能达到大乘善法的点上，成为成佛的正因。那么这个闻法，当然是以内在的闻法轨理为主。闻法的轨理就是意乐和行为。它是表缘起，当然不是以外在形相为主，而是以心和行为的轨道为主，由它决定果报。因此要切实把握到闻法的轨理。而闻法轨理又是由最前因作为缘起而引动的，所以它以等起为至要。由开始的起心来决定它的走向，以及未来从初到中到后的所有进程。所以最初的等起就像播种子，或者就像射箭的第一个发射，又像车子初踩油门的第一下运作，它决定着方向、前途。这样就知道，闻法要以内在的意乐和行为的轨理为主，在这一套的意乐和行为里面，又以最初的等起为极重要。</w:t>
      </w:r>
    </w:p>
    <w:p>
      <w:pPr>
        <w:spacing w:line="420" w:lineRule="exact"/>
        <w:ind w:firstLine="480" w:firstLineChars="20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进一步引《功德藏》说，缘起不是看外在的影像大小，因为心是作者。就是看心如何，心是善，一切结果就善；心是恶，一切结果就是恶。那么心的善恶不是随外的影像大小定，是随着内在善恶的内涵或者说差别来定。“唯依”两字是断定缘起就在这上面。</w:t>
      </w:r>
    </w:p>
    <w:p>
      <w:pPr>
        <w:spacing w:line="420" w:lineRule="exact"/>
        <w:ind w:firstLine="480" w:firstLineChars="200"/>
        <w:rPr>
          <w:rFonts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以这个缘故再进一步推，假使自己以希求现世的名声、地位等等，以这些求现世法的等起，缘起上决定了就往实现现世法的轨道上走，而这种寻求多数是往恶趣里走的。这样无论闻多少法，都不是真实的法，因为法的真实性不是看外面的形相，或者口里念什么、姿势上做什么来决定，关键在心上。如果心上只是求现世名养等，那多数是往恶趣里奔，它不成为法道，不成为真实的法。因为法道有三种，下士、中士、上士三种道。下士道要以求后世义利为主，之后才有真正的法道。由于心求现世法，无论学什么心上的缘起都是往追求现世法上走，这上连下士道的内涵都没有，所以就能断定怎么做都不成真实的法。</w:t>
      </w:r>
    </w:p>
    <w:p>
      <w:pPr>
        <w:spacing w:line="420" w:lineRule="exact"/>
        <w:ind w:firstLine="480" w:firstLineChars="20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因此，首先不以外为主，而是向内返回，调正自心的等起。最下等也要以求来世义利为主，这是下士道的等起；进一步要求解脱生死，这是中士道的等起；进一步要发起把一切有情救出生死安置在正等觉佛果位，而求一切种智佛果的心，这是上士道的等起。只有在这个等起上面，才可能通向大乘佛果。等起一偏了，无论做多少都是在非法的道上行驶的。这样才知道，最初向内调正等起是至关重要的。</w:t>
      </w:r>
    </w:p>
    <w:p>
      <w:pPr>
        <w:spacing w:line="420" w:lineRule="exact"/>
        <w:ind w:firstLine="480" w:firstLineChars="20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之后，又从正反两方面来看。如果知道这样调整等起，按照本法广大意乐菩提心的等起来发起，的确就超过了前面求现世的等起、求来世的等起和求一己解脱的等起，这就是所谓殊胜大乘法的等起。他叫广大意乐，不为自己为一切众生，不只是为他们求一个现世或者来世的利乐，而是要求去掉尽虚空界的一切父母三有轮回的一切苦因苦果，之后安置在一切种智佛的果位，因此这叫广大意乐。当内心已经开拓出了广大意乐的时候，缘起点上就已经进入了无量福德的上士道。</w:t>
      </w:r>
    </w:p>
    <w:p>
      <w:pPr>
        <w:spacing w:line="420" w:lineRule="exact"/>
        <w:ind w:firstLine="480" w:firstLineChars="20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“入径”是进入途径的意思，就是心上一起了这样的等起，直接就入了上士道。这是一个口子，譬如码头、渡口，就在那里船能入海。同样，从心的这个缘起点上直接就入到上士道。而这是成办无量福德的一种道。所以，我们不要只求现世名利，这是对缘起愚昧的表现。当真正深透地认识到了缘起的开发点，以及它将来所呈现的果相，就知道从这里就会出现无量无边广大福德。它叫做无量福德上士道，因为以菩提心摄持，下至做一点善行，出现的福德量都是尽虚空界无法容受的。所以要知道，我从这里就能进入无量福德上士道，所以它就叫入径、渡口、码头，或者上高速公路的入口，从这一点上入到上士道去。</w:t>
      </w:r>
    </w:p>
    <w:p>
      <w:pPr>
        <w:spacing w:line="420" w:lineRule="exact"/>
        <w:ind w:firstLine="480" w:firstLineChars="20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相反，如果你不知道这样调整等起，那外面闻法、修法什么都会做，但只是法的影像。因为法取决于内心，内心取决于当下的缘起，缘起上面没有这内涵，很差地落在求现世的等起，或者求离怖畏、得现世名利，那连丝毫法的内涵也没有，这就叫做法的影像。法的影像就是假的意思，就像人的影像不是人，狗踩着人的足迹，但实际上不是人走的，是狗走的，跟龙多上师讲的几个比喻一样。意思就是，它只是一个假的影子，它不是法，因为法最低是要有下士内涵。</w:t>
      </w:r>
    </w:p>
    <w:p>
      <w:pPr>
        <w:spacing w:line="100" w:lineRule="exact"/>
        <w:ind w:firstLine="482" w:firstLineChars="200"/>
        <w:rPr>
          <w:rFonts w:ascii="黑体" w:hAnsi="黑体" w:eastAsia="黑体"/>
          <w:b/>
          <w:sz w:val="24"/>
        </w:rPr>
      </w:pPr>
    </w:p>
    <w:p>
      <w:pPr>
        <w:spacing w:line="420" w:lineRule="exact"/>
        <w:ind w:firstLine="482" w:firstLineChars="200"/>
        <w:rPr>
          <w:rFonts w:hint="eastAsia" w:ascii="黑体" w:hAnsi="黑体" w:eastAsia="黑体"/>
          <w:b/>
          <w:sz w:val="24"/>
        </w:rPr>
      </w:pPr>
      <w:r>
        <w:rPr>
          <w:rFonts w:hint="eastAsia" w:ascii="黑体" w:hAnsi="黑体" w:eastAsia="黑体"/>
          <w:b/>
          <w:sz w:val="24"/>
        </w:rPr>
        <w:t>是故，闻法时、修法时，或修圣、或诵咒，或礼拜、或右绕，乃至称念一句嘛呢时，以此等起菩提心摄持，至关重要。</w:t>
      </w:r>
    </w:p>
    <w:p>
      <w:pPr>
        <w:spacing w:line="100" w:lineRule="exact"/>
        <w:ind w:firstLine="480" w:firstLineChars="200"/>
        <w:rPr>
          <w:rFonts w:ascii="华文中宋" w:hAnsi="华文中宋" w:eastAsia="华文中宋"/>
          <w:sz w:val="24"/>
        </w:rPr>
      </w:pPr>
    </w:p>
    <w:p>
      <w:pPr>
        <w:spacing w:line="420" w:lineRule="exact"/>
        <w:ind w:firstLine="480" w:firstLineChars="200"/>
        <w:rPr>
          <w:rFonts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由上面，正反面从缘起上都透彻地观察以后，就得到了定解。缘起最关键的是，一开始要用广大意乐菩提心的等起来摄持。无论修什么善，有这个就成为无量福德上士道的入口，没有这个就是落在道外面。也因此，闻法时、修法时，或者修本尊时、修密咒时，礼拜时、右绕时，下至一句念嘛呢时，都要以菩提心的等起摄持，它是缘起的要害，无则不可。也因此最后下结论为“至关重要”。</w:t>
      </w:r>
    </w:p>
    <w:p>
      <w:pPr>
        <w:spacing w:line="160" w:lineRule="exact"/>
        <w:ind w:firstLine="561"/>
      </w:pPr>
    </w:p>
    <w:p>
      <w:pPr>
        <w:pStyle w:val="66"/>
        <w:spacing w:line="420" w:lineRule="exact"/>
        <w:rPr>
          <w:rFonts w:hint="eastAsia" w:ascii="汉仪粗宋简" w:eastAsia="汉仪粗宋简"/>
        </w:rPr>
      </w:pPr>
      <w:r>
        <w:rPr>
          <w:rFonts w:hint="eastAsia" w:ascii="汉仪粗宋简" w:eastAsia="汉仪粗宋简"/>
        </w:rPr>
        <w:t>戊二、广大方便秘密真言之等起</w:t>
      </w:r>
    </w:p>
    <w:p>
      <w:pPr>
        <w:spacing w:line="100" w:lineRule="exact"/>
        <w:ind w:firstLine="480" w:firstLineChars="200"/>
        <w:rPr>
          <w:rFonts w:ascii="华文中宋" w:hAnsi="华文中宋" w:eastAsia="华文中宋"/>
          <w:sz w:val="24"/>
        </w:rPr>
      </w:pPr>
    </w:p>
    <w:p>
      <w:pPr>
        <w:spacing w:line="420" w:lineRule="exact"/>
        <w:ind w:firstLine="480" w:firstLineChars="20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广大方便秘密真言的等起，分成三分引导：一、缘起理趣的引导；二、操作方法的引导；三、以教理结合例子证成这是如实观。</w:t>
      </w:r>
    </w:p>
    <w:p>
      <w:pPr>
        <w:spacing w:line="100" w:lineRule="exact"/>
        <w:ind w:firstLine="480" w:firstLineChars="200"/>
        <w:rPr>
          <w:rFonts w:ascii="华文中宋" w:hAnsi="华文中宋" w:eastAsia="华文中宋"/>
          <w:sz w:val="24"/>
        </w:rPr>
      </w:pPr>
    </w:p>
    <w:p>
      <w:pPr>
        <w:spacing w:line="420" w:lineRule="exact"/>
        <w:ind w:firstLine="480" w:firstLineChars="20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一、缘起理趣的引导</w:t>
      </w:r>
    </w:p>
    <w:p>
      <w:pPr>
        <w:spacing w:line="100" w:lineRule="exact"/>
        <w:ind w:firstLine="482" w:firstLineChars="200"/>
        <w:rPr>
          <w:rFonts w:ascii="黑体" w:hAnsi="黑体" w:eastAsia="黑体"/>
          <w:b/>
          <w:sz w:val="24"/>
        </w:rPr>
      </w:pPr>
    </w:p>
    <w:p>
      <w:pPr>
        <w:spacing w:line="420" w:lineRule="exact"/>
        <w:ind w:firstLine="482" w:firstLineChars="200"/>
        <w:rPr>
          <w:rFonts w:hint="eastAsia" w:ascii="黑体" w:hAnsi="黑体" w:eastAsia="黑体"/>
          <w:b/>
          <w:sz w:val="24"/>
        </w:rPr>
      </w:pPr>
      <w:r>
        <w:rPr>
          <w:rFonts w:hint="eastAsia" w:ascii="黑体" w:hAnsi="黑体" w:eastAsia="黑体"/>
          <w:b/>
          <w:sz w:val="24"/>
        </w:rPr>
        <w:t>其二、广大方便秘密真言之等起者，如《三相明灯》云：“一义亦不昧，方便多不难，依于利根故，秘密乘最胜。”谓此秘密真言金刚乘中，入门之道多，积集资粮之方便多，有不需自行甚大难行而能证果之甚深方便，究其根本亦在于变换欲乐。如云：“诸法乃缘性，枢要在欲心。”依此，说法处所及导师等，不应如彼庸常不净之相而观，而应观五圆满后谛听。</w:t>
      </w:r>
    </w:p>
    <w:p>
      <w:pPr>
        <w:spacing w:line="100" w:lineRule="exact"/>
        <w:ind w:firstLine="480" w:firstLineChars="200"/>
        <w:rPr>
          <w:rFonts w:ascii="华文中宋" w:hAnsi="华文中宋" w:eastAsia="华文中宋"/>
          <w:sz w:val="24"/>
        </w:rPr>
      </w:pPr>
    </w:p>
    <w:p>
      <w:pPr>
        <w:spacing w:line="420" w:lineRule="exact"/>
        <w:ind w:firstLine="480" w:firstLineChars="20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要看到祖师引导的理路，按照《三相明灯》所说，以方便多不难，成为秘密乘殊胜的要点。也就是说，密乘殊胜的一大原因是其中有很多入门的道、很多积资粮的方便，不必自行大难行有能证果的很深的方便。这些方便推究它的根源、根本，也就是变换欲乐上。因为按照教典所说，诸法是一种缘起性，道果也是由缘起而来的，而缘起关键在于内心，内心关键在于欲乐。就像车子的运行关键在于驾驶室，驾驶室里关键在于司机。按这样归在自心中就知道，左右缘起的关键要素是内心的欲乐，也就是自身的一种习惯性。</w:t>
      </w:r>
    </w:p>
    <w:p>
      <w:pPr>
        <w:spacing w:line="420" w:lineRule="exact"/>
        <w:ind w:firstLine="480" w:firstLineChars="20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内心喜欢做什么就叫“欲”，这样一种欲或者心里的喜好、习惯性没有变，就在老缘起上走。如果认为自己现在只是成佛的因，自己的实相当中是非常不清净的，要通过修心变成清净，那就落在因乘上了。这个欲不换过来，就会一直随着老习惯走，可能三大阿僧祇劫都是一路的习性，总是把根身器界看成不清净的，认为真的</w:t>
      </w:r>
    </w:p>
    <w:p>
      <w:pPr>
        <w:spacing w:line="420" w:lineRule="exact"/>
        <w:ind w:firstLine="480" w:firstLineChars="20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有个不清净，我们现在不断地修，最终能修成一个新的清净的东西，这样的见解和欲乐就不能和密乘的见地契合。</w:t>
      </w:r>
    </w:p>
    <w:p>
      <w:pPr>
        <w:spacing w:line="420" w:lineRule="exact"/>
        <w:ind w:firstLine="480" w:firstLineChars="20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那么，现在要出现广大方便，关键是要变换欲乐。也就是要换掉过去的心理习性。因为自己的心已经一贯随顺错乱的想法，把万法看成了不清净的，认为我是不清净的，根身是不清净的，处所是不清净的，法也是不清净的等等。随着这种缘起去转，就最多落在因乘上了，这是一种错乱，没有合乎法界的实相，这样就落到下乘上去了。</w:t>
      </w:r>
    </w:p>
    <w:p>
      <w:pPr>
        <w:spacing w:line="420" w:lineRule="exact"/>
        <w:ind w:firstLine="480" w:firstLineChars="20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现在要入金刚乘，关键在于缘起，缘起又在于内心，内心又在于欲心，欲上的重点又在于换掉过去不符合实相的心理习惯。首先，是对本来清净要有胜解，要生起真实信心，要能相信一切本来就是清净的。这时就调动起欲心，想回到如实了知的状态，恢复如来的知见，而不想再迷失、再落在虚妄的见解里，就有了这样的欲。它成为缘起上的要点，从这里开始往恢复本来的方向上走了，这就是金刚乘的等起。</w:t>
      </w:r>
    </w:p>
    <w:p>
      <w:pPr>
        <w:spacing w:line="420" w:lineRule="exact"/>
        <w:ind w:firstLine="480" w:firstLineChars="20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心里胜解了一切法本来清净，心里愿意换掉不对的知见、观念，想回到实相而不愿迷掉，以这个欲就会常常住在清净观里。从这里开始能入金刚乘，以及展开无数密乘的清净观行。</w:t>
      </w:r>
    </w:p>
    <w:p>
      <w:pPr>
        <w:spacing w:line="420" w:lineRule="exact"/>
        <w:ind w:firstLine="480" w:firstLineChars="20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以此缘故，对于说法的处所、导师等，再不能随顺过去迷乱心的观感，认为这个世界都是丘陵坑坎、荆棘沙砾，导师是五蕴不净的苦相，或者时间是刹那性，眷属都是凡夫，有真实的烦恼心等等。不能这样想，不然就始终耽著在这样的错觉里，就回不到实相本身。认为真的存在不清净的现相，这是根本性的错乱。应当认为现在就是清净的，本来就是清净的，不管怎样全是清净的，这样才会恢复本来。也因此，以后就要按照明观五圆满来听法，这才有了广大方便密咒的等起。</w:t>
      </w:r>
    </w:p>
    <w:p>
      <w:pPr>
        <w:spacing w:line="420" w:lineRule="exact"/>
        <w:ind w:firstLine="480" w:firstLineChars="200"/>
        <w:rPr>
          <w:rFonts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与前者的差别是，前者在于展开心量，不光为一己谋求现世和来世以及从轮回中解脱的利益，而是为了尽虚空界一切父母有情脱离一切苦因苦果，获得一切种智佛果而发心。这时就把意乐拓展到极其广大的境界，就叫做“广大意乐菩提心之等起”。而这里是要回到本来，回到实相，回到未迷失之前。为此就要按照本来的实相来起观念，这叫做“清净观”。又可以说，一开始就不经过各种分别戏论，或者各种下层的见解，唯一以如来的知见作为自己的知见，佛是怎么看的，我们就怎么看，本来是如何的，就如何了知。由于起了这样的清净观，相信一切都是佛，本来清净，这就有了密乘的等起，是真正往金刚乘上趣入了。以上是缘起理趣的简单的引导。</w:t>
      </w:r>
    </w:p>
    <w:p>
      <w:pPr>
        <w:spacing w:line="100" w:lineRule="exact"/>
        <w:ind w:firstLine="480" w:firstLineChars="200"/>
        <w:rPr>
          <w:rFonts w:ascii="华文中宋" w:hAnsi="华文中宋" w:eastAsia="华文中宋"/>
          <w:sz w:val="24"/>
        </w:rPr>
      </w:pPr>
    </w:p>
    <w:p>
      <w:pPr>
        <w:spacing w:line="420" w:lineRule="exact"/>
        <w:ind w:firstLine="561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二、操作方法的引导</w:t>
      </w:r>
    </w:p>
    <w:p>
      <w:pPr>
        <w:spacing w:line="100" w:lineRule="exact"/>
        <w:ind w:firstLine="482" w:firstLineChars="200"/>
        <w:rPr>
          <w:rFonts w:ascii="黑体" w:hAnsi="黑体" w:eastAsia="黑体"/>
          <w:b/>
          <w:sz w:val="24"/>
        </w:rPr>
      </w:pPr>
    </w:p>
    <w:p>
      <w:pPr>
        <w:spacing w:line="420" w:lineRule="exact"/>
        <w:ind w:firstLine="482" w:firstLineChars="200"/>
        <w:rPr>
          <w:rFonts w:hint="eastAsia" w:ascii="黑体" w:hAnsi="黑体" w:eastAsia="黑体"/>
          <w:b/>
          <w:sz w:val="24"/>
        </w:rPr>
      </w:pPr>
      <w:r>
        <w:rPr>
          <w:rFonts w:hint="eastAsia" w:ascii="黑体" w:hAnsi="黑体" w:eastAsia="黑体"/>
          <w:b/>
          <w:sz w:val="24"/>
        </w:rPr>
        <w:t>也即是：处圆满，观为究竟法界宫；师圆满，观为法身普贤；眷属圆满，观为如来心印传、持明表示传之萨埵男女众，皆是男女本尊自性。或者：说法处所，观为铜色吉祥山莲花光明宫；说法导师，观为邬金莲师；我等闻法眷属，观为八大持明、王臣二十五尊，皆是勇士、空行之自性。或者：处圆满，观为东方现喜刹土；师圆满，观为圆满报身金刚萨埵；眷属圆满，观为金刚种性尊众，皆是萨埵男女本尊之自性。或者：处圆满，观为西方极乐刹土；师圆满，观为无量光佛；眷属圆满，观为莲花种性尊众，萨埵男女尊皆是男女本尊之自性。无论如何，法圆满为大乘法，时圆满为常相续轮，此即于本来如是，而起如是了知之心。如是明观，即法本如是而如是知，此外并非将不是观成是。</w:t>
      </w:r>
    </w:p>
    <w:p>
      <w:pPr>
        <w:spacing w:line="100" w:lineRule="exact"/>
        <w:ind w:firstLine="480" w:firstLineChars="200"/>
        <w:rPr>
          <w:rFonts w:ascii="华文中宋" w:hAnsi="华文中宋" w:eastAsia="华文中宋"/>
          <w:sz w:val="24"/>
        </w:rPr>
      </w:pPr>
    </w:p>
    <w:p>
      <w:pPr>
        <w:spacing w:line="420" w:lineRule="exact"/>
        <w:ind w:firstLine="480" w:firstLineChars="20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操作方法的引导，就是配在所传的法上，做各种五圆满的观想。譬如传大圆满法，处圆满是密严法界宫，师圆满是法身普贤，眷属圆满是如来心印传、持明表示传的萨埵男女众，通通观成男女本尊的自性，就是全部都是佛。总而言之，一切都是本来实相。</w:t>
      </w:r>
    </w:p>
    <w:p>
      <w:pPr>
        <w:spacing w:line="420" w:lineRule="exact"/>
        <w:ind w:firstLine="480" w:firstLineChars="20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实际上并没有所谓分开的五种实相，只不过就观待世俗心，有分处所、导师、眷属、时间、法门的五分。当错觉已经消失时，真实的法性是不二的，但是就我们现前来说，就做五种圆满的观想。</w:t>
      </w:r>
    </w:p>
    <w:p>
      <w:pPr>
        <w:spacing w:line="420" w:lineRule="exact"/>
        <w:ind w:firstLine="480" w:firstLineChars="20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圆满是本来圆满，是大圆满，它没有什么缺失的，一切本来圆满，一切都是在这本性中圆满具足的，它不是由因缘造出什么来。这样，处本来就是密严法界宫，上师就是法身普贤，观成法身佛，眷属就是本尊。或者传授莲师法门，就观想处所是铜色吉祥山上的莲花光明宫，这是净土，说法师就观成邬金莲花生上师，闻法眷属观成八大持明、王臣二十五尊，都是勇士、空行的自性。或者传金刚萨埵法，那就观处是现喜刹土，师是圆满受用身金刚萨埵，眷属是金刚种性的尊众，都是男女本尊的自性，都是男佛、女佛，只不过现出男相、女相，实际都是佛。如果是传弥陀法，那就观处是西方极乐世界，师是阿弥陀佛，眷属是莲花种性尊众，也都是男女本尊自性。</w:t>
      </w:r>
    </w:p>
    <w:p>
      <w:pPr>
        <w:spacing w:line="420" w:lineRule="exact"/>
        <w:ind w:firstLine="480" w:firstLineChars="20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诸如此类，可以配合传不同的法做不同的观想。但实际上都是一个要点，都是本来清净，本来是佛，就土而言是净土，就师而言是导师佛，就法而言是了义大乘法。所谓的大乘法也是自心本来成佛，本具如来藏，它是真实的大乘，而时也是常相续轮。这是如实观，就是本来如是而如是知，除此之外，不是把不是的东西观成是。像这样就是清净观的操作。</w:t>
      </w:r>
    </w:p>
    <w:p>
      <w:pPr>
        <w:spacing w:line="100" w:lineRule="exact"/>
        <w:ind w:firstLine="480" w:firstLineChars="200"/>
        <w:rPr>
          <w:rFonts w:ascii="华文中宋" w:hAnsi="华文中宋" w:eastAsia="华文中宋"/>
          <w:sz w:val="24"/>
        </w:rPr>
      </w:pPr>
    </w:p>
    <w:p>
      <w:pPr>
        <w:spacing w:line="420" w:lineRule="exact"/>
        <w:ind w:firstLine="561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三、以理证成这是如实观</w:t>
      </w:r>
    </w:p>
    <w:p>
      <w:pPr>
        <w:spacing w:line="100" w:lineRule="exact"/>
        <w:ind w:firstLine="482" w:firstLineChars="200"/>
        <w:rPr>
          <w:rFonts w:ascii="黑体" w:hAnsi="黑体" w:eastAsia="黑体"/>
          <w:b/>
          <w:sz w:val="24"/>
        </w:rPr>
      </w:pPr>
    </w:p>
    <w:p>
      <w:pPr>
        <w:spacing w:line="420" w:lineRule="exact"/>
        <w:ind w:firstLine="482" w:firstLineChars="200"/>
        <w:rPr>
          <w:rFonts w:hint="eastAsia" w:ascii="黑体" w:hAnsi="黑体" w:eastAsia="黑体"/>
          <w:b/>
          <w:sz w:val="24"/>
        </w:rPr>
      </w:pPr>
      <w:r>
        <w:rPr>
          <w:rFonts w:hint="eastAsia" w:ascii="黑体" w:hAnsi="黑体" w:eastAsia="黑体"/>
          <w:b/>
          <w:sz w:val="24"/>
        </w:rPr>
        <w:t>譬如，上师本是三世诸佛总集体性，上师之身为僧、语为法、意为佛，此即总摄三宝；身为上师，语为本尊，意为空行，此即总摄三根本；身为化身，语为报身，意为法身，此即总摄三身；又复为过去诸佛之幻变，未来诸佛之生源，现在诸佛之补处；再者，对于连贤劫千佛亦未能调化的我等浊世有情，从摄持的大悲、大恩角度而言，较一切佛尤为超胜。如云：“上师佛陀上师法，上师亦即是僧伽，上师一切普能作，上师具德金刚持。”</w:t>
      </w:r>
    </w:p>
    <w:p>
      <w:pPr>
        <w:spacing w:line="420" w:lineRule="exact"/>
        <w:ind w:firstLine="482" w:firstLineChars="200"/>
        <w:rPr>
          <w:rFonts w:hint="eastAsia" w:ascii="黑体" w:hAnsi="黑体" w:eastAsia="黑体"/>
          <w:b/>
          <w:sz w:val="24"/>
        </w:rPr>
      </w:pPr>
      <w:r>
        <w:rPr>
          <w:rFonts w:hint="eastAsia" w:ascii="黑体" w:hAnsi="黑体" w:eastAsia="黑体"/>
          <w:b/>
          <w:sz w:val="24"/>
        </w:rPr>
        <w:t>又，我等闻法眷属，也由本体为如来藏，所依为人身宝，助缘为善知识，方便为师长教授所摄受，故是未来之佛。如《二观察续》云：“诸有情即佛，然为客尘障，垢净即真佛。”</w:t>
      </w:r>
    </w:p>
    <w:p>
      <w:pPr>
        <w:spacing w:line="100" w:lineRule="exact"/>
        <w:ind w:firstLine="480" w:firstLineChars="200"/>
        <w:rPr>
          <w:rFonts w:ascii="华文中宋" w:hAnsi="华文中宋" w:eastAsia="华文中宋"/>
          <w:sz w:val="24"/>
        </w:rPr>
      </w:pPr>
    </w:p>
    <w:p>
      <w:pPr>
        <w:spacing w:line="420" w:lineRule="exact"/>
        <w:ind w:firstLine="480" w:firstLineChars="20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用教理来证明观师和眷属是佛是如实的，不是夸张。一旦理上通了，就能自觉地入到清净观里，没有什么疑惑。以上师为例，上师是三世诸佛总集的体性，也就是说上师的体上具足一切功德藏，具足三身、五智、无量恒河沙数功德等等。</w:t>
      </w:r>
    </w:p>
    <w:p>
      <w:pPr>
        <w:spacing w:line="420" w:lineRule="exact"/>
        <w:ind w:firstLine="480" w:firstLineChars="20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因为一切佛在本体上是一样的，并没有功德多和少的差别，所以说上师是三世诸佛的总集体性。总集是指一切智慧、慈悲等的功德都集在里面。首先以理来说，上师的身是僧，语是法，心是佛，因此是三宝的总集。或者说身是上师，语是本尊，意是空行，是三根本的总集。或者说身是化身，语是报身，意是法身，是三身的总集。又可以说是过去佛的化现，只是在我们的心前变出一个人相，实际是从诸佛法身中应缘而变的。再者，从作用来说，是未来诸佛的生源，也就是以上师的加被力可以使众生都还归法界而成佛。再者，他是现在佛的补处，或者说代表着现在佛来行持佛法事业。又从恩德这一分来说，我们在贤劫千佛出世的时候，都没得到调化，直到现在遇到上师，从摄持的大悲大恩这一分来说，比一切佛还超胜，功德与佛同等，恩德超胜诸佛，这样就从理上证成上师是佛。</w:t>
      </w:r>
    </w:p>
    <w:p>
      <w:pPr>
        <w:spacing w:line="420" w:lineRule="exact"/>
        <w:ind w:firstLine="480" w:firstLineChars="20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“如云：‘上师佛陀等’”一颂，这是以续部的圣教来证成。也就是以佛的语言，直接说到了上师是佛是法是僧，一切能作，是具德金刚持，这样以圣教量能决定上师是佛。</w:t>
      </w:r>
    </w:p>
    <w:p>
      <w:pPr>
        <w:spacing w:line="420" w:lineRule="exact"/>
        <w:ind w:firstLine="480" w:firstLineChars="20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接着是引眷属为例，也是以四因证成为佛，本体为如来藏，所依是人身宝，助缘是善知识，方便是得到师长的教授摄受，所以是未来的佛。为什么呢？他本身是佛，只不过现在暂时被虚妄分别的客尘遮障了。但是现在已经得到了人身宝，出现圆满修集佛法的机缘，又有真佛善知识做觉悟的助缘，再者被上师的教授摄持，就成了能够直接回归菩提的方便。那么这些内外因缘聚合的缘故，当然必定成佛，因此以这四因证成眷属是未来佛。</w:t>
      </w:r>
    </w:p>
    <w:p>
      <w:pPr>
        <w:spacing w:line="420" w:lineRule="exact"/>
        <w:ind w:firstLine="480" w:firstLineChars="20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《二观察续》是引续部教证，的确说到了有情是佛，只是暂时被一层迷雾般的虚妄分别的客尘障蔽住了。就好像一尊睡着的佛一样，只要有人一唤醒，他从虚妄分别的迷雾里一出来，就回到了本来佛的境地，也因此叫“垢净即真佛”。对于眷属，要么你直接观他本身就佛，要么还有一点现相的执著，就可以想：他只是暂时睡着了，其实是一尊佛，等到一唤醒就成了佛。</w:t>
      </w:r>
    </w:p>
    <w:p>
      <w:pPr>
        <w:spacing w:line="420" w:lineRule="exact"/>
        <w:ind w:firstLine="480" w:firstLineChars="20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因此，观眷属为佛，不是把泥巴观成黄金，是本来为佛也观成佛，这叫如实观。这样了解清楚了，就能够直接趣入广大方便秘密乘的等起。所谓的等起就是起这样的明观，起这样的如实观，当它一起的时候就契合到本来实相，这叫做金刚乘的等起。</w:t>
      </w:r>
    </w:p>
    <w:p>
      <w:pPr>
        <w:spacing w:line="420" w:lineRule="exact"/>
        <w:ind w:firstLine="480" w:firstLineChars="200"/>
        <w:rPr>
          <w:rFonts w:ascii="华文中宋" w:hAnsi="华文中宋" w:eastAsia="华文中宋"/>
          <w:sz w:val="24"/>
        </w:rPr>
      </w:pPr>
    </w:p>
    <w:sectPr>
      <w:headerReference r:id="rId3" w:type="default"/>
      <w:headerReference r:id="rId4" w:type="even"/>
      <w:type w:val="oddPage"/>
      <w:pgSz w:w="8420" w:h="11907" w:orient="landscape"/>
      <w:pgMar w:top="1701" w:right="1134" w:bottom="1134" w:left="1134" w:header="1134" w:footer="90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Dedris-vowa">
    <w:altName w:val="Yagpo Tibetan Uni"/>
    <w:panose1 w:val="02020603050405020304"/>
    <w:charset w:val="00"/>
    <w:family w:val="roman"/>
    <w:pitch w:val="default"/>
    <w:sig w:usb0="00000287" w:usb1="00000000" w:usb2="00000000" w:usb3="00000000" w:csb0="0000009F" w:csb1="00000000"/>
  </w:font>
  <w:font w:name="Yagpo Tibetan Uni">
    <w:panose1 w:val="02020603050405020304"/>
    <w:charset w:val="00"/>
    <w:family w:val="auto"/>
    <w:pitch w:val="default"/>
    <w:sig w:usb0="E0002AEF" w:usb1="C0007841" w:usb2="0000004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金桥繁隶书">
    <w:altName w:val="黑体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粗宋简">
    <w:altName w:val="宋体"/>
    <w:panose1 w:val="02010609000101010101"/>
    <w:charset w:val="86"/>
    <w:family w:val="modern"/>
    <w:pitch w:val="default"/>
    <w:sig w:usb0="00000001" w:usb1="080E0800" w:usb2="00000012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3780"/>
      </w:tabs>
      <w:spacing w:line="360" w:lineRule="auto"/>
      <w:jc w:val="right"/>
      <w:rPr>
        <w:rFonts w:hint="eastAsia" w:ascii="华文中宋" w:hAnsi="华文中宋" w:eastAsia="华文中宋"/>
        <w:sz w:val="18"/>
        <w:szCs w:val="18"/>
      </w:rPr>
    </w:pPr>
    <w:r>
      <w:rPr>
        <w:rFonts w:hint="eastAsia" w:ascii="华文细黑" w:hAnsi="华文细黑" w:eastAsia="华文细黑"/>
        <w:sz w:val="18"/>
        <w:szCs w:val="18"/>
      </w:rPr>
      <w:t>实修引导之法轨讲记　</w:t>
    </w:r>
    <w:r>
      <w:rPr>
        <w:rStyle w:val="42"/>
        <w:rFonts w:ascii="宋体" w:hAnsi="宋体"/>
        <w:sz w:val="18"/>
        <w:szCs w:val="18"/>
      </w:rPr>
      <w:fldChar w:fldCharType="begin"/>
    </w:r>
    <w:r>
      <w:rPr>
        <w:rStyle w:val="42"/>
        <w:rFonts w:ascii="宋体" w:hAnsi="宋体"/>
        <w:sz w:val="18"/>
        <w:szCs w:val="18"/>
      </w:rPr>
      <w:instrText xml:space="preserve"> PAGE </w:instrText>
    </w:r>
    <w:r>
      <w:rPr>
        <w:rStyle w:val="42"/>
        <w:rFonts w:ascii="宋体" w:hAnsi="宋体"/>
        <w:sz w:val="18"/>
        <w:szCs w:val="18"/>
      </w:rPr>
      <w:fldChar w:fldCharType="separate"/>
    </w:r>
    <w:r>
      <w:rPr>
        <w:rStyle w:val="42"/>
        <w:rFonts w:ascii="宋体" w:hAnsi="宋体"/>
        <w:sz w:val="18"/>
        <w:szCs w:val="18"/>
        <w:lang/>
      </w:rPr>
      <w:t>19</w:t>
    </w:r>
    <w:r>
      <w:rPr>
        <w:rStyle w:val="42"/>
        <w:rFonts w:ascii="宋体" w:hAnsi="宋体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60" w:lineRule="auto"/>
      <w:rPr>
        <w:rFonts w:hint="eastAsia"/>
      </w:rPr>
    </w:pPr>
    <w:r>
      <w:rPr>
        <w:rStyle w:val="42"/>
        <w:rFonts w:ascii="宋体" w:hAnsi="宋体"/>
        <w:sz w:val="18"/>
        <w:szCs w:val="18"/>
      </w:rPr>
      <w:fldChar w:fldCharType="begin"/>
    </w:r>
    <w:r>
      <w:rPr>
        <w:rStyle w:val="42"/>
        <w:rFonts w:ascii="宋体" w:hAnsi="宋体"/>
        <w:sz w:val="18"/>
        <w:szCs w:val="18"/>
      </w:rPr>
      <w:instrText xml:space="preserve"> PAGE </w:instrText>
    </w:r>
    <w:r>
      <w:rPr>
        <w:rStyle w:val="42"/>
        <w:rFonts w:ascii="宋体" w:hAnsi="宋体"/>
        <w:sz w:val="18"/>
        <w:szCs w:val="18"/>
      </w:rPr>
      <w:fldChar w:fldCharType="separate"/>
    </w:r>
    <w:r>
      <w:rPr>
        <w:rStyle w:val="42"/>
        <w:rFonts w:ascii="宋体" w:hAnsi="宋体"/>
        <w:sz w:val="18"/>
        <w:szCs w:val="18"/>
        <w:lang/>
      </w:rPr>
      <w:t>18</w:t>
    </w:r>
    <w:r>
      <w:rPr>
        <w:rStyle w:val="42"/>
        <w:rFonts w:ascii="宋体" w:hAnsi="宋体"/>
        <w:sz w:val="18"/>
        <w:szCs w:val="18"/>
      </w:rPr>
      <w:fldChar w:fldCharType="end"/>
    </w:r>
    <w:r>
      <w:rPr>
        <w:rStyle w:val="42"/>
        <w:rFonts w:hint="eastAsia" w:ascii="宋体" w:hAnsi="宋体"/>
        <w:sz w:val="18"/>
        <w:szCs w:val="18"/>
      </w:rPr>
      <w:t>　</w:t>
    </w:r>
    <w:r>
      <w:rPr>
        <w:rFonts w:hint="eastAsia" w:ascii="华文细黑" w:hAnsi="华文细黑" w:eastAsia="华文细黑"/>
        <w:sz w:val="18"/>
        <w:szCs w:val="18"/>
      </w:rPr>
      <w:t>实修引导之法轨讲记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textFit" w:percent="208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printTwoOnOne w:val="1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EC9"/>
    <w:rsid w:val="0001432D"/>
    <w:rsid w:val="00014536"/>
    <w:rsid w:val="000147D7"/>
    <w:rsid w:val="000157A5"/>
    <w:rsid w:val="00017238"/>
    <w:rsid w:val="00020E55"/>
    <w:rsid w:val="0002120E"/>
    <w:rsid w:val="00021A2D"/>
    <w:rsid w:val="00024AAA"/>
    <w:rsid w:val="00024D0F"/>
    <w:rsid w:val="0002695A"/>
    <w:rsid w:val="00030980"/>
    <w:rsid w:val="00032137"/>
    <w:rsid w:val="000328CA"/>
    <w:rsid w:val="00033314"/>
    <w:rsid w:val="0003391E"/>
    <w:rsid w:val="00034236"/>
    <w:rsid w:val="00034464"/>
    <w:rsid w:val="00037651"/>
    <w:rsid w:val="00037EA8"/>
    <w:rsid w:val="00040B46"/>
    <w:rsid w:val="0004189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772"/>
    <w:rsid w:val="00060B86"/>
    <w:rsid w:val="00062850"/>
    <w:rsid w:val="00062CBD"/>
    <w:rsid w:val="00064881"/>
    <w:rsid w:val="00066FC5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67CD"/>
    <w:rsid w:val="000B6CD3"/>
    <w:rsid w:val="000B77F9"/>
    <w:rsid w:val="000C09C5"/>
    <w:rsid w:val="000C172A"/>
    <w:rsid w:val="000C1AAB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5890"/>
    <w:rsid w:val="000C7161"/>
    <w:rsid w:val="000C7A22"/>
    <w:rsid w:val="000D1783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876"/>
    <w:rsid w:val="000F2D67"/>
    <w:rsid w:val="000F4D14"/>
    <w:rsid w:val="000F67DE"/>
    <w:rsid w:val="00100497"/>
    <w:rsid w:val="00102E1C"/>
    <w:rsid w:val="00104012"/>
    <w:rsid w:val="00104829"/>
    <w:rsid w:val="0010530B"/>
    <w:rsid w:val="001059B0"/>
    <w:rsid w:val="00105FE3"/>
    <w:rsid w:val="00106728"/>
    <w:rsid w:val="00106947"/>
    <w:rsid w:val="00106B88"/>
    <w:rsid w:val="001073CF"/>
    <w:rsid w:val="00107720"/>
    <w:rsid w:val="00107754"/>
    <w:rsid w:val="00110120"/>
    <w:rsid w:val="00110392"/>
    <w:rsid w:val="00111758"/>
    <w:rsid w:val="00113357"/>
    <w:rsid w:val="00113CBF"/>
    <w:rsid w:val="001144FA"/>
    <w:rsid w:val="0011480F"/>
    <w:rsid w:val="0011531E"/>
    <w:rsid w:val="001156F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77C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710E"/>
    <w:rsid w:val="00161805"/>
    <w:rsid w:val="00162047"/>
    <w:rsid w:val="00162A62"/>
    <w:rsid w:val="00164104"/>
    <w:rsid w:val="0016584B"/>
    <w:rsid w:val="00165EE0"/>
    <w:rsid w:val="0016744F"/>
    <w:rsid w:val="001731AD"/>
    <w:rsid w:val="00173CBC"/>
    <w:rsid w:val="001743DE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3861"/>
    <w:rsid w:val="001863C9"/>
    <w:rsid w:val="0019059A"/>
    <w:rsid w:val="00192056"/>
    <w:rsid w:val="00192146"/>
    <w:rsid w:val="001929DB"/>
    <w:rsid w:val="00192A97"/>
    <w:rsid w:val="001933C9"/>
    <w:rsid w:val="001948CE"/>
    <w:rsid w:val="00195BBC"/>
    <w:rsid w:val="00195E76"/>
    <w:rsid w:val="001A02B7"/>
    <w:rsid w:val="001A06A0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438D"/>
    <w:rsid w:val="001D5E42"/>
    <w:rsid w:val="001D6571"/>
    <w:rsid w:val="001D6B8E"/>
    <w:rsid w:val="001D7092"/>
    <w:rsid w:val="001D7F17"/>
    <w:rsid w:val="001E297A"/>
    <w:rsid w:val="001E399D"/>
    <w:rsid w:val="001E41F4"/>
    <w:rsid w:val="001E4D61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26AF3"/>
    <w:rsid w:val="002310A3"/>
    <w:rsid w:val="002317A3"/>
    <w:rsid w:val="0023395A"/>
    <w:rsid w:val="00234168"/>
    <w:rsid w:val="0023500A"/>
    <w:rsid w:val="00235594"/>
    <w:rsid w:val="00235D9A"/>
    <w:rsid w:val="00236FA5"/>
    <w:rsid w:val="002421B5"/>
    <w:rsid w:val="00242CF3"/>
    <w:rsid w:val="00242DCB"/>
    <w:rsid w:val="00243FDC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53B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B57"/>
    <w:rsid w:val="0028396B"/>
    <w:rsid w:val="0028473E"/>
    <w:rsid w:val="00286048"/>
    <w:rsid w:val="0028690D"/>
    <w:rsid w:val="00287266"/>
    <w:rsid w:val="002910CA"/>
    <w:rsid w:val="00291DEF"/>
    <w:rsid w:val="00291FF3"/>
    <w:rsid w:val="002922F3"/>
    <w:rsid w:val="0029278C"/>
    <w:rsid w:val="00296FDF"/>
    <w:rsid w:val="002A00FE"/>
    <w:rsid w:val="002A14DD"/>
    <w:rsid w:val="002A15EE"/>
    <w:rsid w:val="002A30B6"/>
    <w:rsid w:val="002A4BD8"/>
    <w:rsid w:val="002A6C89"/>
    <w:rsid w:val="002B1CA1"/>
    <w:rsid w:val="002B30D1"/>
    <w:rsid w:val="002B31FE"/>
    <w:rsid w:val="002B38CF"/>
    <w:rsid w:val="002B45A5"/>
    <w:rsid w:val="002B476B"/>
    <w:rsid w:val="002B4FCD"/>
    <w:rsid w:val="002B5C63"/>
    <w:rsid w:val="002B62A4"/>
    <w:rsid w:val="002B672B"/>
    <w:rsid w:val="002B78A7"/>
    <w:rsid w:val="002C0313"/>
    <w:rsid w:val="002C4477"/>
    <w:rsid w:val="002C4879"/>
    <w:rsid w:val="002C4E49"/>
    <w:rsid w:val="002C6405"/>
    <w:rsid w:val="002C6B6D"/>
    <w:rsid w:val="002C6B9D"/>
    <w:rsid w:val="002C6F58"/>
    <w:rsid w:val="002C78CC"/>
    <w:rsid w:val="002C7EB7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037A"/>
    <w:rsid w:val="0030314A"/>
    <w:rsid w:val="0030556C"/>
    <w:rsid w:val="00305D41"/>
    <w:rsid w:val="003064B7"/>
    <w:rsid w:val="00307131"/>
    <w:rsid w:val="003074EF"/>
    <w:rsid w:val="003079D9"/>
    <w:rsid w:val="00307FC3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C65"/>
    <w:rsid w:val="00377B61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12B4"/>
    <w:rsid w:val="003B16F6"/>
    <w:rsid w:val="003B2BCC"/>
    <w:rsid w:val="003B43C4"/>
    <w:rsid w:val="003B5774"/>
    <w:rsid w:val="003B682C"/>
    <w:rsid w:val="003B69B2"/>
    <w:rsid w:val="003B7258"/>
    <w:rsid w:val="003B7291"/>
    <w:rsid w:val="003C0B8F"/>
    <w:rsid w:val="003C14D4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5994"/>
    <w:rsid w:val="003D5F3A"/>
    <w:rsid w:val="003D70F0"/>
    <w:rsid w:val="003D722A"/>
    <w:rsid w:val="003E288B"/>
    <w:rsid w:val="003E36F5"/>
    <w:rsid w:val="003E3D77"/>
    <w:rsid w:val="003E4759"/>
    <w:rsid w:val="003E5AD9"/>
    <w:rsid w:val="003E5C58"/>
    <w:rsid w:val="003E6F12"/>
    <w:rsid w:val="003E7487"/>
    <w:rsid w:val="003E7AF4"/>
    <w:rsid w:val="003F1ECD"/>
    <w:rsid w:val="003F2B16"/>
    <w:rsid w:val="00400570"/>
    <w:rsid w:val="004019AA"/>
    <w:rsid w:val="0040292A"/>
    <w:rsid w:val="00402E19"/>
    <w:rsid w:val="00402E2A"/>
    <w:rsid w:val="004035EE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901"/>
    <w:rsid w:val="00420FDE"/>
    <w:rsid w:val="0042202E"/>
    <w:rsid w:val="00423F36"/>
    <w:rsid w:val="0042436F"/>
    <w:rsid w:val="00430B46"/>
    <w:rsid w:val="0043274B"/>
    <w:rsid w:val="00433D35"/>
    <w:rsid w:val="00434820"/>
    <w:rsid w:val="00435F30"/>
    <w:rsid w:val="0043626B"/>
    <w:rsid w:val="00440AFF"/>
    <w:rsid w:val="00441687"/>
    <w:rsid w:val="00441C2D"/>
    <w:rsid w:val="0044320C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6B16"/>
    <w:rsid w:val="00457FF4"/>
    <w:rsid w:val="0046170A"/>
    <w:rsid w:val="0046425C"/>
    <w:rsid w:val="004654EF"/>
    <w:rsid w:val="00467906"/>
    <w:rsid w:val="00472A69"/>
    <w:rsid w:val="004731D7"/>
    <w:rsid w:val="004738C0"/>
    <w:rsid w:val="00474741"/>
    <w:rsid w:val="0047581E"/>
    <w:rsid w:val="004758B1"/>
    <w:rsid w:val="004758EE"/>
    <w:rsid w:val="004765E8"/>
    <w:rsid w:val="00476784"/>
    <w:rsid w:val="004779CB"/>
    <w:rsid w:val="00482271"/>
    <w:rsid w:val="00482D2D"/>
    <w:rsid w:val="00482F23"/>
    <w:rsid w:val="00485026"/>
    <w:rsid w:val="00486453"/>
    <w:rsid w:val="00490522"/>
    <w:rsid w:val="0049087A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4DFF"/>
    <w:rsid w:val="004F6FAF"/>
    <w:rsid w:val="004F777E"/>
    <w:rsid w:val="0050014C"/>
    <w:rsid w:val="005004B7"/>
    <w:rsid w:val="00501F0E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56DC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70FD"/>
    <w:rsid w:val="00547665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706D1"/>
    <w:rsid w:val="00570FDD"/>
    <w:rsid w:val="00571448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A1F29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DC6"/>
    <w:rsid w:val="005E4E39"/>
    <w:rsid w:val="005E730E"/>
    <w:rsid w:val="005F0483"/>
    <w:rsid w:val="005F081D"/>
    <w:rsid w:val="005F18B3"/>
    <w:rsid w:val="005F26A7"/>
    <w:rsid w:val="005F36C7"/>
    <w:rsid w:val="005F4953"/>
    <w:rsid w:val="005F516A"/>
    <w:rsid w:val="005F545F"/>
    <w:rsid w:val="005F5BB0"/>
    <w:rsid w:val="005F5C48"/>
    <w:rsid w:val="005F6308"/>
    <w:rsid w:val="005F6748"/>
    <w:rsid w:val="006031F7"/>
    <w:rsid w:val="0060350D"/>
    <w:rsid w:val="00603B21"/>
    <w:rsid w:val="00603DD2"/>
    <w:rsid w:val="00603E99"/>
    <w:rsid w:val="00604CDE"/>
    <w:rsid w:val="006058DE"/>
    <w:rsid w:val="006068B5"/>
    <w:rsid w:val="00612957"/>
    <w:rsid w:val="00613F5E"/>
    <w:rsid w:val="00614BFD"/>
    <w:rsid w:val="0061501B"/>
    <w:rsid w:val="00617800"/>
    <w:rsid w:val="00617A74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10B1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342D"/>
    <w:rsid w:val="00664BD8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3303"/>
    <w:rsid w:val="00683F51"/>
    <w:rsid w:val="00685704"/>
    <w:rsid w:val="006869A2"/>
    <w:rsid w:val="0069048D"/>
    <w:rsid w:val="00691461"/>
    <w:rsid w:val="00691487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53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13E"/>
    <w:rsid w:val="006C3D45"/>
    <w:rsid w:val="006C4218"/>
    <w:rsid w:val="006C52F2"/>
    <w:rsid w:val="006C5370"/>
    <w:rsid w:val="006C58B6"/>
    <w:rsid w:val="006C5FC9"/>
    <w:rsid w:val="006C66D4"/>
    <w:rsid w:val="006C78BC"/>
    <w:rsid w:val="006D08F3"/>
    <w:rsid w:val="006D3792"/>
    <w:rsid w:val="006D44D4"/>
    <w:rsid w:val="006D4E18"/>
    <w:rsid w:val="006D55B5"/>
    <w:rsid w:val="006E05F4"/>
    <w:rsid w:val="006E445B"/>
    <w:rsid w:val="006E5E70"/>
    <w:rsid w:val="006F0AD6"/>
    <w:rsid w:val="006F58E0"/>
    <w:rsid w:val="006F5A5D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1A0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4645F"/>
    <w:rsid w:val="00753724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7A2C"/>
    <w:rsid w:val="007713D8"/>
    <w:rsid w:val="00771E28"/>
    <w:rsid w:val="00772900"/>
    <w:rsid w:val="007736B5"/>
    <w:rsid w:val="00773C2C"/>
    <w:rsid w:val="00774423"/>
    <w:rsid w:val="0077482D"/>
    <w:rsid w:val="007752D1"/>
    <w:rsid w:val="007769C7"/>
    <w:rsid w:val="0077730A"/>
    <w:rsid w:val="00783217"/>
    <w:rsid w:val="0078693A"/>
    <w:rsid w:val="00786C97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F7A"/>
    <w:rsid w:val="00795449"/>
    <w:rsid w:val="00795CAD"/>
    <w:rsid w:val="007A14B3"/>
    <w:rsid w:val="007A1FCE"/>
    <w:rsid w:val="007A296C"/>
    <w:rsid w:val="007A2D52"/>
    <w:rsid w:val="007A324B"/>
    <w:rsid w:val="007A3910"/>
    <w:rsid w:val="007A3A0A"/>
    <w:rsid w:val="007A4B73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4B38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7865"/>
    <w:rsid w:val="007F0E06"/>
    <w:rsid w:val="007F1032"/>
    <w:rsid w:val="007F10DC"/>
    <w:rsid w:val="007F1980"/>
    <w:rsid w:val="007F1D9E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1BF8"/>
    <w:rsid w:val="008076BE"/>
    <w:rsid w:val="00810279"/>
    <w:rsid w:val="00811CB1"/>
    <w:rsid w:val="00811E4C"/>
    <w:rsid w:val="008127AC"/>
    <w:rsid w:val="00813094"/>
    <w:rsid w:val="00813EB8"/>
    <w:rsid w:val="00816725"/>
    <w:rsid w:val="008171E2"/>
    <w:rsid w:val="00817F1D"/>
    <w:rsid w:val="00821B66"/>
    <w:rsid w:val="00821D33"/>
    <w:rsid w:val="0082271F"/>
    <w:rsid w:val="00822E94"/>
    <w:rsid w:val="00822F01"/>
    <w:rsid w:val="008245F1"/>
    <w:rsid w:val="0082780B"/>
    <w:rsid w:val="00827B0F"/>
    <w:rsid w:val="00830770"/>
    <w:rsid w:val="00832FBE"/>
    <w:rsid w:val="00836ACE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5454"/>
    <w:rsid w:val="0085726D"/>
    <w:rsid w:val="0085745A"/>
    <w:rsid w:val="008602A5"/>
    <w:rsid w:val="00860A7F"/>
    <w:rsid w:val="00860AEF"/>
    <w:rsid w:val="00865AA6"/>
    <w:rsid w:val="00867DC6"/>
    <w:rsid w:val="00871610"/>
    <w:rsid w:val="00874325"/>
    <w:rsid w:val="00875AEE"/>
    <w:rsid w:val="00876103"/>
    <w:rsid w:val="008805A7"/>
    <w:rsid w:val="00880DD7"/>
    <w:rsid w:val="00883736"/>
    <w:rsid w:val="00883A75"/>
    <w:rsid w:val="0088470E"/>
    <w:rsid w:val="00885190"/>
    <w:rsid w:val="00885392"/>
    <w:rsid w:val="00886726"/>
    <w:rsid w:val="008867E4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F09"/>
    <w:rsid w:val="008A4FDF"/>
    <w:rsid w:val="008A5165"/>
    <w:rsid w:val="008A53D1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5D5"/>
    <w:rsid w:val="008C7E94"/>
    <w:rsid w:val="008D003B"/>
    <w:rsid w:val="008D1C35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71D1"/>
    <w:rsid w:val="008E7A29"/>
    <w:rsid w:val="008E7DFB"/>
    <w:rsid w:val="008F0A04"/>
    <w:rsid w:val="008F0E96"/>
    <w:rsid w:val="008F3EE5"/>
    <w:rsid w:val="008F4043"/>
    <w:rsid w:val="008F43D9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10EA"/>
    <w:rsid w:val="009218D2"/>
    <w:rsid w:val="00923563"/>
    <w:rsid w:val="009271ED"/>
    <w:rsid w:val="0093116D"/>
    <w:rsid w:val="00932CCC"/>
    <w:rsid w:val="00934BD1"/>
    <w:rsid w:val="00935AE4"/>
    <w:rsid w:val="0093619D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941"/>
    <w:rsid w:val="00951A92"/>
    <w:rsid w:val="00951B5C"/>
    <w:rsid w:val="0095230C"/>
    <w:rsid w:val="00953631"/>
    <w:rsid w:val="00954A39"/>
    <w:rsid w:val="00956876"/>
    <w:rsid w:val="0095765B"/>
    <w:rsid w:val="00960886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53D6"/>
    <w:rsid w:val="00975489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77A"/>
    <w:rsid w:val="00993E88"/>
    <w:rsid w:val="00996E82"/>
    <w:rsid w:val="0099758F"/>
    <w:rsid w:val="009A331D"/>
    <w:rsid w:val="009A444E"/>
    <w:rsid w:val="009A484E"/>
    <w:rsid w:val="009A60C5"/>
    <w:rsid w:val="009A774D"/>
    <w:rsid w:val="009A7A2B"/>
    <w:rsid w:val="009B07EA"/>
    <w:rsid w:val="009B11A8"/>
    <w:rsid w:val="009B17E0"/>
    <w:rsid w:val="009B3B8E"/>
    <w:rsid w:val="009B3D1F"/>
    <w:rsid w:val="009B41CC"/>
    <w:rsid w:val="009B452A"/>
    <w:rsid w:val="009B75A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2E28"/>
    <w:rsid w:val="009D3137"/>
    <w:rsid w:val="009D336A"/>
    <w:rsid w:val="009D3607"/>
    <w:rsid w:val="009D4650"/>
    <w:rsid w:val="009D4F0D"/>
    <w:rsid w:val="009D55FC"/>
    <w:rsid w:val="009D746E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D31"/>
    <w:rsid w:val="009F25DE"/>
    <w:rsid w:val="009F3AA6"/>
    <w:rsid w:val="009F3C88"/>
    <w:rsid w:val="009F45D3"/>
    <w:rsid w:val="009F53F8"/>
    <w:rsid w:val="009F5F34"/>
    <w:rsid w:val="009F62DB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0F3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FE2"/>
    <w:rsid w:val="00A85DBF"/>
    <w:rsid w:val="00A86910"/>
    <w:rsid w:val="00A9402B"/>
    <w:rsid w:val="00A96327"/>
    <w:rsid w:val="00A96418"/>
    <w:rsid w:val="00AA0920"/>
    <w:rsid w:val="00AA22F7"/>
    <w:rsid w:val="00AA2595"/>
    <w:rsid w:val="00AA3C37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7005"/>
    <w:rsid w:val="00AD02D3"/>
    <w:rsid w:val="00AD0962"/>
    <w:rsid w:val="00AD11DA"/>
    <w:rsid w:val="00AD1612"/>
    <w:rsid w:val="00AD16C7"/>
    <w:rsid w:val="00AD1774"/>
    <w:rsid w:val="00AD2179"/>
    <w:rsid w:val="00AD2746"/>
    <w:rsid w:val="00AD3072"/>
    <w:rsid w:val="00AD3105"/>
    <w:rsid w:val="00AD32F9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0E8"/>
    <w:rsid w:val="00AF2D01"/>
    <w:rsid w:val="00AF33A0"/>
    <w:rsid w:val="00AF43E8"/>
    <w:rsid w:val="00AF4A8E"/>
    <w:rsid w:val="00AF5073"/>
    <w:rsid w:val="00AF52D6"/>
    <w:rsid w:val="00AF6B5D"/>
    <w:rsid w:val="00B006C8"/>
    <w:rsid w:val="00B00A96"/>
    <w:rsid w:val="00B02A8E"/>
    <w:rsid w:val="00B02D31"/>
    <w:rsid w:val="00B03C5C"/>
    <w:rsid w:val="00B04F81"/>
    <w:rsid w:val="00B058D9"/>
    <w:rsid w:val="00B0730E"/>
    <w:rsid w:val="00B07447"/>
    <w:rsid w:val="00B074FA"/>
    <w:rsid w:val="00B10849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2D8E"/>
    <w:rsid w:val="00B249CC"/>
    <w:rsid w:val="00B26793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5FAE"/>
    <w:rsid w:val="00B46187"/>
    <w:rsid w:val="00B46756"/>
    <w:rsid w:val="00B50D0F"/>
    <w:rsid w:val="00B515BC"/>
    <w:rsid w:val="00B515D2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0051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2DE9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6C9B"/>
    <w:rsid w:val="00B97515"/>
    <w:rsid w:val="00BA069C"/>
    <w:rsid w:val="00BA09E2"/>
    <w:rsid w:val="00BA22B7"/>
    <w:rsid w:val="00BA3282"/>
    <w:rsid w:val="00BA4EB7"/>
    <w:rsid w:val="00BA71A7"/>
    <w:rsid w:val="00BA77DE"/>
    <w:rsid w:val="00BB1205"/>
    <w:rsid w:val="00BB2273"/>
    <w:rsid w:val="00BB3419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4D31"/>
    <w:rsid w:val="00BE0933"/>
    <w:rsid w:val="00BE0DFA"/>
    <w:rsid w:val="00BE1EB7"/>
    <w:rsid w:val="00BE255E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416"/>
    <w:rsid w:val="00C01C84"/>
    <w:rsid w:val="00C04A8A"/>
    <w:rsid w:val="00C05EEC"/>
    <w:rsid w:val="00C07BC5"/>
    <w:rsid w:val="00C11D99"/>
    <w:rsid w:val="00C1348C"/>
    <w:rsid w:val="00C1596E"/>
    <w:rsid w:val="00C15E06"/>
    <w:rsid w:val="00C17E72"/>
    <w:rsid w:val="00C20908"/>
    <w:rsid w:val="00C2102C"/>
    <w:rsid w:val="00C217F5"/>
    <w:rsid w:val="00C21F27"/>
    <w:rsid w:val="00C21FDC"/>
    <w:rsid w:val="00C2206B"/>
    <w:rsid w:val="00C22BD2"/>
    <w:rsid w:val="00C22D0F"/>
    <w:rsid w:val="00C2425C"/>
    <w:rsid w:val="00C245A9"/>
    <w:rsid w:val="00C2465E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4B58"/>
    <w:rsid w:val="00C370AA"/>
    <w:rsid w:val="00C37FC0"/>
    <w:rsid w:val="00C409F7"/>
    <w:rsid w:val="00C41D4D"/>
    <w:rsid w:val="00C42CAD"/>
    <w:rsid w:val="00C454B5"/>
    <w:rsid w:val="00C45A5A"/>
    <w:rsid w:val="00C45A76"/>
    <w:rsid w:val="00C4621D"/>
    <w:rsid w:val="00C46BE6"/>
    <w:rsid w:val="00C47E40"/>
    <w:rsid w:val="00C527F7"/>
    <w:rsid w:val="00C53194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4D3B"/>
    <w:rsid w:val="00C76BDC"/>
    <w:rsid w:val="00C77A25"/>
    <w:rsid w:val="00C80E67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253A"/>
    <w:rsid w:val="00CC393C"/>
    <w:rsid w:val="00CC5039"/>
    <w:rsid w:val="00CC6812"/>
    <w:rsid w:val="00CD0907"/>
    <w:rsid w:val="00CD2B83"/>
    <w:rsid w:val="00CD3D05"/>
    <w:rsid w:val="00CD54AE"/>
    <w:rsid w:val="00CD5796"/>
    <w:rsid w:val="00CD5F30"/>
    <w:rsid w:val="00CD77F3"/>
    <w:rsid w:val="00CE0D28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D013C3"/>
    <w:rsid w:val="00D04A6F"/>
    <w:rsid w:val="00D104ED"/>
    <w:rsid w:val="00D11950"/>
    <w:rsid w:val="00D12C5B"/>
    <w:rsid w:val="00D12CA1"/>
    <w:rsid w:val="00D14DCF"/>
    <w:rsid w:val="00D151DD"/>
    <w:rsid w:val="00D1524E"/>
    <w:rsid w:val="00D1536B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1BD"/>
    <w:rsid w:val="00D2274C"/>
    <w:rsid w:val="00D23730"/>
    <w:rsid w:val="00D25262"/>
    <w:rsid w:val="00D26802"/>
    <w:rsid w:val="00D2753D"/>
    <w:rsid w:val="00D303ED"/>
    <w:rsid w:val="00D30706"/>
    <w:rsid w:val="00D33044"/>
    <w:rsid w:val="00D33C6D"/>
    <w:rsid w:val="00D33D3B"/>
    <w:rsid w:val="00D35700"/>
    <w:rsid w:val="00D359F2"/>
    <w:rsid w:val="00D37A5E"/>
    <w:rsid w:val="00D43942"/>
    <w:rsid w:val="00D44D28"/>
    <w:rsid w:val="00D45D42"/>
    <w:rsid w:val="00D50A40"/>
    <w:rsid w:val="00D53C62"/>
    <w:rsid w:val="00D53CCB"/>
    <w:rsid w:val="00D54B55"/>
    <w:rsid w:val="00D5524F"/>
    <w:rsid w:val="00D61C4D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C77"/>
    <w:rsid w:val="00D87E78"/>
    <w:rsid w:val="00D90528"/>
    <w:rsid w:val="00D90533"/>
    <w:rsid w:val="00D922E9"/>
    <w:rsid w:val="00D92892"/>
    <w:rsid w:val="00D938C3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E93"/>
    <w:rsid w:val="00DB4F7F"/>
    <w:rsid w:val="00DC032B"/>
    <w:rsid w:val="00DC0416"/>
    <w:rsid w:val="00DC055E"/>
    <w:rsid w:val="00DC2278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E6CDC"/>
    <w:rsid w:val="00DF1843"/>
    <w:rsid w:val="00DF3309"/>
    <w:rsid w:val="00DF3F38"/>
    <w:rsid w:val="00DF48B9"/>
    <w:rsid w:val="00DF4D22"/>
    <w:rsid w:val="00DF585C"/>
    <w:rsid w:val="00DF6E25"/>
    <w:rsid w:val="00E01536"/>
    <w:rsid w:val="00E03CD8"/>
    <w:rsid w:val="00E04FD8"/>
    <w:rsid w:val="00E05550"/>
    <w:rsid w:val="00E05AAE"/>
    <w:rsid w:val="00E05FA4"/>
    <w:rsid w:val="00E06421"/>
    <w:rsid w:val="00E06726"/>
    <w:rsid w:val="00E0778E"/>
    <w:rsid w:val="00E07A55"/>
    <w:rsid w:val="00E07AEE"/>
    <w:rsid w:val="00E07DF6"/>
    <w:rsid w:val="00E10F35"/>
    <w:rsid w:val="00E11AAB"/>
    <w:rsid w:val="00E122B0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58CE"/>
    <w:rsid w:val="00E276ED"/>
    <w:rsid w:val="00E30779"/>
    <w:rsid w:val="00E30844"/>
    <w:rsid w:val="00E3093B"/>
    <w:rsid w:val="00E313FA"/>
    <w:rsid w:val="00E32CB3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EB"/>
    <w:rsid w:val="00E507F6"/>
    <w:rsid w:val="00E51B61"/>
    <w:rsid w:val="00E51DFC"/>
    <w:rsid w:val="00E5239C"/>
    <w:rsid w:val="00E5387C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805A4"/>
    <w:rsid w:val="00E824B0"/>
    <w:rsid w:val="00E829FF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67FB"/>
    <w:rsid w:val="00E96864"/>
    <w:rsid w:val="00E96E44"/>
    <w:rsid w:val="00EA320C"/>
    <w:rsid w:val="00EA33F1"/>
    <w:rsid w:val="00EA343F"/>
    <w:rsid w:val="00EA428E"/>
    <w:rsid w:val="00EA4806"/>
    <w:rsid w:val="00EA687E"/>
    <w:rsid w:val="00EB1F29"/>
    <w:rsid w:val="00EB2216"/>
    <w:rsid w:val="00EB2D75"/>
    <w:rsid w:val="00EB2DD7"/>
    <w:rsid w:val="00EB2FFB"/>
    <w:rsid w:val="00EB35FA"/>
    <w:rsid w:val="00EB3DFE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D81"/>
    <w:rsid w:val="00EE4A11"/>
    <w:rsid w:val="00EE4DC3"/>
    <w:rsid w:val="00EE7336"/>
    <w:rsid w:val="00EF1207"/>
    <w:rsid w:val="00EF18B6"/>
    <w:rsid w:val="00EF36D4"/>
    <w:rsid w:val="00EF3886"/>
    <w:rsid w:val="00EF3C49"/>
    <w:rsid w:val="00EF3E27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583A"/>
    <w:rsid w:val="00F06107"/>
    <w:rsid w:val="00F10081"/>
    <w:rsid w:val="00F102CC"/>
    <w:rsid w:val="00F10315"/>
    <w:rsid w:val="00F10500"/>
    <w:rsid w:val="00F10B6D"/>
    <w:rsid w:val="00F12A00"/>
    <w:rsid w:val="00F13601"/>
    <w:rsid w:val="00F14008"/>
    <w:rsid w:val="00F14D28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793"/>
    <w:rsid w:val="00F60EF7"/>
    <w:rsid w:val="00F610D0"/>
    <w:rsid w:val="00F626AF"/>
    <w:rsid w:val="00F62DFB"/>
    <w:rsid w:val="00F63F25"/>
    <w:rsid w:val="00F6688F"/>
    <w:rsid w:val="00F66C8F"/>
    <w:rsid w:val="00F706E3"/>
    <w:rsid w:val="00F73242"/>
    <w:rsid w:val="00F74859"/>
    <w:rsid w:val="00F76AC1"/>
    <w:rsid w:val="00F8151C"/>
    <w:rsid w:val="00F81B2F"/>
    <w:rsid w:val="00F85C1F"/>
    <w:rsid w:val="00F86BB7"/>
    <w:rsid w:val="00F916E9"/>
    <w:rsid w:val="00F926EC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B7DC5"/>
    <w:rsid w:val="00FC12D1"/>
    <w:rsid w:val="00FC29D5"/>
    <w:rsid w:val="00FC2B4F"/>
    <w:rsid w:val="00FC2FAF"/>
    <w:rsid w:val="00FC3552"/>
    <w:rsid w:val="00FC386C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20AD"/>
    <w:rsid w:val="00FE29D8"/>
    <w:rsid w:val="00FE3C1E"/>
    <w:rsid w:val="00FE3EA5"/>
    <w:rsid w:val="00FE4E6E"/>
    <w:rsid w:val="00FF0652"/>
    <w:rsid w:val="00FF0E8E"/>
    <w:rsid w:val="00FF12F0"/>
    <w:rsid w:val="00FF73A7"/>
    <w:rsid w:val="00FF7C8D"/>
    <w:rsid w:val="78AD08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qFormat="1"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7"/>
    <w:qFormat/>
    <w:uiPriority w:val="0"/>
    <w:pPr>
      <w:spacing w:line="428" w:lineRule="exact"/>
      <w:ind w:firstLine="560" w:firstLineChars="200"/>
      <w:outlineLvl w:val="0"/>
    </w:pPr>
    <w:rPr>
      <w:rFonts w:ascii="隶书" w:eastAsia="隶书"/>
      <w:bCs/>
      <w:kern w:val="44"/>
      <w:sz w:val="28"/>
      <w:szCs w:val="28"/>
    </w:rPr>
  </w:style>
  <w:style w:type="paragraph" w:styleId="3">
    <w:name w:val="heading 2"/>
    <w:basedOn w:val="1"/>
    <w:next w:val="1"/>
    <w:qFormat/>
    <w:uiPriority w:val="0"/>
    <w:pPr>
      <w:spacing w:line="428" w:lineRule="exact"/>
      <w:ind w:firstLine="560" w:firstLineChars="200"/>
      <w:outlineLvl w:val="1"/>
    </w:pPr>
    <w:rPr>
      <w:rFonts w:ascii="隶书" w:hAnsi="Arial" w:eastAsia="隶书"/>
      <w:bCs/>
      <w:sz w:val="28"/>
      <w:szCs w:val="28"/>
    </w:rPr>
  </w:style>
  <w:style w:type="paragraph" w:styleId="4">
    <w:name w:val="heading 3"/>
    <w:basedOn w:val="1"/>
    <w:next w:val="1"/>
    <w:qFormat/>
    <w:uiPriority w:val="0"/>
    <w:pPr>
      <w:spacing w:line="428" w:lineRule="exact"/>
      <w:ind w:firstLine="560" w:firstLineChars="200"/>
      <w:jc w:val="left"/>
      <w:outlineLvl w:val="2"/>
    </w:pPr>
    <w:rPr>
      <w:rFonts w:ascii="隶书" w:eastAsia="隶书"/>
      <w:bCs/>
      <w:kern w:val="0"/>
      <w:sz w:val="28"/>
      <w:szCs w:val="28"/>
    </w:rPr>
  </w:style>
  <w:style w:type="paragraph" w:styleId="5">
    <w:name w:val="heading 4"/>
    <w:basedOn w:val="6"/>
    <w:next w:val="1"/>
    <w:qFormat/>
    <w:uiPriority w:val="0"/>
    <w:pPr>
      <w:outlineLvl w:val="3"/>
    </w:pPr>
  </w:style>
  <w:style w:type="paragraph" w:styleId="6">
    <w:name w:val="heading 5"/>
    <w:basedOn w:val="1"/>
    <w:next w:val="1"/>
    <w:qFormat/>
    <w:uiPriority w:val="0"/>
    <w:pPr>
      <w:spacing w:line="428" w:lineRule="exact"/>
      <w:ind w:firstLine="560" w:firstLineChars="200"/>
      <w:outlineLvl w:val="4"/>
    </w:pPr>
    <w:rPr>
      <w:rFonts w:ascii="隶书" w:eastAsia="隶书"/>
      <w:bCs/>
      <w:sz w:val="28"/>
      <w:szCs w:val="28"/>
    </w:rPr>
  </w:style>
  <w:style w:type="paragraph" w:styleId="7">
    <w:name w:val="heading 6"/>
    <w:basedOn w:val="1"/>
    <w:next w:val="1"/>
    <w:link w:val="58"/>
    <w:qFormat/>
    <w:uiPriority w:val="0"/>
    <w:pPr>
      <w:spacing w:line="428" w:lineRule="exact"/>
      <w:ind w:firstLine="560" w:firstLineChars="200"/>
      <w:outlineLvl w:val="5"/>
    </w:pPr>
    <w:rPr>
      <w:rFonts w:ascii="隶书" w:hAnsi="Arial" w:eastAsia="隶书"/>
      <w:bCs/>
      <w:sz w:val="28"/>
      <w:szCs w:val="28"/>
    </w:rPr>
  </w:style>
  <w:style w:type="paragraph" w:styleId="8">
    <w:name w:val="heading 7"/>
    <w:basedOn w:val="1"/>
    <w:next w:val="1"/>
    <w:link w:val="88"/>
    <w:qFormat/>
    <w:uiPriority w:val="0"/>
    <w:pPr>
      <w:spacing w:line="428" w:lineRule="exact"/>
      <w:ind w:firstLine="560" w:firstLineChars="200"/>
      <w:jc w:val="left"/>
      <w:outlineLvl w:val="6"/>
    </w:pPr>
    <w:rPr>
      <w:rFonts w:ascii="隶书" w:eastAsia="隶书"/>
      <w:bCs/>
      <w:kern w:val="0"/>
      <w:sz w:val="28"/>
      <w:szCs w:val="28"/>
    </w:rPr>
  </w:style>
  <w:style w:type="paragraph" w:styleId="9">
    <w:name w:val="heading 8"/>
    <w:basedOn w:val="1"/>
    <w:next w:val="1"/>
    <w:link w:val="87"/>
    <w:qFormat/>
    <w:uiPriority w:val="0"/>
    <w:pPr>
      <w:spacing w:line="410" w:lineRule="exact"/>
      <w:ind w:firstLine="200" w:firstLineChars="200"/>
      <w:jc w:val="left"/>
      <w:outlineLvl w:val="7"/>
    </w:pPr>
    <w:rPr>
      <w:rFonts w:ascii="隶书" w:hAnsi="Arial" w:eastAsia="隶书"/>
      <w:kern w:val="0"/>
      <w:sz w:val="28"/>
      <w:szCs w:val="28"/>
    </w:rPr>
  </w:style>
  <w:style w:type="paragraph" w:styleId="10">
    <w:name w:val="heading 9"/>
    <w:basedOn w:val="1"/>
    <w:next w:val="1"/>
    <w:link w:val="59"/>
    <w:qFormat/>
    <w:uiPriority w:val="0"/>
    <w:pPr>
      <w:spacing w:line="320" w:lineRule="exact"/>
      <w:ind w:firstLine="560" w:firstLineChars="200"/>
      <w:outlineLvl w:val="8"/>
    </w:pPr>
    <w:rPr>
      <w:rFonts w:ascii="Arial" w:hAnsi="Arial" w:eastAsia="隶书"/>
      <w:color w:val="000000"/>
      <w:sz w:val="28"/>
      <w:szCs w:val="28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Style w:val="1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13">
    <w:name w:val="Balloon Text"/>
    <w:basedOn w:val="1"/>
    <w:link w:val="112"/>
    <w:semiHidden/>
    <w:uiPriority w:val="0"/>
    <w:rPr>
      <w:sz w:val="18"/>
      <w:szCs w:val="18"/>
    </w:rPr>
  </w:style>
  <w:style w:type="paragraph" w:styleId="14">
    <w:name w:val="Block Text"/>
    <w:basedOn w:val="1"/>
    <w:uiPriority w:val="0"/>
    <w:pPr>
      <w:spacing w:line="400" w:lineRule="exact"/>
      <w:ind w:left="-210" w:leftChars="-100" w:right="210" w:rightChars="100" w:firstLine="360" w:firstLineChars="150"/>
    </w:pPr>
    <w:rPr>
      <w:rFonts w:ascii="宋体" w:hAnsi="宋体"/>
      <w:sz w:val="24"/>
    </w:rPr>
  </w:style>
  <w:style w:type="paragraph" w:styleId="15">
    <w:name w:val="Body Text"/>
    <w:basedOn w:val="1"/>
    <w:link w:val="110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First Indent"/>
    <w:basedOn w:val="15"/>
    <w:uiPriority w:val="0"/>
    <w:pPr>
      <w:ind w:firstLine="420" w:firstLineChars="100"/>
    </w:pPr>
  </w:style>
  <w:style w:type="paragraph" w:styleId="18">
    <w:name w:val="Body Text Indent"/>
    <w:basedOn w:val="1"/>
    <w:link w:val="111"/>
    <w:uiPriority w:val="0"/>
    <w:pPr>
      <w:ind w:left="-720" w:leftChars="-343" w:firstLine="540" w:firstLineChars="225"/>
    </w:pPr>
    <w:rPr>
      <w:sz w:val="24"/>
    </w:rPr>
  </w:style>
  <w:style w:type="paragraph" w:styleId="19">
    <w:name w:val="Body Text First Indent 2"/>
    <w:basedOn w:val="18"/>
    <w:uiPriority w:val="0"/>
    <w:pPr>
      <w:spacing w:after="120"/>
      <w:ind w:left="420" w:leftChars="200" w:firstLine="420" w:firstLineChars="200"/>
    </w:pPr>
    <w:rPr>
      <w:sz w:val="21"/>
    </w:rPr>
  </w:style>
  <w:style w:type="paragraph" w:styleId="20">
    <w:name w:val="Body Text Indent 2"/>
    <w:basedOn w:val="1"/>
    <w:link w:val="113"/>
    <w:uiPriority w:val="0"/>
    <w:pPr>
      <w:ind w:left="-718" w:leftChars="-342" w:firstLine="534"/>
    </w:pPr>
    <w:rPr>
      <w:rFonts w:ascii="宋体" w:hAnsi="宋体"/>
      <w:sz w:val="24"/>
    </w:rPr>
  </w:style>
  <w:style w:type="paragraph" w:styleId="21">
    <w:name w:val="Body Text Indent 3"/>
    <w:basedOn w:val="1"/>
    <w:uiPriority w:val="0"/>
    <w:pPr>
      <w:ind w:left="-718" w:leftChars="-342" w:firstLine="538"/>
    </w:pPr>
    <w:rPr>
      <w:rFonts w:ascii="宋体" w:hAnsi="宋体"/>
      <w:sz w:val="24"/>
    </w:rPr>
  </w:style>
  <w:style w:type="paragraph" w:styleId="22">
    <w:name w:val="Closing"/>
    <w:basedOn w:val="1"/>
    <w:uiPriority w:val="0"/>
    <w:pPr>
      <w:ind w:left="100" w:leftChars="2100"/>
    </w:pPr>
    <w:rPr>
      <w:rFonts w:eastAsia="华文中宋"/>
      <w:sz w:val="24"/>
      <w:szCs w:val="20"/>
    </w:rPr>
  </w:style>
  <w:style w:type="character" w:styleId="23">
    <w:name w:val="annotation reference"/>
    <w:semiHidden/>
    <w:uiPriority w:val="0"/>
    <w:rPr>
      <w:sz w:val="21"/>
      <w:szCs w:val="21"/>
    </w:rPr>
  </w:style>
  <w:style w:type="paragraph" w:styleId="24">
    <w:name w:val="annotation text"/>
    <w:basedOn w:val="1"/>
    <w:semiHidden/>
    <w:uiPriority w:val="0"/>
    <w:pPr>
      <w:jc w:val="left"/>
    </w:pPr>
  </w:style>
  <w:style w:type="paragraph" w:styleId="25">
    <w:name w:val="annotation subject"/>
    <w:basedOn w:val="24"/>
    <w:next w:val="24"/>
    <w:semiHidden/>
    <w:uiPriority w:val="0"/>
    <w:rPr>
      <w:b/>
      <w:bCs/>
    </w:rPr>
  </w:style>
  <w:style w:type="paragraph" w:styleId="26">
    <w:name w:val="Date"/>
    <w:basedOn w:val="1"/>
    <w:next w:val="1"/>
    <w:link w:val="102"/>
    <w:uiPriority w:val="0"/>
    <w:pPr>
      <w:spacing w:line="480" w:lineRule="exact"/>
      <w:ind w:left="100" w:leftChars="2500" w:firstLine="200" w:firstLineChars="200"/>
    </w:pPr>
    <w:rPr>
      <w:rFonts w:eastAsia="华文中宋"/>
      <w:sz w:val="28"/>
    </w:rPr>
  </w:style>
  <w:style w:type="paragraph" w:styleId="27">
    <w:name w:val="Document Map"/>
    <w:basedOn w:val="1"/>
    <w:semiHidden/>
    <w:uiPriority w:val="0"/>
    <w:pPr>
      <w:shd w:val="clear" w:color="auto" w:fill="000080"/>
    </w:pPr>
  </w:style>
  <w:style w:type="paragraph" w:styleId="28">
    <w:name w:val="footer"/>
    <w:basedOn w:val="1"/>
    <w:link w:val="6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29">
    <w:name w:val="footnote reference"/>
    <w:semiHidden/>
    <w:uiPriority w:val="0"/>
    <w:rPr>
      <w:vertAlign w:val="superscript"/>
    </w:rPr>
  </w:style>
  <w:style w:type="paragraph" w:styleId="30">
    <w:name w:val="footnote text"/>
    <w:basedOn w:val="1"/>
    <w:semiHidden/>
    <w:uiPriority w:val="0"/>
    <w:pPr>
      <w:keepLines/>
      <w:snapToGrid w:val="0"/>
      <w:jc w:val="left"/>
    </w:pPr>
    <w:rPr>
      <w:rFonts w:ascii="华文中宋" w:hAnsi="华文中宋" w:eastAsia="华文中宋"/>
      <w:sz w:val="18"/>
      <w:szCs w:val="18"/>
    </w:rPr>
  </w:style>
  <w:style w:type="paragraph" w:styleId="31">
    <w:name w:val="header"/>
    <w:basedOn w:val="1"/>
    <w:link w:val="10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2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33">
    <w:name w:val="Hyperlink"/>
    <w:uiPriority w:val="99"/>
    <w:rPr>
      <w:color w:val="0000FF"/>
      <w:u w:val="single"/>
    </w:rPr>
  </w:style>
  <w:style w:type="paragraph" w:styleId="34">
    <w:name w:val="List"/>
    <w:basedOn w:val="1"/>
    <w:uiPriority w:val="0"/>
    <w:pPr>
      <w:ind w:left="200" w:hanging="200" w:hangingChars="200"/>
    </w:pPr>
  </w:style>
  <w:style w:type="paragraph" w:styleId="35">
    <w:name w:val="List 2"/>
    <w:basedOn w:val="1"/>
    <w:uiPriority w:val="0"/>
    <w:pPr>
      <w:ind w:left="100" w:leftChars="200" w:hanging="200" w:hangingChars="200"/>
    </w:pPr>
  </w:style>
  <w:style w:type="paragraph" w:styleId="36">
    <w:name w:val="List 3"/>
    <w:basedOn w:val="1"/>
    <w:uiPriority w:val="0"/>
    <w:pPr>
      <w:ind w:left="100" w:leftChars="400" w:hanging="200" w:hangingChars="200"/>
    </w:pPr>
  </w:style>
  <w:style w:type="paragraph" w:styleId="37">
    <w:name w:val="List 4"/>
    <w:basedOn w:val="1"/>
    <w:uiPriority w:val="0"/>
    <w:pPr>
      <w:ind w:left="100" w:leftChars="600" w:hanging="200" w:hangingChars="200"/>
    </w:pPr>
  </w:style>
  <w:style w:type="paragraph" w:styleId="38">
    <w:name w:val="List Continue 2"/>
    <w:basedOn w:val="1"/>
    <w:uiPriority w:val="0"/>
    <w:pPr>
      <w:spacing w:after="120"/>
      <w:ind w:left="840" w:leftChars="400"/>
    </w:pPr>
  </w:style>
  <w:style w:type="paragraph" w:styleId="39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eastAsia="华文中宋" w:cs="Arial"/>
      <w:sz w:val="24"/>
    </w:rPr>
  </w:style>
  <w:style w:type="paragraph" w:styleId="40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41">
    <w:name w:val="Normal Indent"/>
    <w:basedOn w:val="1"/>
    <w:link w:val="64"/>
    <w:uiPriority w:val="0"/>
    <w:pPr>
      <w:ind w:firstLine="420" w:firstLineChars="200"/>
    </w:pPr>
  </w:style>
  <w:style w:type="character" w:styleId="42">
    <w:name w:val="page number"/>
    <w:basedOn w:val="11"/>
    <w:uiPriority w:val="0"/>
  </w:style>
  <w:style w:type="paragraph" w:styleId="43">
    <w:name w:val="Plain Text"/>
    <w:basedOn w:val="1"/>
    <w:link w:val="103"/>
    <w:uiPriority w:val="0"/>
    <w:rPr>
      <w:rFonts w:ascii="宋体" w:hAnsi="Courier New" w:cs="Courier New"/>
      <w:szCs w:val="21"/>
    </w:rPr>
  </w:style>
  <w:style w:type="paragraph" w:styleId="44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45">
    <w:name w:val="Table Colorful 1"/>
    <w:basedOn w:val="12"/>
    <w:uiPriority w:val="0"/>
    <w:pPr>
      <w:widowControl w:val="0"/>
      <w:jc w:val="both"/>
    </w:pPr>
    <w:rPr>
      <w:color w:val="FFFFFF"/>
    </w:rPr>
    <w:tblPr>
      <w:tblStyle w:val="12"/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>
        <w:tblStyle w:val="12"/>
      </w:tblPr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>
        <w:tblStyle w:val="12"/>
      </w:tblPr>
      <w:tcPr>
        <w:tcBorders>
          <w:tl2br w:val="nil"/>
          <w:tr2bl w:val="nil"/>
        </w:tcBorders>
        <w:shd w:val="solid" w:color="000080" w:fill="FFFFFF"/>
      </w:tcPr>
    </w:tblStylePr>
    <w:tblStylePr w:type="nwCell">
      <w:tblPr>
        <w:tblStyle w:val="12"/>
      </w:tblPr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>
        <w:tblStyle w:val="12"/>
      </w:tblPr>
      <w:tcPr>
        <w:tcBorders>
          <w:tl2br w:val="nil"/>
          <w:tr2bl w:val="nil"/>
        </w:tcBorders>
      </w:tcPr>
    </w:tblStylePr>
  </w:style>
  <w:style w:type="table" w:styleId="46">
    <w:name w:val="Table Grid"/>
    <w:basedOn w:val="12"/>
    <w:uiPriority w:val="0"/>
    <w:tblPr>
      <w:tblStyle w:val="12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47">
    <w:name w:val="Table Grid 8"/>
    <w:basedOn w:val="12"/>
    <w:uiPriority w:val="0"/>
    <w:pPr>
      <w:widowControl w:val="0"/>
      <w:jc w:val="both"/>
    </w:pPr>
    <w:tblPr>
      <w:tblStyle w:val="12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>
        <w:tblStyle w:val="12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>
        <w:tblStyle w:val="12"/>
      </w:tblPr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>
        <w:tblStyle w:val="12"/>
      </w:tblPr>
      <w:tcPr>
        <w:tcBorders>
          <w:tl2br w:val="nil"/>
          <w:tr2bl w:val="nil"/>
        </w:tcBorders>
      </w:tcPr>
    </w:tblStylePr>
  </w:style>
  <w:style w:type="paragraph" w:styleId="48">
    <w:name w:val="toc 1"/>
    <w:basedOn w:val="1"/>
    <w:next w:val="1"/>
    <w:semiHidden/>
    <w:uiPriority w:val="0"/>
    <w:pPr>
      <w:widowControl/>
      <w:tabs>
        <w:tab w:val="right" w:leader="dot" w:pos="5659"/>
      </w:tabs>
      <w:spacing w:line="320" w:lineRule="exact"/>
      <w:jc w:val="left"/>
    </w:pPr>
    <w:rPr>
      <w:rFonts w:ascii="隶书" w:hAnsi="华文宋体" w:eastAsia="隶书"/>
      <w:color w:val="000000"/>
      <w:kern w:val="0"/>
      <w:sz w:val="30"/>
      <w:szCs w:val="30"/>
      <w:lang/>
    </w:rPr>
  </w:style>
  <w:style w:type="paragraph" w:styleId="49">
    <w:name w:val="toc 2"/>
    <w:basedOn w:val="1"/>
    <w:next w:val="1"/>
    <w:semiHidden/>
    <w:uiPriority w:val="0"/>
    <w:pPr>
      <w:widowControl/>
      <w:ind w:left="50" w:leftChars="50"/>
      <w:jc w:val="left"/>
    </w:pPr>
    <w:rPr>
      <w:kern w:val="0"/>
      <w:sz w:val="20"/>
      <w:szCs w:val="20"/>
    </w:rPr>
  </w:style>
  <w:style w:type="paragraph" w:styleId="50">
    <w:name w:val="toc 3"/>
    <w:basedOn w:val="1"/>
    <w:next w:val="1"/>
    <w:semiHidden/>
    <w:uiPriority w:val="0"/>
    <w:pPr>
      <w:widowControl/>
      <w:ind w:left="100" w:leftChars="100"/>
      <w:jc w:val="left"/>
    </w:pPr>
    <w:rPr>
      <w:kern w:val="0"/>
      <w:sz w:val="20"/>
      <w:szCs w:val="20"/>
    </w:rPr>
  </w:style>
  <w:style w:type="paragraph" w:styleId="51">
    <w:name w:val="toc 4"/>
    <w:basedOn w:val="1"/>
    <w:next w:val="1"/>
    <w:semiHidden/>
    <w:uiPriority w:val="0"/>
    <w:pPr>
      <w:widowControl/>
      <w:ind w:left="150" w:leftChars="150"/>
      <w:jc w:val="left"/>
    </w:pPr>
    <w:rPr>
      <w:kern w:val="0"/>
      <w:sz w:val="20"/>
      <w:szCs w:val="20"/>
    </w:rPr>
  </w:style>
  <w:style w:type="paragraph" w:styleId="52">
    <w:name w:val="toc 5"/>
    <w:basedOn w:val="1"/>
    <w:next w:val="1"/>
    <w:semiHidden/>
    <w:uiPriority w:val="0"/>
    <w:pPr>
      <w:widowControl/>
      <w:tabs>
        <w:tab w:val="right" w:leader="dot" w:pos="5659"/>
      </w:tabs>
      <w:spacing w:line="240" w:lineRule="exact"/>
      <w:ind w:left="420" w:leftChars="200"/>
      <w:jc w:val="left"/>
    </w:pPr>
    <w:rPr>
      <w:kern w:val="0"/>
      <w:sz w:val="20"/>
      <w:szCs w:val="20"/>
    </w:rPr>
  </w:style>
  <w:style w:type="paragraph" w:styleId="53">
    <w:name w:val="toc 6"/>
    <w:basedOn w:val="1"/>
    <w:next w:val="1"/>
    <w:semiHidden/>
    <w:uiPriority w:val="0"/>
    <w:pPr>
      <w:widowControl/>
      <w:ind w:left="250" w:leftChars="250"/>
      <w:jc w:val="left"/>
    </w:pPr>
    <w:rPr>
      <w:kern w:val="0"/>
      <w:sz w:val="20"/>
      <w:szCs w:val="20"/>
    </w:rPr>
  </w:style>
  <w:style w:type="paragraph" w:styleId="54">
    <w:name w:val="toc 7"/>
    <w:basedOn w:val="1"/>
    <w:next w:val="1"/>
    <w:semiHidden/>
    <w:uiPriority w:val="0"/>
    <w:pPr>
      <w:widowControl/>
      <w:ind w:left="300" w:leftChars="300"/>
      <w:jc w:val="left"/>
    </w:pPr>
    <w:rPr>
      <w:kern w:val="0"/>
      <w:sz w:val="20"/>
      <w:szCs w:val="20"/>
    </w:rPr>
  </w:style>
  <w:style w:type="paragraph" w:styleId="55">
    <w:name w:val="toc 8"/>
    <w:basedOn w:val="1"/>
    <w:next w:val="1"/>
    <w:semiHidden/>
    <w:uiPriority w:val="0"/>
    <w:pPr>
      <w:widowControl/>
      <w:ind w:left="350" w:leftChars="350"/>
      <w:jc w:val="left"/>
    </w:pPr>
    <w:rPr>
      <w:kern w:val="0"/>
      <w:sz w:val="20"/>
      <w:szCs w:val="20"/>
    </w:rPr>
  </w:style>
  <w:style w:type="paragraph" w:styleId="56">
    <w:name w:val="toc 9"/>
    <w:basedOn w:val="1"/>
    <w:next w:val="1"/>
    <w:semiHidden/>
    <w:uiPriority w:val="0"/>
    <w:pPr>
      <w:widowControl/>
      <w:tabs>
        <w:tab w:val="right" w:leader="dot" w:pos="5659"/>
      </w:tabs>
      <w:spacing w:line="280" w:lineRule="exact"/>
      <w:jc w:val="left"/>
    </w:pPr>
    <w:rPr>
      <w:rFonts w:ascii="宋体" w:hAnsi="宋体"/>
      <w:kern w:val="0"/>
      <w:szCs w:val="21"/>
      <w:lang/>
    </w:rPr>
  </w:style>
  <w:style w:type="character" w:customStyle="1" w:styleId="57">
    <w:name w:val="标题 1 Char"/>
    <w:link w:val="2"/>
    <w:uiPriority w:val="0"/>
    <w:rPr>
      <w:rFonts w:ascii="隶书" w:eastAsia="隶书"/>
      <w:bCs/>
      <w:kern w:val="44"/>
      <w:sz w:val="28"/>
      <w:szCs w:val="28"/>
      <w:lang w:val="en-US" w:eastAsia="zh-CN" w:bidi="ar-SA"/>
    </w:rPr>
  </w:style>
  <w:style w:type="character" w:customStyle="1" w:styleId="58">
    <w:name w:val="标题 6 Char"/>
    <w:aliases w:val=" Char Char1"/>
    <w:link w:val="7"/>
    <w:uiPriority w:val="0"/>
    <w:rPr>
      <w:rFonts w:ascii="隶书" w:hAnsi="Arial" w:eastAsia="隶书"/>
      <w:bCs/>
      <w:kern w:val="2"/>
      <w:sz w:val="28"/>
      <w:szCs w:val="28"/>
      <w:lang w:val="en-US" w:eastAsia="zh-CN" w:bidi="ar-SA"/>
    </w:rPr>
  </w:style>
  <w:style w:type="character" w:customStyle="1" w:styleId="59">
    <w:name w:val="标题 9 Char1"/>
    <w:link w:val="10"/>
    <w:uiPriority w:val="0"/>
    <w:rPr>
      <w:rFonts w:ascii="Arial" w:hAnsi="Arial" w:eastAsia="隶书"/>
      <w:color w:val="000000"/>
      <w:kern w:val="2"/>
      <w:sz w:val="28"/>
      <w:szCs w:val="28"/>
      <w:lang w:val="en-US" w:eastAsia="zh-CN" w:bidi="ar-SA"/>
    </w:rPr>
  </w:style>
  <w:style w:type="character" w:customStyle="1" w:styleId="60">
    <w:name w:val="标题 9 Char"/>
    <w:uiPriority w:val="0"/>
    <w:rPr>
      <w:rFonts w:ascii="Arial" w:hAnsi="Arial" w:eastAsia="隶书"/>
      <w:kern w:val="2"/>
      <w:sz w:val="28"/>
      <w:szCs w:val="28"/>
      <w:lang w:val="en-US" w:eastAsia="zh-CN" w:bidi="ar-SA"/>
    </w:rPr>
  </w:style>
  <w:style w:type="paragraph" w:customStyle="1" w:styleId="61">
    <w:name w:val="广论原文"/>
    <w:basedOn w:val="1"/>
    <w:link w:val="62"/>
    <w:uiPriority w:val="0"/>
    <w:pPr>
      <w:spacing w:line="410" w:lineRule="exact"/>
      <w:ind w:firstLine="480" w:firstLineChars="200"/>
    </w:pPr>
    <w:rPr>
      <w:rFonts w:ascii="黑体" w:hAnsi="华文中宋" w:eastAsia="黑体"/>
      <w:b/>
      <w:sz w:val="24"/>
    </w:rPr>
  </w:style>
  <w:style w:type="character" w:customStyle="1" w:styleId="62">
    <w:name w:val="广论原文 Char"/>
    <w:link w:val="61"/>
    <w:uiPriority w:val="0"/>
    <w:rPr>
      <w:rFonts w:ascii="黑体" w:hAnsi="华文中宋" w:eastAsia="黑体"/>
      <w:b/>
      <w:kern w:val="2"/>
      <w:sz w:val="24"/>
      <w:szCs w:val="24"/>
      <w:lang w:val="en-US" w:eastAsia="zh-CN" w:bidi="ar-SA"/>
    </w:rPr>
  </w:style>
  <w:style w:type="paragraph" w:customStyle="1" w:styleId="63">
    <w:name w:val="样式1"/>
    <w:basedOn w:val="41"/>
    <w:link w:val="65"/>
    <w:qFormat/>
    <w:uiPriority w:val="0"/>
    <w:pPr>
      <w:adjustRightInd w:val="0"/>
      <w:snapToGrid w:val="0"/>
      <w:spacing w:line="410" w:lineRule="exact"/>
      <w:ind w:firstLine="200"/>
    </w:pPr>
    <w:rPr>
      <w:rFonts w:ascii="宋体" w:hAnsi="Dedris-vowa" w:eastAsia="华文中宋"/>
      <w:sz w:val="24"/>
    </w:rPr>
  </w:style>
  <w:style w:type="character" w:customStyle="1" w:styleId="64">
    <w:name w:val="正文缩进 Char"/>
    <w:link w:val="41"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65">
    <w:name w:val="样式1 Char"/>
    <w:link w:val="63"/>
    <w:uiPriority w:val="0"/>
    <w:rPr>
      <w:rFonts w:ascii="宋体" w:hAnsi="Dedris-vowa" w:eastAsia="华文中宋"/>
      <w:kern w:val="2"/>
      <w:sz w:val="24"/>
      <w:szCs w:val="24"/>
      <w:lang w:val="en-US" w:eastAsia="zh-CN" w:bidi="ar-SA"/>
    </w:rPr>
  </w:style>
  <w:style w:type="paragraph" w:customStyle="1" w:styleId="66">
    <w:name w:val="样式2"/>
    <w:basedOn w:val="1"/>
    <w:qFormat/>
    <w:uiPriority w:val="0"/>
    <w:pPr>
      <w:spacing w:line="428" w:lineRule="exact"/>
      <w:ind w:firstLine="480" w:firstLineChars="200"/>
    </w:pPr>
    <w:rPr>
      <w:rFonts w:eastAsia="黑体"/>
      <w:color w:val="000000"/>
      <w:sz w:val="24"/>
    </w:rPr>
  </w:style>
  <w:style w:type="character" w:customStyle="1" w:styleId="67">
    <w:name w:val="页脚 Char"/>
    <w:link w:val="28"/>
    <w:uiPriority w:val="99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68">
    <w:name w:val=" Char Char3"/>
    <w:uiPriority w:val="0"/>
    <w:rPr>
      <w:rFonts w:ascii="隶书" w:hAnsi="Arial" w:eastAsia="隶书"/>
      <w:color w:val="000000"/>
      <w:kern w:val="2"/>
      <w:sz w:val="28"/>
      <w:szCs w:val="28"/>
      <w:lang w:val="en-US" w:eastAsia="zh-CN" w:bidi="ar-SA"/>
    </w:rPr>
  </w:style>
  <w:style w:type="character" w:customStyle="1" w:styleId="69">
    <w:name w:val=" Char Char2"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70">
    <w:name w:val="jwbt"/>
    <w:basedOn w:val="1"/>
    <w:uiPriority w:val="0"/>
    <w:pPr>
      <w:widowControl/>
      <w:spacing w:before="100" w:beforeAutospacing="1" w:after="100" w:afterAutospacing="1"/>
      <w:jc w:val="center"/>
    </w:pPr>
    <w:rPr>
      <w:rFonts w:ascii="宋体" w:hAnsi="宋体" w:cs="宋体"/>
      <w:color w:val="FF0000"/>
      <w:kern w:val="0"/>
      <w:sz w:val="23"/>
      <w:szCs w:val="23"/>
    </w:rPr>
  </w:style>
  <w:style w:type="paragraph" w:styleId="71">
    <w:name w:val=""/>
    <w:basedOn w:val="2"/>
    <w:next w:val="1"/>
    <w:qFormat/>
    <w:uiPriority w:val="0"/>
    <w:pPr>
      <w:keepNext/>
      <w:keepLines/>
      <w:widowControl/>
      <w:spacing w:before="480" w:line="276" w:lineRule="auto"/>
      <w:ind w:firstLine="0" w:firstLineChars="0"/>
      <w:jc w:val="left"/>
      <w:outlineLvl w:val="9"/>
    </w:pPr>
    <w:rPr>
      <w:rFonts w:ascii="Cambria" w:hAnsi="Cambria" w:eastAsia="宋体"/>
      <w:b/>
      <w:color w:val="365F91"/>
      <w:kern w:val="0"/>
    </w:rPr>
  </w:style>
  <w:style w:type="paragraph" w:customStyle="1" w:styleId="72">
    <w:name w:val="样式 标题 2 + (西文) 黑体 黑色 行距: 固定值 21.5 磅"/>
    <w:basedOn w:val="3"/>
    <w:uiPriority w:val="0"/>
    <w:pPr>
      <w:spacing w:line="430" w:lineRule="exact"/>
    </w:pPr>
    <w:rPr>
      <w:rFonts w:ascii="黑体" w:hAnsi="黑体" w:cs="宋体"/>
      <w:bCs w:val="0"/>
      <w:color w:val="000000"/>
      <w:szCs w:val="20"/>
    </w:rPr>
  </w:style>
  <w:style w:type="paragraph" w:customStyle="1" w:styleId="73">
    <w:name w:val="1"/>
    <w:basedOn w:val="1"/>
    <w:next w:val="43"/>
    <w:uiPriority w:val="0"/>
    <w:pPr>
      <w:spacing w:line="440" w:lineRule="exact"/>
      <w:ind w:firstLine="200" w:firstLineChars="200"/>
    </w:pPr>
    <w:rPr>
      <w:rFonts w:ascii="宋体" w:hAnsi="Courier New" w:eastAsia="华文中宋" w:cs="金桥繁隶书"/>
      <w:sz w:val="24"/>
      <w:szCs w:val="21"/>
    </w:rPr>
  </w:style>
  <w:style w:type="paragraph" w:customStyle="1" w:styleId="74">
    <w:name w:val="魏书三号加粗"/>
    <w:basedOn w:val="1"/>
    <w:link w:val="75"/>
    <w:uiPriority w:val="0"/>
    <w:pPr>
      <w:spacing w:line="500" w:lineRule="exact"/>
      <w:ind w:firstLine="641" w:firstLineChars="200"/>
    </w:pPr>
    <w:rPr>
      <w:rFonts w:ascii="华文新魏" w:hAnsi="微软雅黑" w:eastAsia="华文新魏"/>
      <w:b/>
      <w:color w:val="000000"/>
      <w:sz w:val="32"/>
      <w:szCs w:val="32"/>
    </w:rPr>
  </w:style>
  <w:style w:type="character" w:customStyle="1" w:styleId="75">
    <w:name w:val="魏书三号加粗 Char"/>
    <w:link w:val="74"/>
    <w:uiPriority w:val="0"/>
    <w:rPr>
      <w:rFonts w:ascii="华文新魏" w:hAnsi="微软雅黑" w:eastAsia="华文新魏"/>
      <w:b/>
      <w:color w:val="000000"/>
      <w:kern w:val="2"/>
      <w:sz w:val="32"/>
      <w:szCs w:val="32"/>
      <w:lang w:val="en-US" w:eastAsia="zh-CN" w:bidi="ar-SA"/>
    </w:rPr>
  </w:style>
  <w:style w:type="paragraph" w:customStyle="1" w:styleId="76">
    <w:name w:val="隶小三"/>
    <w:basedOn w:val="1"/>
    <w:uiPriority w:val="0"/>
    <w:pPr>
      <w:spacing w:line="500" w:lineRule="exact"/>
      <w:ind w:firstLine="602" w:firstLineChars="200"/>
    </w:pPr>
    <w:rPr>
      <w:rFonts w:ascii="隶书" w:hAnsi="微软雅黑" w:eastAsia="隶书"/>
      <w:b/>
      <w:color w:val="000000"/>
      <w:sz w:val="30"/>
      <w:szCs w:val="30"/>
    </w:rPr>
  </w:style>
  <w:style w:type="paragraph" w:customStyle="1" w:styleId="77">
    <w:name w:val="隶三科用"/>
    <w:basedOn w:val="1"/>
    <w:link w:val="79"/>
    <w:uiPriority w:val="0"/>
    <w:pPr>
      <w:spacing w:line="500" w:lineRule="exact"/>
      <w:ind w:firstLine="602" w:firstLineChars="200"/>
    </w:pPr>
    <w:rPr>
      <w:rFonts w:eastAsia="隶书"/>
      <w:color w:val="000000"/>
      <w:sz w:val="32"/>
      <w:szCs w:val="30"/>
    </w:rPr>
  </w:style>
  <w:style w:type="paragraph" w:customStyle="1" w:styleId="78">
    <w:name w:val="科"/>
    <w:basedOn w:val="77"/>
    <w:uiPriority w:val="0"/>
    <w:pPr>
      <w:ind w:firstLine="640"/>
    </w:pPr>
  </w:style>
  <w:style w:type="character" w:customStyle="1" w:styleId="79">
    <w:name w:val="隶三科用 Char"/>
    <w:link w:val="77"/>
    <w:uiPriority w:val="0"/>
    <w:rPr>
      <w:rFonts w:eastAsia="隶书"/>
      <w:color w:val="000000"/>
      <w:kern w:val="2"/>
      <w:sz w:val="32"/>
      <w:szCs w:val="30"/>
      <w:lang w:val="en-US" w:eastAsia="zh-CN" w:bidi="ar-SA"/>
    </w:rPr>
  </w:style>
  <w:style w:type="paragraph" w:customStyle="1" w:styleId="80">
    <w:name w:val="正中"/>
    <w:basedOn w:val="1"/>
    <w:link w:val="81"/>
    <w:uiPriority w:val="0"/>
    <w:pPr>
      <w:spacing w:line="500" w:lineRule="exact"/>
      <w:ind w:firstLine="560" w:firstLineChars="200"/>
    </w:pPr>
    <w:rPr>
      <w:rFonts w:eastAsia="华文中宋"/>
      <w:color w:val="000000"/>
      <w:sz w:val="28"/>
      <w:szCs w:val="28"/>
    </w:rPr>
  </w:style>
  <w:style w:type="character" w:customStyle="1" w:styleId="81">
    <w:name w:val="正中 Char"/>
    <w:link w:val="80"/>
    <w:uiPriority w:val="0"/>
    <w:rPr>
      <w:rFonts w:eastAsia="华文中宋"/>
      <w:color w:val="000000"/>
      <w:kern w:val="2"/>
      <w:sz w:val="28"/>
      <w:szCs w:val="28"/>
      <w:lang w:val="en-US" w:eastAsia="zh-CN" w:bidi="ar-SA"/>
    </w:rPr>
  </w:style>
  <w:style w:type="paragraph" w:customStyle="1" w:styleId="82">
    <w:name w:val="正"/>
    <w:basedOn w:val="80"/>
    <w:uiPriority w:val="0"/>
  </w:style>
  <w:style w:type="paragraph" w:customStyle="1" w:styleId="83">
    <w:name w:val="样式 隶书 小三 黑色 首行缩进:  2 字符 行距: 固定值 25 磅"/>
    <w:basedOn w:val="1"/>
    <w:uiPriority w:val="0"/>
    <w:pPr>
      <w:spacing w:line="500" w:lineRule="exact"/>
      <w:ind w:firstLine="600" w:firstLineChars="200"/>
    </w:pPr>
    <w:rPr>
      <w:rFonts w:ascii="隶书" w:hAnsi="华文中宋" w:eastAsia="隶书" w:cs="宋体"/>
      <w:color w:val="000000"/>
      <w:sz w:val="30"/>
      <w:szCs w:val="20"/>
    </w:rPr>
  </w:style>
  <w:style w:type="character" w:customStyle="1" w:styleId="84">
    <w:name w:val="corr"/>
    <w:uiPriority w:val="0"/>
    <w:rPr>
      <w:color w:val="FF0000"/>
    </w:rPr>
  </w:style>
  <w:style w:type="character" w:customStyle="1" w:styleId="85">
    <w:name w:val="gaiji"/>
    <w:uiPriority w:val="0"/>
    <w:rPr>
      <w:rFonts w:hint="eastAsia" w:ascii="宋体" w:hAnsi="宋体" w:eastAsia="宋体"/>
    </w:rPr>
  </w:style>
  <w:style w:type="character" w:customStyle="1" w:styleId="86">
    <w:name w:val="searchword1"/>
    <w:uiPriority w:val="0"/>
    <w:rPr>
      <w:color w:val="0000FF"/>
      <w:shd w:val="clear" w:color="auto" w:fill="FFFF66"/>
    </w:rPr>
  </w:style>
  <w:style w:type="character" w:customStyle="1" w:styleId="87">
    <w:name w:val="标题 8 Char"/>
    <w:link w:val="9"/>
    <w:uiPriority w:val="0"/>
    <w:rPr>
      <w:rFonts w:ascii="隶书" w:hAnsi="Arial" w:eastAsia="隶书"/>
      <w:sz w:val="28"/>
      <w:szCs w:val="28"/>
      <w:lang w:val="en-US" w:eastAsia="zh-CN" w:bidi="ar-SA"/>
    </w:rPr>
  </w:style>
  <w:style w:type="character" w:customStyle="1" w:styleId="88">
    <w:name w:val="标题 7 Char"/>
    <w:link w:val="8"/>
    <w:uiPriority w:val="0"/>
    <w:rPr>
      <w:rFonts w:ascii="隶书" w:eastAsia="隶书"/>
      <w:bCs/>
      <w:sz w:val="28"/>
      <w:szCs w:val="28"/>
      <w:lang w:val="en-US" w:eastAsia="zh-CN" w:bidi="ar-SA"/>
    </w:rPr>
  </w:style>
  <w:style w:type="character" w:customStyle="1" w:styleId="89">
    <w:name w:val="lg"/>
    <w:uiPriority w:val="0"/>
    <w:rPr>
      <w:color w:val="008040"/>
      <w:sz w:val="44"/>
      <w:szCs w:val="44"/>
    </w:rPr>
  </w:style>
  <w:style w:type="paragraph" w:customStyle="1" w:styleId="90">
    <w:name w:val="居中"/>
    <w:basedOn w:val="1"/>
    <w:uiPriority w:val="0"/>
    <w:pPr>
      <w:spacing w:line="408" w:lineRule="exact"/>
      <w:jc w:val="center"/>
    </w:pPr>
    <w:rPr>
      <w:rFonts w:ascii="华文中宋" w:hAnsi="Dedris-vowa" w:eastAsia="华文中宋"/>
      <w:sz w:val="24"/>
      <w:szCs w:val="20"/>
    </w:rPr>
  </w:style>
  <w:style w:type="paragraph" w:customStyle="1" w:styleId="91">
    <w:name w:val="目录10"/>
    <w:basedOn w:val="56"/>
    <w:uiPriority w:val="0"/>
    <w:pPr>
      <w:tabs>
        <w:tab w:val="right" w:leader="dot" w:pos="5660"/>
        <w:tab w:val="clear" w:pos="5659"/>
      </w:tabs>
      <w:spacing w:line="240" w:lineRule="auto"/>
      <w:ind w:left="900" w:leftChars="900"/>
    </w:pPr>
    <w:rPr>
      <w:rFonts w:ascii="Times New Roman" w:hAnsi="Times New Roman" w:eastAsia="华文宋体"/>
      <w:sz w:val="24"/>
      <w:szCs w:val="20"/>
    </w:rPr>
  </w:style>
  <w:style w:type="paragraph" w:customStyle="1" w:styleId="92">
    <w:name w:val="目录11"/>
    <w:basedOn w:val="56"/>
    <w:uiPriority w:val="0"/>
    <w:pPr>
      <w:tabs>
        <w:tab w:val="right" w:leader="dot" w:pos="5660"/>
        <w:tab w:val="clear" w:pos="5659"/>
      </w:tabs>
      <w:spacing w:line="240" w:lineRule="auto"/>
      <w:ind w:left="1000" w:leftChars="1000"/>
    </w:pPr>
    <w:rPr>
      <w:rFonts w:ascii="Times New Roman" w:hAnsi="Times New Roman" w:eastAsia="华文宋体"/>
      <w:sz w:val="24"/>
      <w:szCs w:val="20"/>
    </w:rPr>
  </w:style>
  <w:style w:type="paragraph" w:customStyle="1" w:styleId="93">
    <w:name w:val="标题10"/>
    <w:basedOn w:val="10"/>
    <w:next w:val="10"/>
    <w:uiPriority w:val="0"/>
    <w:pPr>
      <w:keepNext/>
      <w:keepLines/>
      <w:spacing w:line="440" w:lineRule="exact"/>
      <w:ind w:firstLine="425" w:firstLineChars="0"/>
      <w:jc w:val="left"/>
    </w:pPr>
    <w:rPr>
      <w:rFonts w:eastAsia="华文行楷"/>
      <w:color w:val="auto"/>
      <w:sz w:val="24"/>
      <w:szCs w:val="21"/>
    </w:rPr>
  </w:style>
  <w:style w:type="paragraph" w:customStyle="1" w:styleId="94">
    <w:name w:val="居中 + (中文) 黑体"/>
    <w:basedOn w:val="20"/>
    <w:uiPriority w:val="0"/>
    <w:pPr>
      <w:spacing w:line="440" w:lineRule="exact"/>
      <w:ind w:left="0" w:leftChars="0" w:firstLine="480" w:firstLineChars="200"/>
    </w:pPr>
    <w:rPr>
      <w:rFonts w:ascii="Times New Roman" w:hAnsi="Times New Roman"/>
    </w:rPr>
  </w:style>
  <w:style w:type="paragraph" w:customStyle="1" w:styleId="95">
    <w:name w:val="正文 + (中文) 华文中宋"/>
    <w:basedOn w:val="18"/>
    <w:uiPriority w:val="0"/>
    <w:pPr>
      <w:snapToGrid w:val="0"/>
      <w:spacing w:line="480" w:lineRule="auto"/>
      <w:ind w:left="0" w:leftChars="0" w:firstLine="573" w:firstLineChars="0"/>
    </w:pPr>
    <w:rPr>
      <w:rFonts w:ascii="宋体" w:hAnsi="Dedris-vowa" w:eastAsia="华文中宋"/>
      <w:szCs w:val="20"/>
    </w:rPr>
  </w:style>
  <w:style w:type="paragraph" w:customStyle="1" w:styleId="96">
    <w:name w:val="样式1 + 行距: 固定值 21.4 磅"/>
    <w:basedOn w:val="1"/>
    <w:uiPriority w:val="0"/>
    <w:pPr>
      <w:spacing w:line="500" w:lineRule="exact"/>
      <w:ind w:firstLine="435"/>
    </w:pPr>
    <w:rPr>
      <w:rFonts w:ascii="宋体" w:hAnsi="Dedris-vowa" w:eastAsia="华文中宋"/>
      <w:sz w:val="24"/>
      <w:szCs w:val="20"/>
    </w:rPr>
  </w:style>
  <w:style w:type="paragraph" w:customStyle="1" w:styleId="97">
    <w:name w:val="正文文本缩进 + 华文行楷"/>
    <w:basedOn w:val="18"/>
    <w:uiPriority w:val="0"/>
    <w:pPr>
      <w:snapToGrid w:val="0"/>
      <w:spacing w:line="428" w:lineRule="exact"/>
      <w:ind w:left="0" w:leftChars="0" w:firstLine="841" w:firstLineChars="300"/>
    </w:pPr>
    <w:rPr>
      <w:rFonts w:ascii="华文行楷" w:hAnsi="华文中宋" w:eastAsia="华文行楷"/>
      <w:b/>
      <w:bCs/>
      <w:sz w:val="28"/>
      <w:szCs w:val="28"/>
    </w:rPr>
  </w:style>
  <w:style w:type="character" w:customStyle="1" w:styleId="98">
    <w:name w:val="标题 2 Char Char"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99">
    <w:name w:val="标题 3 Char"/>
    <w:uiPriority w:val="0"/>
    <w:rPr>
      <w:rFonts w:eastAsia="宋体"/>
      <w:b/>
      <w:bCs/>
      <w:sz w:val="32"/>
      <w:szCs w:val="32"/>
      <w:lang w:val="en-US" w:eastAsia="zh-CN" w:bidi="ar-SA"/>
    </w:rPr>
  </w:style>
  <w:style w:type="character" w:customStyle="1" w:styleId="100">
    <w:name w:val="脚注文本 Char"/>
    <w:uiPriority w:val="0"/>
    <w:rPr>
      <w:rFonts w:ascii="宋体" w:hAnsi="Dedris-vowa" w:eastAsia="宋体"/>
      <w:kern w:val="2"/>
      <w:sz w:val="18"/>
      <w:szCs w:val="18"/>
      <w:lang w:val="en-US" w:eastAsia="zh-CN" w:bidi="ar-SA"/>
    </w:rPr>
  </w:style>
  <w:style w:type="paragraph" w:customStyle="1" w:styleId="101">
    <w:name w:val="样式3"/>
    <w:basedOn w:val="90"/>
    <w:uiPriority w:val="0"/>
    <w:pPr>
      <w:spacing w:line="520" w:lineRule="exact"/>
    </w:pPr>
    <w:rPr>
      <w:rFonts w:ascii="黑体" w:eastAsia="黑体"/>
      <w:b/>
      <w:sz w:val="28"/>
    </w:rPr>
  </w:style>
  <w:style w:type="character" w:customStyle="1" w:styleId="102">
    <w:name w:val="日期 Char"/>
    <w:link w:val="26"/>
    <w:uiPriority w:val="0"/>
    <w:rPr>
      <w:rFonts w:eastAsia="华文中宋"/>
      <w:kern w:val="2"/>
      <w:sz w:val="28"/>
      <w:szCs w:val="24"/>
    </w:rPr>
  </w:style>
  <w:style w:type="character" w:customStyle="1" w:styleId="103">
    <w:name w:val="纯文本 Char"/>
    <w:link w:val="43"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04">
    <w:name w:val="页眉 Char"/>
    <w:link w:val="31"/>
    <w:uiPriority w:val="99"/>
    <w:rPr>
      <w:kern w:val="2"/>
      <w:sz w:val="18"/>
      <w:szCs w:val="18"/>
    </w:rPr>
  </w:style>
  <w:style w:type="character" w:customStyle="1" w:styleId="105">
    <w:name w:val=" Char Char4"/>
    <w:semiHidden/>
    <w:uiPriority w:val="0"/>
    <w:rPr>
      <w:rFonts w:ascii="华文中宋" w:hAnsi="Times New Roman" w:eastAsia="华文中宋" w:cs="Times New Roman"/>
      <w:sz w:val="18"/>
      <w:szCs w:val="18"/>
      <w:lang w:bidi="ar-SA"/>
    </w:rPr>
  </w:style>
  <w:style w:type="paragraph" w:customStyle="1" w:styleId="106">
    <w:name w:val="333"/>
    <w:basedOn w:val="1"/>
    <w:link w:val="107"/>
    <w:qFormat/>
    <w:uiPriority w:val="0"/>
    <w:pPr>
      <w:spacing w:line="480" w:lineRule="exact"/>
      <w:ind w:firstLine="560" w:firstLineChars="200"/>
      <w:contextualSpacing/>
      <w:jc w:val="left"/>
    </w:pPr>
    <w:rPr>
      <w:rFonts w:ascii="华文中宋" w:hAnsi="华文中宋" w:eastAsia="华文中宋"/>
      <w:sz w:val="28"/>
      <w:szCs w:val="28"/>
    </w:rPr>
  </w:style>
  <w:style w:type="character" w:customStyle="1" w:styleId="107">
    <w:name w:val="333 Char"/>
    <w:link w:val="106"/>
    <w:uiPriority w:val="0"/>
    <w:rPr>
      <w:rFonts w:ascii="华文中宋" w:hAnsi="华文中宋" w:eastAsia="华文中宋"/>
      <w:kern w:val="2"/>
      <w:sz w:val="28"/>
      <w:szCs w:val="28"/>
    </w:rPr>
  </w:style>
  <w:style w:type="paragraph" w:customStyle="1" w:styleId="108">
    <w:name w:val="样式5"/>
    <w:basedOn w:val="1"/>
    <w:qFormat/>
    <w:uiPriority w:val="0"/>
    <w:pPr>
      <w:spacing w:line="480" w:lineRule="exact"/>
      <w:ind w:firstLine="200" w:firstLineChars="200"/>
      <w:contextualSpacing/>
    </w:pPr>
    <w:rPr>
      <w:rFonts w:ascii="华文中宋" w:hAnsi="华文中宋" w:eastAsia="华文中宋"/>
      <w:sz w:val="28"/>
      <w:szCs w:val="28"/>
    </w:rPr>
  </w:style>
  <w:style w:type="character" w:customStyle="1" w:styleId="109">
    <w:name w:val="headname"/>
    <w:uiPriority w:val="0"/>
    <w:rPr>
      <w:b/>
      <w:bCs/>
      <w:color w:val="0000A0"/>
      <w:sz w:val="48"/>
      <w:szCs w:val="48"/>
    </w:rPr>
  </w:style>
  <w:style w:type="character" w:customStyle="1" w:styleId="110">
    <w:name w:val="正文文本 Char"/>
    <w:link w:val="15"/>
    <w:uiPriority w:val="0"/>
    <w:rPr>
      <w:kern w:val="2"/>
      <w:sz w:val="21"/>
      <w:szCs w:val="24"/>
    </w:rPr>
  </w:style>
  <w:style w:type="character" w:customStyle="1" w:styleId="111">
    <w:name w:val="正文文本缩进 Char"/>
    <w:link w:val="18"/>
    <w:uiPriority w:val="0"/>
    <w:rPr>
      <w:kern w:val="2"/>
      <w:sz w:val="24"/>
      <w:szCs w:val="24"/>
    </w:rPr>
  </w:style>
  <w:style w:type="character" w:customStyle="1" w:styleId="112">
    <w:name w:val="批注框文本 Char"/>
    <w:link w:val="13"/>
    <w:semiHidden/>
    <w:uiPriority w:val="0"/>
    <w:rPr>
      <w:kern w:val="2"/>
      <w:sz w:val="18"/>
      <w:szCs w:val="18"/>
    </w:rPr>
  </w:style>
  <w:style w:type="character" w:customStyle="1" w:styleId="113">
    <w:name w:val="正文文本缩进 2 Char"/>
    <w:link w:val="20"/>
    <w:uiPriority w:val="0"/>
    <w:rPr>
      <w:rFonts w:ascii="宋体" w:hAnsi="宋体"/>
      <w:kern w:val="2"/>
      <w:sz w:val="24"/>
      <w:szCs w:val="24"/>
    </w:rPr>
  </w:style>
  <w:style w:type="character" w:customStyle="1" w:styleId="114">
    <w:name w:val="foot"/>
    <w:basedOn w:val="11"/>
    <w:uiPriority w:val="0"/>
  </w:style>
  <w:style w:type="paragraph" w:customStyle="1" w:styleId="115">
    <w:name w:val="科判样式"/>
    <w:basedOn w:val="1"/>
    <w:link w:val="117"/>
    <w:qFormat/>
    <w:uiPriority w:val="0"/>
    <w:pPr>
      <w:spacing w:line="500" w:lineRule="exact"/>
      <w:ind w:firstLine="600" w:firstLineChars="200"/>
    </w:pPr>
    <w:rPr>
      <w:rFonts w:ascii="汉仪粗宋简" w:hAnsi="宋体" w:eastAsia="汉仪粗宋简"/>
      <w:color w:val="000000"/>
      <w:spacing w:val="10"/>
      <w:sz w:val="28"/>
      <w:szCs w:val="28"/>
    </w:rPr>
  </w:style>
  <w:style w:type="paragraph" w:customStyle="1" w:styleId="116">
    <w:name w:val="讲记样式"/>
    <w:basedOn w:val="1"/>
    <w:link w:val="119"/>
    <w:uiPriority w:val="0"/>
    <w:pPr>
      <w:spacing w:line="500" w:lineRule="exact"/>
      <w:ind w:firstLine="600" w:firstLineChars="200"/>
    </w:pPr>
    <w:rPr>
      <w:rFonts w:ascii="华文中宋" w:hAnsi="华文中宋" w:eastAsia="华文中宋"/>
      <w:color w:val="000000"/>
      <w:spacing w:val="10"/>
      <w:sz w:val="28"/>
      <w:szCs w:val="28"/>
    </w:rPr>
  </w:style>
  <w:style w:type="character" w:customStyle="1" w:styleId="117">
    <w:name w:val="科判样式 Char"/>
    <w:link w:val="115"/>
    <w:uiPriority w:val="0"/>
    <w:rPr>
      <w:rFonts w:ascii="汉仪粗宋简" w:hAnsi="宋体" w:eastAsia="汉仪粗宋简"/>
      <w:color w:val="000000"/>
      <w:spacing w:val="10"/>
      <w:kern w:val="2"/>
      <w:sz w:val="28"/>
      <w:szCs w:val="28"/>
    </w:rPr>
  </w:style>
  <w:style w:type="paragraph" w:customStyle="1" w:styleId="118">
    <w:name w:val="原文样式"/>
    <w:basedOn w:val="1"/>
    <w:link w:val="120"/>
    <w:qFormat/>
    <w:uiPriority w:val="0"/>
    <w:pPr>
      <w:spacing w:line="500" w:lineRule="exact"/>
      <w:ind w:firstLine="602" w:firstLineChars="200"/>
    </w:pPr>
    <w:rPr>
      <w:rFonts w:ascii="黑体" w:hAnsi="黑体" w:eastAsia="黑体"/>
      <w:b/>
      <w:color w:val="000000"/>
      <w:spacing w:val="10"/>
      <w:sz w:val="28"/>
      <w:szCs w:val="28"/>
    </w:rPr>
  </w:style>
  <w:style w:type="character" w:customStyle="1" w:styleId="119">
    <w:name w:val="讲记样式 Char"/>
    <w:link w:val="116"/>
    <w:uiPriority w:val="0"/>
    <w:rPr>
      <w:rFonts w:ascii="华文中宋" w:hAnsi="华文中宋" w:eastAsia="华文中宋"/>
      <w:color w:val="000000"/>
      <w:spacing w:val="10"/>
      <w:kern w:val="2"/>
      <w:sz w:val="28"/>
      <w:szCs w:val="28"/>
    </w:rPr>
  </w:style>
  <w:style w:type="character" w:customStyle="1" w:styleId="120">
    <w:name w:val="原文样式 Char"/>
    <w:link w:val="118"/>
    <w:uiPriority w:val="0"/>
    <w:rPr>
      <w:rFonts w:ascii="黑体" w:hAnsi="黑体" w:eastAsia="黑体"/>
      <w:b/>
      <w:color w:val="000000"/>
      <w:spacing w:val="10"/>
      <w:kern w:val="2"/>
      <w:sz w:val="28"/>
      <w:szCs w:val="28"/>
    </w:rPr>
  </w:style>
  <w:style w:type="paragraph" w:customStyle="1" w:styleId="121">
    <w:name w:val="讲记样式01"/>
    <w:basedOn w:val="116"/>
    <w:link w:val="122"/>
    <w:qFormat/>
    <w:uiPriority w:val="0"/>
  </w:style>
  <w:style w:type="character" w:customStyle="1" w:styleId="122">
    <w:name w:val="讲记样式01 Char"/>
    <w:basedOn w:val="119"/>
    <w:link w:val="121"/>
    <w:uiPriority w:val="0"/>
  </w:style>
  <w:style w:type="paragraph" w:customStyle="1" w:styleId="123">
    <w:name w:val="讲记正文"/>
    <w:basedOn w:val="1"/>
    <w:qFormat/>
    <w:uiPriority w:val="0"/>
    <w:pPr>
      <w:spacing w:line="500" w:lineRule="exact"/>
      <w:ind w:firstLine="561"/>
    </w:pPr>
    <w:rPr>
      <w:rFonts w:ascii="华文中宋" w:eastAsia="华文中宋"/>
      <w:sz w:val="28"/>
      <w:szCs w:val="28"/>
    </w:rPr>
  </w:style>
  <w:style w:type="paragraph" w:customStyle="1" w:styleId="124">
    <w:name w:val="原文"/>
    <w:basedOn w:val="1"/>
    <w:link w:val="125"/>
    <w:qFormat/>
    <w:uiPriority w:val="0"/>
    <w:pPr>
      <w:spacing w:line="500" w:lineRule="exact"/>
      <w:ind w:firstLine="562" w:firstLineChars="200"/>
      <w:jc w:val="left"/>
    </w:pPr>
    <w:rPr>
      <w:rFonts w:ascii="黑体" w:hAnsi="黑体" w:eastAsia="黑体"/>
      <w:b/>
      <w:sz w:val="28"/>
      <w:szCs w:val="28"/>
    </w:rPr>
  </w:style>
  <w:style w:type="character" w:customStyle="1" w:styleId="125">
    <w:name w:val="原文 Char"/>
    <w:link w:val="124"/>
    <w:uiPriority w:val="0"/>
    <w:rPr>
      <w:rFonts w:ascii="黑体" w:hAnsi="黑体" w:eastAsia="黑体"/>
      <w:b/>
      <w:kern w:val="2"/>
      <w:sz w:val="28"/>
      <w:szCs w:val="28"/>
    </w:rPr>
  </w:style>
  <w:style w:type="paragraph" w:customStyle="1" w:styleId="126">
    <w:name w:val="楷体正文"/>
    <w:basedOn w:val="1"/>
    <w:qFormat/>
    <w:uiPriority w:val="0"/>
    <w:pPr>
      <w:spacing w:line="480" w:lineRule="exact"/>
      <w:ind w:firstLine="200" w:firstLineChars="200"/>
    </w:pPr>
    <w:rPr>
      <w:rFonts w:eastAsia="楷体"/>
      <w:sz w:val="28"/>
    </w:rPr>
  </w:style>
  <w:style w:type="paragraph" w:customStyle="1" w:styleId="127">
    <w:name w:val="样式（楷体）"/>
    <w:basedOn w:val="1"/>
    <w:qFormat/>
    <w:uiPriority w:val="0"/>
    <w:pPr>
      <w:spacing w:line="480" w:lineRule="exact"/>
      <w:ind w:firstLine="200" w:firstLineChars="200"/>
    </w:pPr>
    <w:rPr>
      <w:rFonts w:eastAsia="楷体"/>
      <w:sz w:val="28"/>
    </w:rPr>
  </w:style>
  <w:style w:type="paragraph" w:customStyle="1" w:styleId="128">
    <w:name w:val="传记讲记"/>
    <w:basedOn w:val="121"/>
    <w:qFormat/>
    <w:uiPriority w:val="0"/>
    <w:pPr>
      <w:ind w:firstLine="560" w:firstLineChars="0"/>
    </w:pPr>
    <w:rPr>
      <w:rFonts w:ascii="华文楷体" w:hAnsi="华文楷体" w:eastAsia="华文楷体"/>
      <w:spacing w:val="0"/>
      <w:sz w:val="30"/>
      <w:szCs w:val="30"/>
      <w:lang w:val="en-US" w:eastAsia="zh-CN"/>
    </w:rPr>
  </w:style>
  <w:style w:type="paragraph" w:customStyle="1" w:styleId="129">
    <w:name w:val="样式（华文楷体）"/>
    <w:basedOn w:val="1"/>
    <w:qFormat/>
    <w:uiPriority w:val="0"/>
    <w:pPr>
      <w:spacing w:line="500" w:lineRule="exact"/>
      <w:ind w:firstLine="200" w:firstLineChars="200"/>
    </w:pPr>
    <w:rPr>
      <w:rFonts w:eastAsia="华文楷体"/>
      <w:sz w:val="30"/>
    </w:rPr>
  </w:style>
  <w:style w:type="paragraph" w:customStyle="1" w:styleId="130">
    <w:name w:val="样式 首行缩进:  2 字符"/>
    <w:basedOn w:val="1"/>
    <w:uiPriority w:val="0"/>
    <w:pPr>
      <w:spacing w:line="500" w:lineRule="exact"/>
      <w:ind w:firstLine="200" w:firstLineChars="200"/>
    </w:pPr>
    <w:rPr>
      <w:rFonts w:eastAsia="华文中宋" w:cs="宋体"/>
      <w:sz w:val="28"/>
      <w:szCs w:val="20"/>
    </w:rPr>
  </w:style>
  <w:style w:type="paragraph" w:customStyle="1" w:styleId="131">
    <w:name w:val="样式 讲记样式01 + 自动设置"/>
    <w:basedOn w:val="121"/>
    <w:uiPriority w:val="0"/>
    <w:pPr>
      <w:ind w:firstLine="200"/>
    </w:pPr>
    <w:rPr>
      <w:color w:val="auto"/>
      <w:spacing w:val="0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www.ftpdown.com</Company>
  <Pages>19</Pages>
  <Words>1355</Words>
  <Characters>7726</Characters>
  <Lines>64</Lines>
  <Paragraphs>18</Paragraphs>
  <TotalTime>0</TotalTime>
  <ScaleCrop>false</ScaleCrop>
  <LinksUpToDate>false</LinksUpToDate>
  <CharactersWithSpaces>9063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2016-03-16T07:22:00Z</dcterms:created>
  <dc:creator>FtpDown</dc:creator>
  <cp:lastModifiedBy>慧灯小组温哥华</cp:lastModifiedBy>
  <cp:lastPrinted>2016-02-26T13:52:00Z</cp:lastPrinted>
  <dcterms:modified xsi:type="dcterms:W3CDTF">2022-12-15T18:39:28Z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8A178B81D50C4FD2A996A6C95482CFDB</vt:lpwstr>
  </property>
</Properties>
</file>