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0F3C" w14:textId="77777777" w:rsidR="003C11DF" w:rsidRDefault="003C11DF"/>
    <w:p w14:paraId="770314C2" w14:textId="77777777" w:rsidR="003C11DF" w:rsidRDefault="003C11DF" w:rsidP="003C11DF">
      <w:pPr>
        <w:spacing w:line="0" w:lineRule="atLeast"/>
        <w:ind w:firstLine="1605"/>
        <w:rPr>
          <w:rFonts w:eastAsia="黑体"/>
          <w:spacing w:val="-20"/>
          <w:w w:val="150"/>
          <w:sz w:val="10"/>
        </w:rPr>
      </w:pPr>
      <w:r>
        <w:rPr>
          <w:noProof/>
        </w:rPr>
        <w:drawing>
          <wp:anchor distT="0" distB="107950" distL="114300" distR="288290" simplePos="0" relativeHeight="251676672" behindDoc="0" locked="0" layoutInCell="1" allowOverlap="1" wp14:anchorId="67869249" wp14:editId="30A6E8AA">
            <wp:simplePos x="0" y="0"/>
            <wp:positionH relativeFrom="column">
              <wp:posOffset>0</wp:posOffset>
            </wp:positionH>
            <wp:positionV relativeFrom="paragraph">
              <wp:posOffset>-100965</wp:posOffset>
            </wp:positionV>
            <wp:extent cx="1104900" cy="692150"/>
            <wp:effectExtent l="19050" t="0" r="0" b="0"/>
            <wp:wrapNone/>
            <wp:docPr id="42" name="图片 42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-bw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spacing w:val="-20"/>
          <w:w w:val="150"/>
          <w:sz w:val="32"/>
        </w:rPr>
        <w:t xml:space="preserve"> </w:t>
      </w:r>
    </w:p>
    <w:p w14:paraId="4C405DDF" w14:textId="77777777" w:rsidR="003C11DF" w:rsidRPr="001D74C7" w:rsidRDefault="003C11DF" w:rsidP="003C11DF">
      <w:pPr>
        <w:spacing w:line="0" w:lineRule="atLeast"/>
        <w:jc w:val="center"/>
        <w:rPr>
          <w:rFonts w:eastAsia="黑体"/>
          <w:b/>
          <w:spacing w:val="-12"/>
          <w:kern w:val="40"/>
          <w:sz w:val="32"/>
          <w:szCs w:val="32"/>
        </w:rPr>
      </w:pPr>
      <w:r>
        <w:rPr>
          <w:rFonts w:eastAsia="黑体" w:hint="eastAsia"/>
          <w:spacing w:val="-12"/>
          <w:kern w:val="40"/>
          <w:sz w:val="36"/>
        </w:rPr>
        <w:t xml:space="preserve"> </w:t>
      </w:r>
      <w:r w:rsidRPr="001D74C7">
        <w:rPr>
          <w:rFonts w:eastAsia="黑体" w:hint="eastAsia"/>
          <w:spacing w:val="-12"/>
          <w:kern w:val="40"/>
          <w:sz w:val="32"/>
          <w:szCs w:val="32"/>
        </w:rPr>
        <w:t xml:space="preserve">    </w:t>
      </w:r>
      <w:r>
        <w:rPr>
          <w:rFonts w:eastAsia="黑体" w:hint="eastAsia"/>
          <w:spacing w:val="-12"/>
          <w:kern w:val="40"/>
          <w:sz w:val="32"/>
          <w:szCs w:val="32"/>
        </w:rPr>
        <w:t xml:space="preserve">      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2012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年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15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省赛区大学生电子设计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TI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杯竞赛试题</w:t>
      </w:r>
    </w:p>
    <w:tbl>
      <w:tblPr>
        <w:tblW w:w="9000" w:type="dxa"/>
        <w:tblInd w:w="10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3C11DF" w14:paraId="4E0DB11C" w14:textId="77777777" w:rsidTr="000427CA">
        <w:tc>
          <w:tcPr>
            <w:tcW w:w="9000" w:type="dxa"/>
          </w:tcPr>
          <w:p w14:paraId="5C5E168B" w14:textId="77777777" w:rsidR="003C11DF" w:rsidRDefault="003C11DF" w:rsidP="000427CA">
            <w:pPr>
              <w:spacing w:line="0" w:lineRule="atLeast"/>
              <w:rPr>
                <w:sz w:val="15"/>
              </w:rPr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  <w:sz w:val="28"/>
              </w:rPr>
              <w:t xml:space="preserve">                </w:t>
            </w:r>
            <w:r>
              <w:rPr>
                <w:rFonts w:hint="eastAsia"/>
                <w:sz w:val="15"/>
              </w:rPr>
              <w:t xml:space="preserve"> </w:t>
            </w:r>
          </w:p>
          <w:p w14:paraId="2093A6DE" w14:textId="77777777" w:rsidR="003C11DF" w:rsidRDefault="003C11DF" w:rsidP="000427CA">
            <w:pPr>
              <w:spacing w:line="0" w:lineRule="atLeast"/>
              <w:ind w:left="1442" w:hanging="1442"/>
              <w:jc w:val="center"/>
              <w:rPr>
                <w:rFonts w:eastAsia="黑体"/>
              </w:rPr>
            </w:pPr>
            <w:r>
              <w:rPr>
                <w:rFonts w:eastAsia="华文隶书" w:hint="eastAsia"/>
                <w:sz w:val="28"/>
              </w:rPr>
              <w:t>参赛注意事项</w:t>
            </w:r>
          </w:p>
          <w:p w14:paraId="5B755A5A" w14:textId="77777777" w:rsidR="003C11DF" w:rsidRDefault="003C11DF" w:rsidP="000427CA">
            <w:pPr>
              <w:spacing w:line="0" w:lineRule="atLeast"/>
              <w:ind w:left="430" w:hangingChars="205" w:hanging="430"/>
            </w:pPr>
            <w:r>
              <w:rPr>
                <w:rFonts w:eastAsia="黑体" w:hint="eastAsia"/>
              </w:rPr>
              <w:t>（</w:t>
            </w:r>
            <w:r>
              <w:rPr>
                <w:rFonts w:eastAsia="黑体" w:hint="eastAsia"/>
              </w:rPr>
              <w:t>1</w:t>
            </w:r>
            <w:r>
              <w:rPr>
                <w:rFonts w:eastAsia="黑体" w:hint="eastAsia"/>
              </w:rPr>
              <w:t>）</w:t>
            </w:r>
            <w:smartTag w:uri="urn:schemas-microsoft-com:office:smarttags" w:element="chsdate">
              <w:smartTagPr>
                <w:attr w:name="Year" w:val="2012"/>
                <w:attr w:name="Month" w:val="8"/>
                <w:attr w:name="Day" w:val="5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2012</w:t>
              </w:r>
              <w:r>
                <w:rPr>
                  <w:rFonts w:hint="eastAsia"/>
                </w:rPr>
                <w:t>年</w:t>
              </w:r>
              <w:r>
                <w:rPr>
                  <w:rFonts w:hint="eastAsia"/>
                </w:rPr>
                <w:t>8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日</w:t>
              </w:r>
            </w:smartTag>
            <w:r>
              <w:t>8:00</w:t>
            </w:r>
            <w:r>
              <w:rPr>
                <w:rFonts w:hint="eastAsia"/>
              </w:rPr>
              <w:t>竞赛正式开始。本科组参赛队只能在</w:t>
            </w:r>
            <w:r>
              <w:t>A</w:t>
            </w:r>
            <w:r>
              <w:rPr>
                <w:rFonts w:hint="eastAsia"/>
              </w:rPr>
              <w:t>、</w:t>
            </w:r>
            <w:r>
              <w:t>B</w:t>
            </w:r>
            <w:r>
              <w:rPr>
                <w:rFonts w:hint="eastAsia"/>
              </w:rPr>
              <w:t>、</w:t>
            </w:r>
            <w:r>
              <w:t>C</w:t>
            </w:r>
            <w:r>
              <w:rPr>
                <w:rFonts w:hint="eastAsia"/>
              </w:rPr>
              <w:t>、</w:t>
            </w:r>
            <w:r>
              <w:t>D</w:t>
            </w:r>
            <w:r>
              <w:rPr>
                <w:rFonts w:hint="eastAsia"/>
              </w:rPr>
              <w:t>、</w:t>
            </w:r>
            <w:r>
              <w:t>E</w:t>
            </w:r>
            <w:r>
              <w:rPr>
                <w:rFonts w:hint="eastAsia"/>
              </w:rPr>
              <w:t>题目中任选一题；高职高专组参赛队原则上在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题中任选一题，也可以选择其他题目。</w:t>
            </w:r>
          </w:p>
          <w:p w14:paraId="40182861" w14:textId="77777777" w:rsidR="003C11DF" w:rsidRDefault="003C11DF" w:rsidP="000427CA">
            <w:pPr>
              <w:ind w:left="430" w:hangingChars="205" w:hanging="43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）参赛者必须是有正式学籍的全日制在校本、专科学生，应出示能够证明参赛者学生身份的有效证件（如学生证）随时备查。</w:t>
            </w:r>
          </w:p>
          <w:p w14:paraId="79D1EA7A" w14:textId="77777777" w:rsidR="003C11DF" w:rsidRDefault="003C11DF" w:rsidP="000427C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）每队严格限制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人，开赛后不得中途更换队员。</w:t>
            </w:r>
          </w:p>
          <w:p w14:paraId="051D30FA" w14:textId="77777777" w:rsidR="003C11DF" w:rsidRDefault="003C11DF" w:rsidP="000427CA">
            <w:pPr>
              <w:ind w:left="430" w:hangingChars="205" w:hanging="43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Pr="000E690F">
              <w:rPr>
                <w:rFonts w:hint="eastAsia"/>
              </w:rPr>
              <w:t>竞赛期间，可使用各种图书资料和网络资源，但不得在学校指定竞赛场地外进行设计制作，不得以任何方式与他人交流，包括教师在内的非参赛队员必须迴避，对违纪参赛队取消评审资格。</w:t>
            </w:r>
          </w:p>
          <w:p w14:paraId="4BEC949A" w14:textId="77777777" w:rsidR="003C11DF" w:rsidRDefault="003C11DF" w:rsidP="000427C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smartTag w:uri="urn:schemas-microsoft-com:office:smarttags" w:element="chsdate">
              <w:smartTagPr>
                <w:attr w:name="Year" w:val="2012"/>
                <w:attr w:name="Month" w:val="8"/>
                <w:attr w:name="Day" w:val="7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2012</w:t>
              </w:r>
              <w:r>
                <w:rPr>
                  <w:rFonts w:hint="eastAsia"/>
                </w:rPr>
                <w:t>年</w:t>
              </w:r>
              <w:r>
                <w:rPr>
                  <w:rFonts w:hint="eastAsia"/>
                </w:rPr>
                <w:t>8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7</w:t>
              </w:r>
              <w:r>
                <w:rPr>
                  <w:rFonts w:hint="eastAsia"/>
                </w:rPr>
                <w:t>日</w:t>
              </w:r>
            </w:smartTag>
            <w:r>
              <w:rPr>
                <w:rFonts w:hint="eastAsia"/>
              </w:rPr>
              <w:t>20</w:t>
            </w:r>
            <w:r>
              <w:t>:00</w:t>
            </w:r>
            <w:r>
              <w:rPr>
                <w:rFonts w:hint="eastAsia"/>
              </w:rPr>
              <w:t>竞赛结束，上交设计报告、制作实物及《登记表》，由专人封存。</w:t>
            </w:r>
          </w:p>
        </w:tc>
      </w:tr>
    </w:tbl>
    <w:p w14:paraId="7E505EDA" w14:textId="77777777" w:rsidR="003C11DF" w:rsidRPr="001B4A57" w:rsidRDefault="003C11DF" w:rsidP="003C11DF">
      <w:pPr>
        <w:spacing w:beforeLines="50" w:before="156"/>
        <w:jc w:val="center"/>
        <w:rPr>
          <w:rFonts w:ascii="华文中宋" w:eastAsia="华文中宋" w:hAnsi="华文中宋"/>
          <w:b/>
          <w:sz w:val="30"/>
          <w:szCs w:val="30"/>
        </w:rPr>
      </w:pPr>
      <w:r w:rsidRPr="001B4A57">
        <w:rPr>
          <w:rFonts w:ascii="华文中宋" w:eastAsia="华文中宋" w:hAnsi="华文中宋" w:hint="eastAsia"/>
          <w:b/>
          <w:sz w:val="30"/>
          <w:szCs w:val="30"/>
        </w:rPr>
        <w:t>简易直流电子负载（G</w:t>
      </w:r>
      <w:r>
        <w:rPr>
          <w:rFonts w:ascii="华文中宋" w:eastAsia="华文中宋" w:hAnsi="华文中宋" w:hint="eastAsia"/>
          <w:b/>
          <w:sz w:val="30"/>
          <w:szCs w:val="30"/>
        </w:rPr>
        <w:t>题</w:t>
      </w:r>
      <w:r w:rsidRPr="001B4A57">
        <w:rPr>
          <w:rFonts w:ascii="华文中宋" w:eastAsia="华文中宋" w:hAnsi="华文中宋" w:hint="eastAsia"/>
          <w:b/>
          <w:sz w:val="30"/>
          <w:szCs w:val="30"/>
        </w:rPr>
        <w:t>）</w:t>
      </w:r>
    </w:p>
    <w:p w14:paraId="6C53CFAC" w14:textId="77777777" w:rsidR="003C11DF" w:rsidRPr="00C958D7" w:rsidRDefault="003C11DF" w:rsidP="003C11DF">
      <w:pPr>
        <w:jc w:val="center"/>
        <w:rPr>
          <w:rFonts w:eastAsia="黑体"/>
          <w:sz w:val="36"/>
          <w:szCs w:val="36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【高职高专</w:t>
      </w:r>
      <w:r w:rsidRPr="00E036CF">
        <w:rPr>
          <w:rFonts w:ascii="华文中宋" w:eastAsia="华文中宋" w:hAnsi="华文中宋" w:hint="eastAsia"/>
          <w:b/>
          <w:sz w:val="28"/>
          <w:szCs w:val="28"/>
        </w:rPr>
        <w:t>组】</w:t>
      </w:r>
    </w:p>
    <w:p w14:paraId="6652EAB3" w14:textId="77777777" w:rsidR="003C11DF" w:rsidRPr="00017D0B" w:rsidRDefault="003C11DF" w:rsidP="003C11DF">
      <w:pPr>
        <w:widowControl w:val="0"/>
        <w:numPr>
          <w:ilvl w:val="0"/>
          <w:numId w:val="4"/>
        </w:numPr>
        <w:spacing w:line="240" w:lineRule="auto"/>
        <w:ind w:left="852" w:hanging="852"/>
        <w:rPr>
          <w:b/>
          <w:sz w:val="28"/>
          <w:szCs w:val="28"/>
        </w:rPr>
      </w:pPr>
      <w:r w:rsidRPr="00017D0B">
        <w:rPr>
          <w:rFonts w:hint="eastAsia"/>
          <w:b/>
          <w:sz w:val="28"/>
          <w:szCs w:val="28"/>
        </w:rPr>
        <w:t>任务</w:t>
      </w:r>
    </w:p>
    <w:p w14:paraId="1602C08D" w14:textId="77777777" w:rsidR="003C11DF" w:rsidRDefault="003C11DF" w:rsidP="003C11DF">
      <w:pPr>
        <w:ind w:firstLineChars="200" w:firstLine="480"/>
        <w:rPr>
          <w:sz w:val="24"/>
          <w:szCs w:val="24"/>
        </w:rPr>
      </w:pPr>
      <w:r w:rsidRPr="00311EB3">
        <w:rPr>
          <w:rFonts w:hint="eastAsia"/>
          <w:sz w:val="24"/>
          <w:szCs w:val="24"/>
        </w:rPr>
        <w:t>设计和制作一台恒流（</w:t>
      </w:r>
      <w:r w:rsidRPr="00311EB3">
        <w:rPr>
          <w:rFonts w:hint="eastAsia"/>
          <w:sz w:val="24"/>
          <w:szCs w:val="24"/>
        </w:rPr>
        <w:t>CC</w:t>
      </w:r>
      <w:r w:rsidRPr="00311EB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工作</w:t>
      </w:r>
      <w:r w:rsidRPr="00311EB3">
        <w:rPr>
          <w:rFonts w:hint="eastAsia"/>
          <w:sz w:val="24"/>
          <w:szCs w:val="24"/>
        </w:rPr>
        <w:t>模式的</w:t>
      </w:r>
      <w:r>
        <w:rPr>
          <w:rFonts w:hint="eastAsia"/>
          <w:sz w:val="24"/>
          <w:szCs w:val="24"/>
        </w:rPr>
        <w:t>简易</w:t>
      </w:r>
      <w:r w:rsidRPr="00311EB3">
        <w:rPr>
          <w:rFonts w:hint="eastAsia"/>
          <w:sz w:val="24"/>
          <w:szCs w:val="24"/>
        </w:rPr>
        <w:t>直流电子负载。</w:t>
      </w:r>
      <w:r>
        <w:rPr>
          <w:rFonts w:hint="eastAsia"/>
          <w:sz w:val="24"/>
          <w:szCs w:val="24"/>
        </w:rPr>
        <w:t>其原理示意图如图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所示。</w:t>
      </w:r>
    </w:p>
    <w:p w14:paraId="02A1ADCE" w14:textId="77777777" w:rsidR="003C11DF" w:rsidRDefault="003C11DF" w:rsidP="003C11DF">
      <w:pPr>
        <w:jc w:val="center"/>
        <w:rPr>
          <w:sz w:val="24"/>
          <w:szCs w:val="24"/>
        </w:rPr>
      </w:pPr>
      <w:r w:rsidRPr="006025EB">
        <w:rPr>
          <w:sz w:val="24"/>
          <w:szCs w:val="24"/>
        </w:rPr>
        <w:object w:dxaOrig="14238" w:dyaOrig="5948" w14:anchorId="0E389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4.7pt;height:160.15pt" o:ole="">
            <v:imagedata r:id="rId8" o:title=""/>
          </v:shape>
          <o:OLEObject Type="Embed" ProgID="Visio.Drawing.11" ShapeID="_x0000_i1031" DrawAspect="Content" ObjectID="_1713436045" r:id="rId9"/>
        </w:object>
      </w:r>
    </w:p>
    <w:p w14:paraId="0F955D61" w14:textId="77777777" w:rsidR="003C11DF" w:rsidRPr="006025EB" w:rsidRDefault="003C11DF" w:rsidP="003C11D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  </w:t>
      </w:r>
      <w:r>
        <w:rPr>
          <w:rFonts w:hint="eastAsia"/>
          <w:sz w:val="24"/>
          <w:szCs w:val="24"/>
        </w:rPr>
        <w:t>简易</w:t>
      </w:r>
      <w:r w:rsidRPr="00311EB3">
        <w:rPr>
          <w:rFonts w:hint="eastAsia"/>
          <w:sz w:val="24"/>
          <w:szCs w:val="24"/>
        </w:rPr>
        <w:t>直流电子负载</w:t>
      </w:r>
      <w:r>
        <w:rPr>
          <w:rFonts w:hint="eastAsia"/>
          <w:sz w:val="24"/>
          <w:szCs w:val="24"/>
        </w:rPr>
        <w:t>原理示意图</w:t>
      </w:r>
    </w:p>
    <w:p w14:paraId="702C05CA" w14:textId="77777777" w:rsidR="003C11DF" w:rsidRPr="00017D0B" w:rsidRDefault="003C11DF" w:rsidP="003C11DF">
      <w:pPr>
        <w:pStyle w:val="a9"/>
        <w:numPr>
          <w:ilvl w:val="0"/>
          <w:numId w:val="3"/>
        </w:numPr>
        <w:spacing w:beforeLines="50" w:before="156" w:afterLines="20" w:after="62"/>
        <w:ind w:left="851" w:firstLineChars="0" w:hanging="709"/>
        <w:rPr>
          <w:b/>
          <w:sz w:val="28"/>
          <w:szCs w:val="28"/>
        </w:rPr>
      </w:pPr>
      <w:r w:rsidRPr="00017D0B">
        <w:rPr>
          <w:rFonts w:hint="eastAsia"/>
          <w:b/>
          <w:sz w:val="28"/>
          <w:szCs w:val="28"/>
        </w:rPr>
        <w:t>要求</w:t>
      </w:r>
    </w:p>
    <w:p w14:paraId="63E70606" w14:textId="77777777" w:rsidR="003C11DF" w:rsidRPr="00311EB3" w:rsidRDefault="003C11DF" w:rsidP="003C11DF">
      <w:pPr>
        <w:pStyle w:val="a9"/>
        <w:numPr>
          <w:ilvl w:val="0"/>
          <w:numId w:val="2"/>
        </w:numPr>
        <w:spacing w:beforeLines="50" w:before="156" w:afterLines="50" w:after="156"/>
        <w:ind w:left="540" w:firstLineChars="0" w:hanging="540"/>
        <w:rPr>
          <w:sz w:val="24"/>
          <w:szCs w:val="24"/>
        </w:rPr>
      </w:pPr>
      <w:r w:rsidRPr="00311EB3">
        <w:rPr>
          <w:rFonts w:hint="eastAsia"/>
          <w:sz w:val="24"/>
          <w:szCs w:val="24"/>
        </w:rPr>
        <w:t>基本要求</w:t>
      </w:r>
    </w:p>
    <w:p w14:paraId="30DF06E5" w14:textId="77777777" w:rsidR="003C11DF" w:rsidRDefault="003C11DF" w:rsidP="003C11DF">
      <w:pPr>
        <w:pStyle w:val="a9"/>
        <w:spacing w:beforeLines="20" w:before="62" w:line="300" w:lineRule="auto"/>
        <w:ind w:firstLine="480"/>
        <w:rPr>
          <w:sz w:val="24"/>
          <w:szCs w:val="24"/>
        </w:rPr>
      </w:pPr>
      <w:r w:rsidRPr="00311EB3">
        <w:rPr>
          <w:rFonts w:hint="eastAsia"/>
          <w:sz w:val="24"/>
          <w:szCs w:val="24"/>
        </w:rPr>
        <w:t>（</w:t>
      </w:r>
      <w:r w:rsidRPr="00311EB3">
        <w:rPr>
          <w:rFonts w:hint="eastAsia"/>
          <w:sz w:val="24"/>
          <w:szCs w:val="24"/>
        </w:rPr>
        <w:t>1</w:t>
      </w:r>
      <w:r w:rsidRPr="00311EB3">
        <w:rPr>
          <w:rFonts w:hint="eastAsia"/>
          <w:sz w:val="24"/>
          <w:szCs w:val="24"/>
        </w:rPr>
        <w:t>）恒流（</w:t>
      </w:r>
      <w:r w:rsidRPr="00311EB3">
        <w:rPr>
          <w:rFonts w:hint="eastAsia"/>
          <w:sz w:val="24"/>
          <w:szCs w:val="24"/>
        </w:rPr>
        <w:t>CC</w:t>
      </w:r>
      <w:r w:rsidRPr="00311EB3">
        <w:rPr>
          <w:rFonts w:hint="eastAsia"/>
          <w:sz w:val="24"/>
          <w:szCs w:val="24"/>
        </w:rPr>
        <w:t>）工作模式的电流设置范围</w:t>
      </w:r>
      <w:r>
        <w:rPr>
          <w:rFonts w:hint="eastAsia"/>
          <w:sz w:val="24"/>
          <w:szCs w:val="24"/>
        </w:rPr>
        <w:t>为</w:t>
      </w:r>
      <w:r w:rsidRPr="00311EB3">
        <w:rPr>
          <w:rFonts w:hint="eastAsia"/>
          <w:sz w:val="24"/>
          <w:szCs w:val="24"/>
        </w:rPr>
        <w:t>100m</w:t>
      </w:r>
      <w:r w:rsidRPr="00311EB3">
        <w:rPr>
          <w:rFonts w:ascii="宋体" w:hAnsi="宋体" w:hint="eastAsia"/>
          <w:sz w:val="24"/>
          <w:szCs w:val="24"/>
        </w:rPr>
        <w:t>A～</w:t>
      </w:r>
      <w:r w:rsidRPr="00311EB3"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0</w:t>
      </w:r>
      <w:r w:rsidRPr="00311EB3">
        <w:rPr>
          <w:rFonts w:hint="eastAsia"/>
          <w:sz w:val="24"/>
          <w:szCs w:val="24"/>
        </w:rPr>
        <w:t>m</w:t>
      </w:r>
      <w:r w:rsidRPr="00311EB3">
        <w:rPr>
          <w:rFonts w:ascii="宋体" w:hAnsi="宋体" w:hint="eastAsia"/>
          <w:sz w:val="24"/>
          <w:szCs w:val="24"/>
        </w:rPr>
        <w:t>A</w:t>
      </w:r>
      <w:r w:rsidRPr="00311EB3">
        <w:rPr>
          <w:rFonts w:hint="eastAsia"/>
          <w:sz w:val="24"/>
          <w:szCs w:val="24"/>
        </w:rPr>
        <w:t xml:space="preserve"> </w:t>
      </w:r>
      <w:r w:rsidRPr="00311EB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设置分辨率</w:t>
      </w:r>
      <w:r w:rsidRPr="00311EB3">
        <w:rPr>
          <w:rFonts w:hint="eastAsia"/>
          <w:sz w:val="24"/>
          <w:szCs w:val="24"/>
        </w:rPr>
        <w:t>为</w:t>
      </w:r>
      <w:r w:rsidRPr="00311EB3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0</w:t>
      </w:r>
      <w:r w:rsidRPr="00311EB3">
        <w:rPr>
          <w:rFonts w:hint="eastAsia"/>
          <w:sz w:val="24"/>
          <w:szCs w:val="24"/>
        </w:rPr>
        <w:t>m</w:t>
      </w:r>
      <w:r w:rsidRPr="00311EB3">
        <w:rPr>
          <w:rFonts w:ascii="宋体" w:hAnsi="宋体" w:hint="eastAsia"/>
          <w:sz w:val="24"/>
          <w:szCs w:val="24"/>
        </w:rPr>
        <w:t>A</w:t>
      </w:r>
      <w:r w:rsidRPr="00311EB3">
        <w:rPr>
          <w:rFonts w:hint="eastAsia"/>
          <w:sz w:val="24"/>
          <w:szCs w:val="24"/>
        </w:rPr>
        <w:t>，设置精度为</w:t>
      </w:r>
      <w:r w:rsidRPr="00311EB3">
        <w:rPr>
          <w:rFonts w:ascii="宋体" w:hAnsi="宋体" w:hint="eastAsia"/>
          <w:sz w:val="24"/>
          <w:szCs w:val="24"/>
        </w:rPr>
        <w:t>±</w:t>
      </w:r>
      <w:r>
        <w:rPr>
          <w:rFonts w:hint="eastAsia"/>
          <w:sz w:val="24"/>
          <w:szCs w:val="24"/>
        </w:rPr>
        <w:t>1</w:t>
      </w:r>
      <w:r w:rsidRPr="00311EB3">
        <w:rPr>
          <w:rFonts w:hint="eastAsia"/>
          <w:sz w:val="24"/>
          <w:szCs w:val="24"/>
        </w:rPr>
        <w:t>%</w:t>
      </w:r>
      <w:r w:rsidRPr="00311EB3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还要求</w:t>
      </w:r>
      <w:r>
        <w:rPr>
          <w:rFonts w:hint="eastAsia"/>
          <w:sz w:val="24"/>
          <w:szCs w:val="24"/>
        </w:rPr>
        <w:t>CC</w:t>
      </w:r>
      <w:r>
        <w:rPr>
          <w:rFonts w:hint="eastAsia"/>
          <w:sz w:val="24"/>
          <w:szCs w:val="24"/>
        </w:rPr>
        <w:t>工作模式具有开路设置，相当于设置的电流值为零。</w:t>
      </w:r>
    </w:p>
    <w:p w14:paraId="77185C8D" w14:textId="77777777" w:rsidR="003C11DF" w:rsidRDefault="003C11DF" w:rsidP="003C11DF">
      <w:pPr>
        <w:pStyle w:val="a9"/>
        <w:spacing w:beforeLines="20" w:before="62" w:line="300" w:lineRule="auto"/>
        <w:ind w:firstLine="480"/>
        <w:rPr>
          <w:rFonts w:hAnsi="宋体"/>
          <w:kern w:val="0"/>
          <w:sz w:val="24"/>
          <w:szCs w:val="24"/>
        </w:rPr>
      </w:pPr>
      <w:r w:rsidRPr="00311EB3">
        <w:rPr>
          <w:rFonts w:hint="eastAsia"/>
          <w:sz w:val="24"/>
          <w:szCs w:val="24"/>
        </w:rPr>
        <w:lastRenderedPageBreak/>
        <w:t>（</w:t>
      </w:r>
      <w:r w:rsidRPr="00311EB3">
        <w:rPr>
          <w:rFonts w:hint="eastAsia"/>
          <w:sz w:val="24"/>
          <w:szCs w:val="24"/>
        </w:rPr>
        <w:t>2</w:t>
      </w:r>
      <w:r w:rsidRPr="00311EB3">
        <w:rPr>
          <w:rFonts w:hint="eastAsia"/>
          <w:sz w:val="24"/>
          <w:szCs w:val="24"/>
        </w:rPr>
        <w:t>）能实时测量并数字显示电子负载两端的电压</w:t>
      </w:r>
      <w:r>
        <w:rPr>
          <w:rFonts w:hint="eastAsia"/>
          <w:sz w:val="24"/>
          <w:szCs w:val="24"/>
        </w:rPr>
        <w:t>，</w:t>
      </w:r>
      <w:r w:rsidRPr="00311EB3">
        <w:rPr>
          <w:rFonts w:hint="eastAsia"/>
          <w:sz w:val="24"/>
          <w:szCs w:val="24"/>
        </w:rPr>
        <w:t>测量精度为</w:t>
      </w:r>
      <w:r w:rsidRPr="00311EB3">
        <w:rPr>
          <w:rFonts w:ascii="宋体" w:hAnsi="宋体" w:hint="eastAsia"/>
          <w:sz w:val="24"/>
          <w:szCs w:val="24"/>
        </w:rPr>
        <w:t>±</w:t>
      </w:r>
      <w:r w:rsidRPr="00311EB3">
        <w:rPr>
          <w:rFonts w:hint="eastAsia"/>
          <w:sz w:val="24"/>
          <w:szCs w:val="24"/>
        </w:rPr>
        <w:t>（</w:t>
      </w:r>
      <w:r w:rsidRPr="00311EB3">
        <w:rPr>
          <w:rFonts w:hint="eastAsia"/>
          <w:sz w:val="24"/>
          <w:szCs w:val="24"/>
        </w:rPr>
        <w:t>0.</w:t>
      </w:r>
      <w:r>
        <w:rPr>
          <w:rFonts w:hint="eastAsia"/>
          <w:sz w:val="24"/>
          <w:szCs w:val="24"/>
        </w:rPr>
        <w:t>1</w:t>
      </w:r>
      <w:r w:rsidRPr="00311EB3">
        <w:rPr>
          <w:rFonts w:hint="eastAsia"/>
          <w:sz w:val="24"/>
          <w:szCs w:val="24"/>
        </w:rPr>
        <w:t>%+0.</w:t>
      </w:r>
      <w:r>
        <w:rPr>
          <w:rFonts w:hint="eastAsia"/>
          <w:sz w:val="24"/>
          <w:szCs w:val="24"/>
        </w:rPr>
        <w:t>1</w:t>
      </w:r>
      <w:r w:rsidRPr="00311EB3">
        <w:rPr>
          <w:rFonts w:hint="eastAsia"/>
          <w:sz w:val="24"/>
          <w:szCs w:val="24"/>
        </w:rPr>
        <w:t>%FS</w:t>
      </w:r>
      <w:r w:rsidRPr="00311EB3">
        <w:rPr>
          <w:rFonts w:hint="eastAsia"/>
          <w:sz w:val="24"/>
          <w:szCs w:val="24"/>
        </w:rPr>
        <w:t>）。</w:t>
      </w:r>
    </w:p>
    <w:p w14:paraId="7CA3737F" w14:textId="77777777" w:rsidR="003C11DF" w:rsidRPr="00643099" w:rsidRDefault="003C11DF" w:rsidP="003C11DF">
      <w:pPr>
        <w:pStyle w:val="a9"/>
        <w:spacing w:beforeLines="20" w:before="62" w:line="300" w:lineRule="auto"/>
        <w:ind w:firstLine="480"/>
        <w:rPr>
          <w:color w:val="000000"/>
          <w:sz w:val="24"/>
          <w:szCs w:val="24"/>
        </w:rPr>
      </w:pPr>
      <w:r w:rsidRPr="00311EB3">
        <w:rPr>
          <w:rFonts w:hint="eastAsia"/>
          <w:sz w:val="24"/>
          <w:szCs w:val="24"/>
        </w:rPr>
        <w:t>（</w:t>
      </w:r>
      <w:r w:rsidRPr="00311EB3">
        <w:rPr>
          <w:rFonts w:hint="eastAsia"/>
          <w:sz w:val="24"/>
          <w:szCs w:val="24"/>
        </w:rPr>
        <w:t>3</w:t>
      </w:r>
      <w:r w:rsidRPr="00311EB3">
        <w:rPr>
          <w:rFonts w:hint="eastAsia"/>
          <w:sz w:val="24"/>
          <w:szCs w:val="24"/>
        </w:rPr>
        <w:t>）能实时测量并数字显示流过电子负载的电流，电流测量精度为</w:t>
      </w:r>
      <w:r w:rsidRPr="00311EB3">
        <w:rPr>
          <w:rFonts w:ascii="宋体" w:hAnsi="宋体" w:hint="eastAsia"/>
          <w:sz w:val="24"/>
          <w:szCs w:val="24"/>
        </w:rPr>
        <w:t>±</w:t>
      </w:r>
      <w:r w:rsidRPr="00311EB3">
        <w:rPr>
          <w:rFonts w:hint="eastAsia"/>
          <w:sz w:val="24"/>
          <w:szCs w:val="24"/>
        </w:rPr>
        <w:t>（</w:t>
      </w:r>
      <w:r w:rsidRPr="00311EB3">
        <w:rPr>
          <w:rFonts w:hint="eastAsia"/>
          <w:sz w:val="24"/>
          <w:szCs w:val="24"/>
        </w:rPr>
        <w:t>0.</w:t>
      </w:r>
      <w:r>
        <w:rPr>
          <w:rFonts w:hint="eastAsia"/>
          <w:sz w:val="24"/>
          <w:szCs w:val="24"/>
        </w:rPr>
        <w:t>2</w:t>
      </w:r>
      <w:r w:rsidRPr="00311EB3">
        <w:rPr>
          <w:rFonts w:hint="eastAsia"/>
          <w:sz w:val="24"/>
          <w:szCs w:val="24"/>
        </w:rPr>
        <w:t>%+0.</w:t>
      </w:r>
      <w:r>
        <w:rPr>
          <w:rFonts w:hint="eastAsia"/>
          <w:sz w:val="24"/>
          <w:szCs w:val="24"/>
        </w:rPr>
        <w:t>2</w:t>
      </w:r>
      <w:r w:rsidRPr="00311EB3">
        <w:rPr>
          <w:rFonts w:hint="eastAsia"/>
          <w:sz w:val="24"/>
          <w:szCs w:val="24"/>
        </w:rPr>
        <w:t>%FS</w:t>
      </w:r>
      <w:r w:rsidRPr="00311EB3">
        <w:rPr>
          <w:rFonts w:hint="eastAsia"/>
          <w:sz w:val="24"/>
          <w:szCs w:val="24"/>
        </w:rPr>
        <w:t>）。</w:t>
      </w:r>
    </w:p>
    <w:p w14:paraId="2592CD18" w14:textId="77777777" w:rsidR="003C11DF" w:rsidRPr="00311EB3" w:rsidRDefault="003C11DF" w:rsidP="003C11DF">
      <w:pPr>
        <w:pStyle w:val="a9"/>
        <w:numPr>
          <w:ilvl w:val="0"/>
          <w:numId w:val="2"/>
        </w:numPr>
        <w:spacing w:beforeLines="50" w:before="156" w:afterLines="50" w:after="156" w:line="264" w:lineRule="auto"/>
        <w:ind w:left="777" w:firstLineChars="0" w:hanging="777"/>
        <w:rPr>
          <w:sz w:val="24"/>
          <w:szCs w:val="24"/>
        </w:rPr>
      </w:pPr>
      <w:r w:rsidRPr="00311EB3">
        <w:rPr>
          <w:rFonts w:hint="eastAsia"/>
          <w:sz w:val="24"/>
          <w:szCs w:val="24"/>
        </w:rPr>
        <w:t>发挥部分</w:t>
      </w:r>
    </w:p>
    <w:p w14:paraId="0BD2D23C" w14:textId="77777777" w:rsidR="003C11DF" w:rsidRDefault="003C11DF" w:rsidP="003C11DF">
      <w:pPr>
        <w:pStyle w:val="a9"/>
        <w:spacing w:beforeLines="20" w:before="62" w:line="300" w:lineRule="auto"/>
        <w:ind w:firstLine="480"/>
        <w:rPr>
          <w:sz w:val="24"/>
          <w:szCs w:val="24"/>
        </w:rPr>
      </w:pPr>
      <w:r w:rsidRPr="00311EB3">
        <w:rPr>
          <w:rFonts w:hint="eastAsia"/>
          <w:sz w:val="24"/>
          <w:szCs w:val="24"/>
        </w:rPr>
        <w:t>（</w:t>
      </w:r>
      <w:r w:rsidRPr="00311EB3">
        <w:rPr>
          <w:rFonts w:hint="eastAsia"/>
          <w:sz w:val="24"/>
          <w:szCs w:val="24"/>
        </w:rPr>
        <w:t>1</w:t>
      </w:r>
      <w:r w:rsidRPr="00311EB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自制</w:t>
      </w:r>
      <w:r w:rsidRPr="00B34749">
        <w:rPr>
          <w:rFonts w:hint="eastAsia"/>
          <w:sz w:val="24"/>
          <w:szCs w:val="24"/>
        </w:rPr>
        <w:t>一个</w:t>
      </w:r>
      <w:r>
        <w:rPr>
          <w:rFonts w:ascii="宋体" w:hAnsi="宋体" w:cs="宋体" w:hint="eastAsia"/>
          <w:kern w:val="0"/>
          <w:sz w:val="24"/>
          <w:szCs w:val="24"/>
        </w:rPr>
        <w:t>稳压电源(允许采用集成稳压芯片),以供测试直流电子负载性能时使用。</w:t>
      </w:r>
      <w:r>
        <w:rPr>
          <w:rFonts w:hint="eastAsia"/>
          <w:sz w:val="24"/>
          <w:szCs w:val="24"/>
        </w:rPr>
        <w:t>要求稳压电源的输出电压为</w:t>
      </w:r>
      <w:r>
        <w:rPr>
          <w:rFonts w:hint="eastAsia"/>
          <w:sz w:val="24"/>
          <w:szCs w:val="24"/>
        </w:rPr>
        <w:t>5V</w:t>
      </w:r>
      <w:r w:rsidRPr="00311EB3">
        <w:rPr>
          <w:rFonts w:ascii="宋体" w:hAnsi="宋体" w:hint="eastAsia"/>
          <w:sz w:val="24"/>
          <w:szCs w:val="24"/>
        </w:rPr>
        <w:t>±</w:t>
      </w:r>
      <w:r>
        <w:rPr>
          <w:rFonts w:ascii="宋体" w:hAnsi="宋体" w:hint="eastAsia"/>
          <w:sz w:val="24"/>
          <w:szCs w:val="24"/>
        </w:rPr>
        <w:t>0.1V，</w:t>
      </w:r>
      <w:r w:rsidRPr="00311EB3">
        <w:rPr>
          <w:sz w:val="24"/>
          <w:szCs w:val="24"/>
        </w:rPr>
        <w:t>额定</w:t>
      </w:r>
      <w:r>
        <w:rPr>
          <w:rFonts w:hint="eastAsia"/>
          <w:sz w:val="24"/>
          <w:szCs w:val="24"/>
        </w:rPr>
        <w:t>输出</w:t>
      </w:r>
      <w:r w:rsidRPr="00311EB3">
        <w:rPr>
          <w:sz w:val="24"/>
          <w:szCs w:val="24"/>
        </w:rPr>
        <w:t>电流</w:t>
      </w:r>
      <w:r>
        <w:rPr>
          <w:rFonts w:hint="eastAsia"/>
          <w:sz w:val="24"/>
          <w:szCs w:val="24"/>
        </w:rPr>
        <w:t>大于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11EB3">
          <w:rPr>
            <w:rFonts w:hint="eastAsia"/>
            <w:sz w:val="24"/>
            <w:szCs w:val="24"/>
          </w:rPr>
          <w:t>1A</w:t>
        </w:r>
      </w:smartTag>
      <w:r>
        <w:rPr>
          <w:rFonts w:hint="eastAsia"/>
          <w:sz w:val="24"/>
          <w:szCs w:val="24"/>
        </w:rPr>
        <w:t>，纹波与噪声电压（峰峰值）不大于</w:t>
      </w:r>
      <w:r>
        <w:rPr>
          <w:rFonts w:hint="eastAsia"/>
          <w:sz w:val="24"/>
          <w:szCs w:val="24"/>
        </w:rPr>
        <w:t>20mV</w:t>
      </w:r>
      <w:r>
        <w:rPr>
          <w:rFonts w:hint="eastAsia"/>
          <w:sz w:val="24"/>
          <w:szCs w:val="24"/>
        </w:rPr>
        <w:t>。</w:t>
      </w:r>
    </w:p>
    <w:p w14:paraId="31D80A56" w14:textId="77777777" w:rsidR="003C11DF" w:rsidRDefault="003C11DF" w:rsidP="003C11DF">
      <w:pPr>
        <w:pStyle w:val="a9"/>
        <w:spacing w:beforeLines="20" w:before="62" w:line="300" w:lineRule="auto"/>
        <w:ind w:firstLine="480"/>
        <w:rPr>
          <w:rFonts w:cs="宋体"/>
          <w:kern w:val="0"/>
          <w:sz w:val="24"/>
          <w:szCs w:val="24"/>
        </w:rPr>
      </w:pPr>
      <w:r w:rsidRPr="00311EB3">
        <w:rPr>
          <w:rFonts w:hint="eastAsia"/>
          <w:sz w:val="24"/>
          <w:szCs w:val="24"/>
        </w:rPr>
        <w:t>（</w:t>
      </w:r>
      <w:r w:rsidRPr="00311EB3">
        <w:rPr>
          <w:rFonts w:hint="eastAsia"/>
          <w:sz w:val="24"/>
          <w:szCs w:val="24"/>
        </w:rPr>
        <w:t>2</w:t>
      </w:r>
      <w:r w:rsidRPr="00311EB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编程使</w:t>
      </w:r>
      <w:r w:rsidRPr="00B34749">
        <w:rPr>
          <w:rFonts w:hint="eastAsia"/>
          <w:sz w:val="24"/>
          <w:szCs w:val="24"/>
        </w:rPr>
        <w:t>制作的简易直流电子负载</w:t>
      </w:r>
      <w:r>
        <w:rPr>
          <w:rFonts w:hint="eastAsia"/>
          <w:sz w:val="24"/>
          <w:szCs w:val="24"/>
        </w:rPr>
        <w:t>具有</w:t>
      </w:r>
      <w:r w:rsidRPr="00B34749">
        <w:rPr>
          <w:rFonts w:cs="宋体"/>
          <w:kern w:val="0"/>
          <w:sz w:val="24"/>
          <w:szCs w:val="24"/>
        </w:rPr>
        <w:t>负载调整率</w:t>
      </w:r>
      <w:r>
        <w:rPr>
          <w:rFonts w:cs="宋体" w:hint="eastAsia"/>
          <w:kern w:val="0"/>
          <w:sz w:val="24"/>
          <w:szCs w:val="24"/>
        </w:rPr>
        <w:t>自动</w:t>
      </w:r>
      <w:r w:rsidRPr="00B34749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功能，要求</w:t>
      </w:r>
      <w:r w:rsidRPr="00311EB3">
        <w:rPr>
          <w:rFonts w:ascii="宋体" w:hAnsi="宋体" w:cs="宋体"/>
          <w:kern w:val="0"/>
          <w:sz w:val="24"/>
          <w:szCs w:val="24"/>
        </w:rPr>
        <w:t>负载调整率</w:t>
      </w:r>
      <w:r>
        <w:rPr>
          <w:rFonts w:ascii="宋体" w:hAnsi="宋体" w:cs="宋体" w:hint="eastAsia"/>
          <w:kern w:val="0"/>
          <w:sz w:val="24"/>
          <w:szCs w:val="24"/>
        </w:rPr>
        <w:t>的测试范围为</w:t>
      </w:r>
      <w:r w:rsidRPr="00B34749">
        <w:rPr>
          <w:rFonts w:cs="宋体" w:hint="eastAsia"/>
          <w:kern w:val="0"/>
          <w:sz w:val="24"/>
          <w:szCs w:val="24"/>
        </w:rPr>
        <w:t>1.0</w:t>
      </w:r>
      <w:r w:rsidRPr="00B34749">
        <w:rPr>
          <w:rFonts w:hint="eastAsia"/>
          <w:sz w:val="24"/>
          <w:szCs w:val="24"/>
        </w:rPr>
        <w:t>%</w:t>
      </w:r>
      <w:r w:rsidRPr="00B34749">
        <w:rPr>
          <w:rFonts w:hint="eastAsia"/>
          <w:sz w:val="24"/>
          <w:szCs w:val="24"/>
        </w:rPr>
        <w:t>～</w:t>
      </w:r>
      <w:r w:rsidRPr="00B34749">
        <w:rPr>
          <w:rFonts w:hint="eastAsia"/>
          <w:sz w:val="24"/>
          <w:szCs w:val="24"/>
        </w:rPr>
        <w:t>19.9%</w:t>
      </w:r>
      <w:r w:rsidRPr="00B34749">
        <w:rPr>
          <w:rFonts w:hint="eastAsia"/>
          <w:sz w:val="24"/>
          <w:szCs w:val="24"/>
        </w:rPr>
        <w:t>，测量精度为</w:t>
      </w:r>
      <w:r w:rsidRPr="00311EB3">
        <w:rPr>
          <w:rFonts w:ascii="宋体" w:hAnsi="宋体" w:hint="eastAsia"/>
          <w:sz w:val="24"/>
          <w:szCs w:val="24"/>
        </w:rPr>
        <w:t>±</w:t>
      </w:r>
      <w:r w:rsidRPr="00B34749">
        <w:rPr>
          <w:rFonts w:hint="eastAsia"/>
          <w:sz w:val="24"/>
          <w:szCs w:val="24"/>
        </w:rPr>
        <w:t>1%</w:t>
      </w:r>
      <w:r>
        <w:rPr>
          <w:rFonts w:hint="eastAsia"/>
          <w:sz w:val="24"/>
          <w:szCs w:val="24"/>
        </w:rPr>
        <w:t>。采用</w:t>
      </w:r>
      <w:r w:rsidRPr="00B34749">
        <w:rPr>
          <w:rFonts w:hint="eastAsia"/>
          <w:sz w:val="24"/>
          <w:szCs w:val="24"/>
        </w:rPr>
        <w:t>简易直流电子负载测试</w:t>
      </w:r>
      <w:r>
        <w:rPr>
          <w:rFonts w:hint="eastAsia"/>
          <w:sz w:val="24"/>
          <w:szCs w:val="24"/>
        </w:rPr>
        <w:t>自制</w:t>
      </w:r>
      <w:r>
        <w:rPr>
          <w:rFonts w:ascii="宋体" w:hAnsi="宋体" w:cs="宋体" w:hint="eastAsia"/>
          <w:kern w:val="0"/>
          <w:sz w:val="24"/>
          <w:szCs w:val="24"/>
        </w:rPr>
        <w:t>稳压电源</w:t>
      </w:r>
      <w:r w:rsidRPr="00B34749">
        <w:rPr>
          <w:rFonts w:hint="eastAsia"/>
          <w:sz w:val="24"/>
          <w:szCs w:val="24"/>
        </w:rPr>
        <w:t>的</w:t>
      </w:r>
      <w:r w:rsidRPr="00B34749">
        <w:rPr>
          <w:rFonts w:cs="宋体"/>
          <w:kern w:val="0"/>
          <w:sz w:val="24"/>
          <w:szCs w:val="24"/>
        </w:rPr>
        <w:t>负载调整率</w:t>
      </w:r>
      <w:r w:rsidRPr="00B34749">
        <w:rPr>
          <w:rFonts w:cs="宋体" w:hint="eastAsia"/>
          <w:kern w:val="0"/>
          <w:sz w:val="24"/>
          <w:szCs w:val="24"/>
        </w:rPr>
        <w:t>，</w:t>
      </w:r>
      <w:r w:rsidRPr="00B34749">
        <w:rPr>
          <w:rFonts w:hint="eastAsia"/>
          <w:sz w:val="24"/>
          <w:szCs w:val="24"/>
        </w:rPr>
        <w:t>其</w:t>
      </w:r>
      <w:r w:rsidRPr="00B34749">
        <w:rPr>
          <w:rFonts w:cs="宋体" w:hint="eastAsia"/>
          <w:kern w:val="0"/>
          <w:sz w:val="24"/>
          <w:szCs w:val="24"/>
        </w:rPr>
        <w:t>测试示意图如图</w:t>
      </w:r>
      <w:r w:rsidRPr="00B34749">
        <w:rPr>
          <w:rFonts w:cs="宋体" w:hint="eastAsia"/>
          <w:kern w:val="0"/>
          <w:sz w:val="24"/>
          <w:szCs w:val="24"/>
        </w:rPr>
        <w:t>2</w:t>
      </w:r>
      <w:r w:rsidRPr="00B34749">
        <w:rPr>
          <w:rFonts w:cs="宋体" w:hint="eastAsia"/>
          <w:kern w:val="0"/>
          <w:sz w:val="24"/>
          <w:szCs w:val="24"/>
        </w:rPr>
        <w:t>所示。</w:t>
      </w:r>
      <w:r w:rsidRPr="00B34749">
        <w:rPr>
          <w:rFonts w:ascii="宋体" w:hAnsi="宋体" w:cs="宋体" w:hint="eastAsia"/>
          <w:kern w:val="0"/>
          <w:sz w:val="24"/>
          <w:szCs w:val="24"/>
        </w:rPr>
        <w:t>为了便于测试，图中加入了</w:t>
      </w:r>
      <w:r>
        <w:rPr>
          <w:rFonts w:ascii="宋体" w:hAnsi="宋体" w:cs="宋体" w:hint="eastAsia"/>
          <w:kern w:val="0"/>
          <w:sz w:val="24"/>
          <w:szCs w:val="24"/>
        </w:rPr>
        <w:t>电</w:t>
      </w:r>
      <w:r w:rsidRPr="006D47E9">
        <w:rPr>
          <w:rFonts w:ascii="宋体" w:hAnsi="宋体" w:cs="宋体" w:hint="eastAsia"/>
          <w:kern w:val="0"/>
          <w:sz w:val="24"/>
          <w:szCs w:val="24"/>
        </w:rPr>
        <w:t>阻</w:t>
      </w:r>
      <w:r w:rsidRPr="00B34749">
        <w:rPr>
          <w:rFonts w:ascii="宋体" w:hAnsi="宋体" w:cs="宋体" w:hint="eastAsia"/>
          <w:kern w:val="0"/>
          <w:sz w:val="24"/>
          <w:szCs w:val="24"/>
        </w:rPr>
        <w:t>R</w:t>
      </w:r>
      <w:r w:rsidRPr="00B34749">
        <w:rPr>
          <w:rFonts w:ascii="宋体" w:hAnsi="宋体" w:cs="宋体" w:hint="eastAsia"/>
          <w:kern w:val="0"/>
          <w:sz w:val="24"/>
          <w:szCs w:val="24"/>
          <w:vertAlign w:val="subscript"/>
        </w:rPr>
        <w:t>W</w:t>
      </w:r>
      <w:r w:rsidRPr="00B34749"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更换不同阻值的R</w:t>
      </w:r>
      <w:r>
        <w:rPr>
          <w:rFonts w:ascii="宋体" w:hAnsi="宋体" w:cs="宋体" w:hint="eastAsia"/>
          <w:kern w:val="0"/>
          <w:sz w:val="24"/>
          <w:szCs w:val="24"/>
          <w:vertAlign w:val="subscript"/>
        </w:rPr>
        <w:t>W</w:t>
      </w:r>
      <w:r>
        <w:rPr>
          <w:rFonts w:ascii="宋体" w:hAnsi="宋体" w:cs="宋体" w:hint="eastAsia"/>
          <w:kern w:val="0"/>
          <w:sz w:val="24"/>
          <w:szCs w:val="24"/>
        </w:rPr>
        <w:t>，可以</w:t>
      </w:r>
      <w:r w:rsidRPr="00B34749">
        <w:rPr>
          <w:rFonts w:ascii="宋体" w:hAnsi="宋体" w:cs="宋体" w:hint="eastAsia"/>
          <w:kern w:val="0"/>
          <w:sz w:val="24"/>
          <w:szCs w:val="24"/>
        </w:rPr>
        <w:t>改变</w:t>
      </w:r>
      <w:r>
        <w:rPr>
          <w:rFonts w:hint="eastAsia"/>
          <w:sz w:val="24"/>
          <w:szCs w:val="24"/>
        </w:rPr>
        <w:t>被测</w:t>
      </w:r>
      <w:r w:rsidRPr="00B34749">
        <w:rPr>
          <w:rFonts w:ascii="宋体" w:hAnsi="宋体" w:cs="宋体" w:hint="eastAsia"/>
          <w:kern w:val="0"/>
          <w:sz w:val="24"/>
          <w:szCs w:val="24"/>
        </w:rPr>
        <w:t>电源的</w:t>
      </w:r>
      <w:r w:rsidRPr="00B34749">
        <w:rPr>
          <w:rFonts w:cs="宋体"/>
          <w:kern w:val="0"/>
          <w:sz w:val="24"/>
          <w:szCs w:val="24"/>
        </w:rPr>
        <w:t>负载调整率</w:t>
      </w:r>
      <w:r w:rsidRPr="00B34749">
        <w:rPr>
          <w:rFonts w:cs="宋体" w:hint="eastAsia"/>
          <w:kern w:val="0"/>
          <w:sz w:val="24"/>
          <w:szCs w:val="24"/>
        </w:rPr>
        <w:t>。</w:t>
      </w:r>
    </w:p>
    <w:p w14:paraId="4811441B" w14:textId="77777777" w:rsidR="003C11DF" w:rsidRDefault="003C11DF" w:rsidP="003C11DF">
      <w:pPr>
        <w:pStyle w:val="a9"/>
        <w:spacing w:beforeLines="20" w:before="62" w:line="264" w:lineRule="auto"/>
        <w:ind w:firstLine="480"/>
        <w:jc w:val="center"/>
        <w:rPr>
          <w:rFonts w:cs="宋体"/>
          <w:kern w:val="0"/>
        </w:rPr>
      </w:pPr>
      <w:r w:rsidRPr="006025EB">
        <w:rPr>
          <w:sz w:val="24"/>
          <w:szCs w:val="24"/>
        </w:rPr>
        <w:object w:dxaOrig="6933" w:dyaOrig="3429" w14:anchorId="2CC74D7B">
          <v:shape id="_x0000_i1032" type="#_x0000_t75" style="width:314.05pt;height:146.5pt" o:ole="">
            <v:imagedata r:id="rId10" o:title=""/>
          </v:shape>
          <o:OLEObject Type="Embed" ProgID="Visio.Drawing.11" ShapeID="_x0000_i1032" DrawAspect="Content" ObjectID="_1713436046" r:id="rId11"/>
        </w:object>
      </w:r>
    </w:p>
    <w:p w14:paraId="596EA8DB" w14:textId="77777777" w:rsidR="003C11DF" w:rsidRDefault="003C11DF" w:rsidP="003C11DF">
      <w:pPr>
        <w:pStyle w:val="a9"/>
        <w:spacing w:beforeLines="20" w:before="62" w:line="264" w:lineRule="auto"/>
        <w:jc w:val="center"/>
        <w:rPr>
          <w:rFonts w:cs="宋体"/>
          <w:kern w:val="0"/>
        </w:rPr>
      </w:pPr>
      <w:r>
        <w:rPr>
          <w:rFonts w:cs="宋体" w:hint="eastAsia"/>
          <w:kern w:val="0"/>
        </w:rPr>
        <w:t>图</w:t>
      </w:r>
      <w:r>
        <w:rPr>
          <w:rFonts w:cs="宋体" w:hint="eastAsia"/>
          <w:kern w:val="0"/>
        </w:rPr>
        <w:t xml:space="preserve">2   </w:t>
      </w:r>
      <w:r>
        <w:rPr>
          <w:rFonts w:hint="eastAsia"/>
          <w:sz w:val="24"/>
          <w:szCs w:val="24"/>
        </w:rPr>
        <w:t>稳压</w:t>
      </w:r>
      <w:r w:rsidRPr="00B00CC4">
        <w:rPr>
          <w:rFonts w:ascii="宋体" w:hAnsi="宋体" w:cs="宋体" w:hint="eastAsia"/>
          <w:kern w:val="0"/>
          <w:sz w:val="24"/>
          <w:szCs w:val="24"/>
        </w:rPr>
        <w:t>电源及</w:t>
      </w:r>
      <w:r w:rsidRPr="00B34749">
        <w:rPr>
          <w:rFonts w:cs="宋体"/>
          <w:kern w:val="0"/>
          <w:sz w:val="24"/>
          <w:szCs w:val="24"/>
        </w:rPr>
        <w:t>负载调整率</w:t>
      </w:r>
      <w:r w:rsidRPr="00B00CC4">
        <w:rPr>
          <w:rFonts w:cs="宋体" w:hint="eastAsia"/>
          <w:kern w:val="0"/>
          <w:sz w:val="24"/>
          <w:szCs w:val="24"/>
        </w:rPr>
        <w:t>测试示意图</w:t>
      </w:r>
    </w:p>
    <w:p w14:paraId="0550CCBA" w14:textId="77777777" w:rsidR="003C11DF" w:rsidRDefault="003C11DF" w:rsidP="003C11DF">
      <w:pPr>
        <w:rPr>
          <w:rFonts w:ascii="宋体" w:hAnsi="宋体" w:cs="宋体"/>
          <w:kern w:val="0"/>
          <w:sz w:val="24"/>
          <w:szCs w:val="24"/>
        </w:rPr>
      </w:pPr>
    </w:p>
    <w:p w14:paraId="07CAB605" w14:textId="77777777" w:rsidR="003C11DF" w:rsidRPr="00B34749" w:rsidRDefault="003C11DF" w:rsidP="003C11DF">
      <w:pPr>
        <w:pStyle w:val="a9"/>
        <w:spacing w:beforeLines="20" w:before="62" w:line="300" w:lineRule="auto"/>
        <w:ind w:firstLine="480"/>
        <w:rPr>
          <w:rFonts w:cs="宋体"/>
          <w:kern w:val="0"/>
          <w:sz w:val="24"/>
          <w:szCs w:val="24"/>
        </w:rPr>
      </w:pPr>
      <w:r w:rsidRPr="00B3474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 w:rsidRPr="00B34749">
        <w:rPr>
          <w:rFonts w:hint="eastAsia"/>
          <w:sz w:val="24"/>
          <w:szCs w:val="24"/>
        </w:rPr>
        <w:t>）</w:t>
      </w:r>
      <w:r w:rsidRPr="00B3474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进一步提高电压测量和电流测量的精度，并将</w:t>
      </w:r>
      <w:r w:rsidRPr="00B34749">
        <w:rPr>
          <w:rFonts w:hint="eastAsia"/>
          <w:sz w:val="24"/>
          <w:szCs w:val="24"/>
        </w:rPr>
        <w:t>直流电子负载</w:t>
      </w:r>
      <w:r>
        <w:rPr>
          <w:rFonts w:ascii="宋体" w:hAnsi="宋体" w:cs="宋体" w:hint="eastAsia"/>
          <w:kern w:val="0"/>
          <w:sz w:val="24"/>
          <w:szCs w:val="24"/>
        </w:rPr>
        <w:t>的</w:t>
      </w:r>
      <w:r w:rsidRPr="00311EB3">
        <w:rPr>
          <w:rFonts w:ascii="宋体" w:hAnsi="宋体" w:cs="宋体"/>
          <w:kern w:val="0"/>
          <w:sz w:val="24"/>
          <w:szCs w:val="24"/>
        </w:rPr>
        <w:t>负载调整率</w:t>
      </w:r>
      <w:r>
        <w:rPr>
          <w:rFonts w:ascii="宋体" w:hAnsi="宋体" w:cs="宋体" w:hint="eastAsia"/>
          <w:kern w:val="0"/>
          <w:sz w:val="24"/>
          <w:szCs w:val="24"/>
        </w:rPr>
        <w:t>测试范围扩展为</w:t>
      </w:r>
      <w:r w:rsidRPr="00311EB3">
        <w:rPr>
          <w:rFonts w:ascii="宋体" w:hAnsi="宋体" w:cs="宋体" w:hint="eastAsia"/>
          <w:kern w:val="0"/>
          <w:sz w:val="24"/>
          <w:szCs w:val="24"/>
        </w:rPr>
        <w:t>0</w:t>
      </w:r>
      <w:r>
        <w:rPr>
          <w:rFonts w:ascii="宋体" w:hAnsi="宋体" w:cs="宋体" w:hint="eastAsia"/>
          <w:kern w:val="0"/>
          <w:sz w:val="24"/>
          <w:szCs w:val="24"/>
        </w:rPr>
        <w:t>.1</w:t>
      </w:r>
      <w:r w:rsidRPr="00311EB3">
        <w:rPr>
          <w:rFonts w:ascii="宋体" w:hAnsi="宋体" w:hint="eastAsia"/>
          <w:sz w:val="24"/>
          <w:szCs w:val="24"/>
        </w:rPr>
        <w:t>%～19.9%</w:t>
      </w:r>
      <w:r>
        <w:rPr>
          <w:rFonts w:ascii="宋体" w:hAnsi="宋体" w:hint="eastAsia"/>
          <w:sz w:val="24"/>
          <w:szCs w:val="24"/>
        </w:rPr>
        <w:t>，</w:t>
      </w:r>
      <w:r w:rsidRPr="00B34749">
        <w:rPr>
          <w:rFonts w:hint="eastAsia"/>
          <w:sz w:val="24"/>
          <w:szCs w:val="24"/>
        </w:rPr>
        <w:t>测量精度为</w:t>
      </w:r>
      <w:r w:rsidRPr="00311EB3">
        <w:rPr>
          <w:rFonts w:ascii="宋体" w:hAnsi="宋体" w:hint="eastAsia"/>
          <w:sz w:val="24"/>
          <w:szCs w:val="24"/>
        </w:rPr>
        <w:t>±</w:t>
      </w:r>
      <w:r w:rsidRPr="00B34749">
        <w:rPr>
          <w:rFonts w:hint="eastAsia"/>
          <w:sz w:val="24"/>
          <w:szCs w:val="24"/>
        </w:rPr>
        <w:t>1%</w:t>
      </w:r>
      <w:r>
        <w:rPr>
          <w:rFonts w:ascii="宋体" w:hAnsi="宋体" w:hint="eastAsia"/>
          <w:sz w:val="24"/>
          <w:szCs w:val="24"/>
        </w:rPr>
        <w:t>。</w:t>
      </w:r>
    </w:p>
    <w:p w14:paraId="06B58502" w14:textId="77777777" w:rsidR="003C11DF" w:rsidRDefault="003C11DF" w:rsidP="003C11DF">
      <w:pPr>
        <w:pStyle w:val="a9"/>
        <w:spacing w:beforeLines="20" w:before="62" w:line="300" w:lineRule="auto"/>
        <w:ind w:firstLine="480"/>
        <w:rPr>
          <w:sz w:val="24"/>
          <w:szCs w:val="24"/>
        </w:rPr>
      </w:pPr>
      <w:r w:rsidRPr="00B3474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 w:rsidRPr="00B34749">
        <w:rPr>
          <w:rFonts w:hint="eastAsia"/>
          <w:sz w:val="24"/>
          <w:szCs w:val="24"/>
        </w:rPr>
        <w:t>）其他</w:t>
      </w:r>
      <w:r>
        <w:rPr>
          <w:rFonts w:hint="eastAsia"/>
          <w:sz w:val="24"/>
          <w:szCs w:val="24"/>
        </w:rPr>
        <w:t>。</w:t>
      </w:r>
    </w:p>
    <w:p w14:paraId="7CBC5120" w14:textId="77777777" w:rsidR="003C11DF" w:rsidRPr="00017D0B" w:rsidRDefault="003C11DF" w:rsidP="003C11DF">
      <w:pPr>
        <w:pStyle w:val="a9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三、说明</w:t>
      </w:r>
    </w:p>
    <w:p w14:paraId="5F8129B1" w14:textId="77777777" w:rsidR="003C11DF" w:rsidRPr="00311EB3" w:rsidRDefault="003C11DF" w:rsidP="003C11DF">
      <w:pPr>
        <w:pStyle w:val="a9"/>
        <w:spacing w:line="300" w:lineRule="auto"/>
        <w:ind w:firstLine="480"/>
        <w:rPr>
          <w:sz w:val="24"/>
          <w:szCs w:val="24"/>
        </w:rPr>
      </w:pPr>
      <w:r w:rsidRPr="00311EB3">
        <w:rPr>
          <w:rFonts w:hint="eastAsia"/>
          <w:sz w:val="24"/>
          <w:szCs w:val="24"/>
        </w:rPr>
        <w:t>1</w:t>
      </w:r>
      <w:r w:rsidRPr="00311EB3">
        <w:rPr>
          <w:rFonts w:hint="eastAsia"/>
          <w:sz w:val="24"/>
          <w:szCs w:val="24"/>
        </w:rPr>
        <w:t>、</w:t>
      </w:r>
      <w:r w:rsidRPr="00311EB3">
        <w:rPr>
          <w:sz w:val="24"/>
          <w:szCs w:val="24"/>
        </w:rPr>
        <w:t>在恒流</w:t>
      </w:r>
      <w:r w:rsidRPr="00311EB3">
        <w:rPr>
          <w:rFonts w:hint="eastAsia"/>
          <w:sz w:val="24"/>
          <w:szCs w:val="24"/>
        </w:rPr>
        <w:t>（</w:t>
      </w:r>
      <w:r w:rsidRPr="00311EB3">
        <w:rPr>
          <w:rFonts w:hint="eastAsia"/>
          <w:sz w:val="24"/>
          <w:szCs w:val="24"/>
        </w:rPr>
        <w:t>CC</w:t>
      </w:r>
      <w:r w:rsidRPr="00311EB3">
        <w:rPr>
          <w:rFonts w:hint="eastAsia"/>
          <w:sz w:val="24"/>
          <w:szCs w:val="24"/>
        </w:rPr>
        <w:t>）</w:t>
      </w:r>
      <w:r w:rsidRPr="00311EB3">
        <w:rPr>
          <w:sz w:val="24"/>
          <w:szCs w:val="24"/>
        </w:rPr>
        <w:t>模式下，</w:t>
      </w:r>
      <w:r w:rsidRPr="00311EB3">
        <w:rPr>
          <w:rFonts w:hint="eastAsia"/>
          <w:sz w:val="24"/>
          <w:szCs w:val="24"/>
        </w:rPr>
        <w:t>不管电子</w:t>
      </w:r>
      <w:r w:rsidRPr="00311EB3">
        <w:rPr>
          <w:sz w:val="24"/>
          <w:szCs w:val="24"/>
        </w:rPr>
        <w:t>负载</w:t>
      </w:r>
      <w:r>
        <w:rPr>
          <w:rFonts w:hint="eastAsia"/>
          <w:sz w:val="24"/>
          <w:szCs w:val="24"/>
        </w:rPr>
        <w:t>两端</w:t>
      </w:r>
      <w:r w:rsidRPr="00311EB3">
        <w:rPr>
          <w:rFonts w:hint="eastAsia"/>
          <w:sz w:val="24"/>
          <w:szCs w:val="24"/>
        </w:rPr>
        <w:t>电压是否变化，</w:t>
      </w:r>
      <w:r w:rsidRPr="00311EB3">
        <w:rPr>
          <w:sz w:val="24"/>
          <w:szCs w:val="24"/>
        </w:rPr>
        <w:t>流过</w:t>
      </w:r>
      <w:r w:rsidRPr="00311EB3">
        <w:rPr>
          <w:rFonts w:hint="eastAsia"/>
          <w:sz w:val="24"/>
          <w:szCs w:val="24"/>
        </w:rPr>
        <w:t>电子</w:t>
      </w:r>
      <w:r w:rsidRPr="00311EB3">
        <w:rPr>
          <w:sz w:val="24"/>
          <w:szCs w:val="24"/>
        </w:rPr>
        <w:t>负载的电流为一个设定的恒定值</w:t>
      </w:r>
      <w:r>
        <w:rPr>
          <w:rFonts w:hint="eastAsia"/>
          <w:sz w:val="24"/>
          <w:szCs w:val="24"/>
        </w:rPr>
        <w:t>，该</w:t>
      </w:r>
      <w:r w:rsidRPr="00311EB3">
        <w:rPr>
          <w:sz w:val="24"/>
          <w:szCs w:val="24"/>
        </w:rPr>
        <w:t>模式</w:t>
      </w:r>
      <w:r w:rsidRPr="00311EB3">
        <w:rPr>
          <w:rFonts w:hint="eastAsia"/>
          <w:sz w:val="24"/>
          <w:szCs w:val="24"/>
        </w:rPr>
        <w:t>适合用于测试直流稳压电源的调整率，电池放电特性等场合。</w:t>
      </w:r>
    </w:p>
    <w:p w14:paraId="792948E2" w14:textId="77777777" w:rsidR="003C11DF" w:rsidRPr="00311EB3" w:rsidRDefault="003C11DF" w:rsidP="003C11DF">
      <w:pPr>
        <w:pStyle w:val="a9"/>
        <w:spacing w:line="300" w:lineRule="auto"/>
        <w:ind w:firstLine="480"/>
        <w:rPr>
          <w:sz w:val="24"/>
          <w:szCs w:val="24"/>
        </w:rPr>
      </w:pPr>
      <w:r w:rsidRPr="00311EB3">
        <w:rPr>
          <w:rFonts w:hint="eastAsia"/>
          <w:sz w:val="24"/>
          <w:szCs w:val="24"/>
        </w:rPr>
        <w:t>2</w:t>
      </w:r>
      <w:r w:rsidRPr="00311EB3">
        <w:rPr>
          <w:rFonts w:hint="eastAsia"/>
          <w:sz w:val="24"/>
          <w:szCs w:val="24"/>
        </w:rPr>
        <w:t>、直流稳压电源</w:t>
      </w:r>
      <w:r w:rsidRPr="00311EB3">
        <w:rPr>
          <w:rFonts w:ascii="宋体" w:hAnsi="宋体" w:cs="宋体"/>
          <w:kern w:val="0"/>
          <w:sz w:val="24"/>
          <w:szCs w:val="24"/>
        </w:rPr>
        <w:t>负载调整率</w:t>
      </w:r>
      <w:r w:rsidRPr="00311EB3">
        <w:rPr>
          <w:rFonts w:ascii="宋体" w:hAnsi="宋体" w:cs="宋体" w:hint="eastAsia"/>
          <w:kern w:val="0"/>
          <w:sz w:val="24"/>
          <w:szCs w:val="24"/>
        </w:rPr>
        <w:t>是指</w:t>
      </w:r>
      <w:r w:rsidRPr="00311EB3">
        <w:rPr>
          <w:sz w:val="24"/>
          <w:szCs w:val="24"/>
        </w:rPr>
        <w:t>电源输出电流从零至额定值变化时引起的输出电压变化率</w:t>
      </w:r>
      <w:r>
        <w:rPr>
          <w:rFonts w:hint="eastAsia"/>
          <w:sz w:val="24"/>
          <w:szCs w:val="24"/>
        </w:rPr>
        <w:t>。本题</w:t>
      </w:r>
      <w:r w:rsidRPr="00311EB3">
        <w:rPr>
          <w:rFonts w:ascii="宋体" w:hAnsi="宋体" w:cs="宋体"/>
          <w:kern w:val="0"/>
          <w:sz w:val="24"/>
          <w:szCs w:val="24"/>
        </w:rPr>
        <w:t>负载调整率</w:t>
      </w:r>
      <w:r w:rsidRPr="00311EB3">
        <w:rPr>
          <w:rFonts w:hint="eastAsia"/>
          <w:sz w:val="24"/>
          <w:szCs w:val="24"/>
        </w:rPr>
        <w:t>的测量过程要求自动完成，即在输入</w:t>
      </w:r>
      <w:r>
        <w:rPr>
          <w:rFonts w:hint="eastAsia"/>
          <w:sz w:val="24"/>
          <w:szCs w:val="24"/>
        </w:rPr>
        <w:t>有关参数</w:t>
      </w:r>
      <w:r w:rsidRPr="00311EB3">
        <w:rPr>
          <w:rFonts w:hint="eastAsia"/>
          <w:sz w:val="24"/>
          <w:szCs w:val="24"/>
        </w:rPr>
        <w:t>后，能直接给出电源的</w:t>
      </w:r>
      <w:r w:rsidRPr="00311EB3">
        <w:rPr>
          <w:rFonts w:ascii="宋体" w:hAnsi="宋体" w:cs="宋体"/>
          <w:kern w:val="0"/>
          <w:sz w:val="24"/>
          <w:szCs w:val="24"/>
        </w:rPr>
        <w:t>负载调整率</w:t>
      </w:r>
      <w:r w:rsidRPr="00311EB3">
        <w:rPr>
          <w:rFonts w:hint="eastAsia"/>
          <w:sz w:val="24"/>
          <w:szCs w:val="24"/>
        </w:rPr>
        <w:t>。</w:t>
      </w:r>
    </w:p>
    <w:p w14:paraId="3FDE0149" w14:textId="77777777" w:rsidR="003C11DF" w:rsidRDefault="003C11DF" w:rsidP="003C11DF">
      <w:pPr>
        <w:rPr>
          <w:rFonts w:eastAsia="华文中宋"/>
          <w:sz w:val="28"/>
          <w:szCs w:val="28"/>
        </w:rPr>
      </w:pPr>
    </w:p>
    <w:p w14:paraId="42E418AC" w14:textId="77777777" w:rsidR="003C11DF" w:rsidRDefault="003C11DF" w:rsidP="003C11DF">
      <w:pPr>
        <w:rPr>
          <w:rFonts w:eastAsia="华文中宋"/>
          <w:sz w:val="28"/>
          <w:szCs w:val="28"/>
        </w:rPr>
      </w:pPr>
    </w:p>
    <w:p w14:paraId="43935F71" w14:textId="77777777" w:rsidR="003C11DF" w:rsidRPr="00485BC3" w:rsidRDefault="003C11DF" w:rsidP="003C11DF">
      <w:pPr>
        <w:rPr>
          <w:rFonts w:eastAsia="华文中宋"/>
          <w:sz w:val="28"/>
          <w:szCs w:val="28"/>
        </w:rPr>
      </w:pPr>
      <w:r w:rsidRPr="00485BC3">
        <w:rPr>
          <w:rFonts w:eastAsia="华文中宋" w:hint="eastAsia"/>
          <w:sz w:val="28"/>
          <w:szCs w:val="28"/>
        </w:rPr>
        <w:t>四、评分标准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"/>
        <w:gridCol w:w="2700"/>
        <w:gridCol w:w="3219"/>
        <w:gridCol w:w="865"/>
      </w:tblGrid>
      <w:tr w:rsidR="003C11DF" w14:paraId="30CC6707" w14:textId="77777777" w:rsidTr="000427CA">
        <w:trPr>
          <w:cantSplit/>
          <w:jc w:val="center"/>
        </w:trPr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C14D8B" w14:textId="77777777" w:rsidR="003C11DF" w:rsidRDefault="003C11DF" w:rsidP="000427C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</w:t>
            </w:r>
          </w:p>
          <w:p w14:paraId="1DC878A8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报告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907C" w14:textId="77777777" w:rsidR="003C11DF" w:rsidRDefault="003C11DF" w:rsidP="000427C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目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BB85" w14:textId="77777777" w:rsidR="003C11DF" w:rsidRDefault="003C11DF" w:rsidP="000427C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主要内容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E81F5" w14:textId="77777777" w:rsidR="003C11DF" w:rsidRDefault="003C11DF" w:rsidP="000427C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分数</w:t>
            </w:r>
          </w:p>
        </w:tc>
      </w:tr>
      <w:tr w:rsidR="003C11DF" w14:paraId="79E0F448" w14:textId="77777777" w:rsidTr="000427CA">
        <w:trPr>
          <w:cantSplit/>
          <w:trHeight w:val="375"/>
          <w:jc w:val="center"/>
        </w:trPr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934E9" w14:textId="77777777" w:rsidR="003C11DF" w:rsidRDefault="003C11DF" w:rsidP="000427CA">
            <w:pPr>
              <w:rPr>
                <w:b/>
                <w:sz w:val="24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0C8F9F6C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系统方案</w:t>
            </w:r>
          </w:p>
        </w:tc>
        <w:tc>
          <w:tcPr>
            <w:tcW w:w="3219" w:type="dxa"/>
          </w:tcPr>
          <w:p w14:paraId="7CE39E5D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比较与选择</w:t>
            </w:r>
          </w:p>
          <w:p w14:paraId="433F5577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方案描述</w:t>
            </w:r>
          </w:p>
        </w:tc>
        <w:tc>
          <w:tcPr>
            <w:tcW w:w="865" w:type="dxa"/>
            <w:vAlign w:val="center"/>
          </w:tcPr>
          <w:p w14:paraId="6FBE7D7C" w14:textId="77777777" w:rsidR="003C11DF" w:rsidRDefault="003C11DF" w:rsidP="000427CA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3C11DF" w14:paraId="7844416E" w14:textId="77777777" w:rsidTr="000427CA">
        <w:trPr>
          <w:cantSplit/>
          <w:trHeight w:val="375"/>
          <w:jc w:val="center"/>
        </w:trPr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86046" w14:textId="77777777" w:rsidR="003C11DF" w:rsidRDefault="003C11DF" w:rsidP="000427CA">
            <w:pPr>
              <w:rPr>
                <w:b/>
                <w:bCs/>
                <w:sz w:val="24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4A62297B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理论分析与计算</w:t>
            </w:r>
          </w:p>
        </w:tc>
        <w:tc>
          <w:tcPr>
            <w:tcW w:w="3219" w:type="dxa"/>
          </w:tcPr>
          <w:p w14:paraId="32DE3B89" w14:textId="77777777" w:rsidR="003C11DF" w:rsidRDefault="003C11DF" w:rsidP="000427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电子负载及</w:t>
            </w:r>
            <w:r w:rsidRPr="00311EB3">
              <w:rPr>
                <w:rFonts w:hint="eastAsia"/>
                <w:sz w:val="24"/>
                <w:szCs w:val="24"/>
              </w:rPr>
              <w:t>恒流</w:t>
            </w:r>
            <w:r>
              <w:rPr>
                <w:rFonts w:hint="eastAsia"/>
                <w:sz w:val="24"/>
                <w:szCs w:val="24"/>
              </w:rPr>
              <w:t>电路的分析</w:t>
            </w:r>
          </w:p>
          <w:p w14:paraId="129EC72C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电压、电流测量及精度分析</w:t>
            </w:r>
          </w:p>
          <w:p w14:paraId="704B92A3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直流稳压电源的组成原理</w:t>
            </w:r>
          </w:p>
          <w:p w14:paraId="1E456523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电源负载调整率的测试原理</w:t>
            </w:r>
          </w:p>
        </w:tc>
        <w:tc>
          <w:tcPr>
            <w:tcW w:w="865" w:type="dxa"/>
            <w:vAlign w:val="center"/>
          </w:tcPr>
          <w:p w14:paraId="6745B52C" w14:textId="77777777" w:rsidR="003C11DF" w:rsidRDefault="003C11DF" w:rsidP="000427CA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3C11DF" w14:paraId="2A21F48B" w14:textId="77777777" w:rsidTr="000427CA">
        <w:trPr>
          <w:cantSplit/>
          <w:trHeight w:val="375"/>
          <w:jc w:val="center"/>
        </w:trPr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F211A" w14:textId="77777777" w:rsidR="003C11DF" w:rsidRDefault="003C11DF" w:rsidP="000427CA">
            <w:pPr>
              <w:rPr>
                <w:b/>
                <w:bCs/>
                <w:sz w:val="24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26F5E44C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电路与程序设计</w:t>
            </w:r>
          </w:p>
        </w:tc>
        <w:tc>
          <w:tcPr>
            <w:tcW w:w="3219" w:type="dxa"/>
          </w:tcPr>
          <w:p w14:paraId="42440935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电路设计</w:t>
            </w:r>
          </w:p>
          <w:p w14:paraId="472208AD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程序设计</w:t>
            </w:r>
          </w:p>
        </w:tc>
        <w:tc>
          <w:tcPr>
            <w:tcW w:w="865" w:type="dxa"/>
            <w:vAlign w:val="center"/>
          </w:tcPr>
          <w:p w14:paraId="7FB3A731" w14:textId="77777777" w:rsidR="003C11DF" w:rsidRDefault="003C11DF" w:rsidP="000427CA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3C11DF" w14:paraId="63C18C60" w14:textId="77777777" w:rsidTr="000427CA">
        <w:trPr>
          <w:cantSplit/>
          <w:trHeight w:val="511"/>
          <w:jc w:val="center"/>
        </w:trPr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AF4824" w14:textId="77777777" w:rsidR="003C11DF" w:rsidRDefault="003C11DF" w:rsidP="000427CA">
            <w:pPr>
              <w:rPr>
                <w:b/>
                <w:bCs/>
                <w:sz w:val="24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266F9081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测试方案与测试结果</w:t>
            </w:r>
          </w:p>
        </w:tc>
        <w:tc>
          <w:tcPr>
            <w:tcW w:w="3219" w:type="dxa"/>
          </w:tcPr>
          <w:p w14:paraId="21076F6B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测试方案及测试条件</w:t>
            </w:r>
          </w:p>
          <w:p w14:paraId="354A2B72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测试结果完整性</w:t>
            </w:r>
          </w:p>
          <w:p w14:paraId="79718A81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测试结果分析</w:t>
            </w:r>
          </w:p>
        </w:tc>
        <w:tc>
          <w:tcPr>
            <w:tcW w:w="865" w:type="dxa"/>
            <w:vAlign w:val="center"/>
          </w:tcPr>
          <w:p w14:paraId="13DB6BC1" w14:textId="77777777" w:rsidR="003C11DF" w:rsidRDefault="003C11DF" w:rsidP="000427CA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3C11DF" w14:paraId="2CAA3263" w14:textId="77777777" w:rsidTr="000427CA">
        <w:trPr>
          <w:cantSplit/>
          <w:trHeight w:val="511"/>
          <w:jc w:val="center"/>
        </w:trPr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320BC" w14:textId="77777777" w:rsidR="003C11DF" w:rsidRDefault="003C11DF" w:rsidP="000427CA">
            <w:pPr>
              <w:rPr>
                <w:b/>
                <w:bCs/>
                <w:sz w:val="24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2B7B8851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设计报告结构及规范性</w:t>
            </w:r>
          </w:p>
        </w:tc>
        <w:tc>
          <w:tcPr>
            <w:tcW w:w="3219" w:type="dxa"/>
          </w:tcPr>
          <w:p w14:paraId="3D2951DC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摘要</w:t>
            </w:r>
          </w:p>
          <w:p w14:paraId="753634DE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设计报告正文的结构</w:t>
            </w:r>
          </w:p>
          <w:p w14:paraId="3B972195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图表的规范性</w:t>
            </w:r>
          </w:p>
        </w:tc>
        <w:tc>
          <w:tcPr>
            <w:tcW w:w="865" w:type="dxa"/>
            <w:vAlign w:val="center"/>
          </w:tcPr>
          <w:p w14:paraId="2FF03190" w14:textId="77777777" w:rsidR="003C11DF" w:rsidRDefault="003C11DF" w:rsidP="000427CA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3C11DF" w14:paraId="2DF8DC5E" w14:textId="77777777" w:rsidTr="000427CA">
        <w:trPr>
          <w:cantSplit/>
          <w:trHeight w:val="327"/>
          <w:jc w:val="center"/>
        </w:trPr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BC7F9" w14:textId="77777777" w:rsidR="003C11DF" w:rsidRDefault="003C11DF" w:rsidP="000427CA">
            <w:pPr>
              <w:rPr>
                <w:b/>
                <w:bCs/>
                <w:sz w:val="24"/>
              </w:rPr>
            </w:pPr>
          </w:p>
        </w:tc>
        <w:tc>
          <w:tcPr>
            <w:tcW w:w="5919" w:type="dxa"/>
            <w:gridSpan w:val="2"/>
            <w:tcBorders>
              <w:left w:val="single" w:sz="4" w:space="0" w:color="auto"/>
            </w:tcBorders>
          </w:tcPr>
          <w:p w14:paraId="1413644A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865" w:type="dxa"/>
            <w:vAlign w:val="center"/>
          </w:tcPr>
          <w:p w14:paraId="46FB33A3" w14:textId="77777777" w:rsidR="003C11DF" w:rsidRDefault="003C11DF" w:rsidP="000427CA">
            <w:pPr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</w:tr>
      <w:tr w:rsidR="003C11DF" w14:paraId="43D4EB19" w14:textId="77777777" w:rsidTr="000427CA">
        <w:trPr>
          <w:cantSplit/>
          <w:trHeight w:val="694"/>
          <w:jc w:val="center"/>
        </w:trPr>
        <w:tc>
          <w:tcPr>
            <w:tcW w:w="954" w:type="dxa"/>
            <w:vAlign w:val="center"/>
          </w:tcPr>
          <w:p w14:paraId="3F2AC80F" w14:textId="77777777" w:rsidR="003C11DF" w:rsidRDefault="003C11DF" w:rsidP="000427C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基本</w:t>
            </w:r>
          </w:p>
          <w:p w14:paraId="6749ACFB" w14:textId="77777777" w:rsidR="003C11DF" w:rsidRDefault="003C11DF" w:rsidP="000427C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要求</w:t>
            </w:r>
          </w:p>
        </w:tc>
        <w:tc>
          <w:tcPr>
            <w:tcW w:w="5919" w:type="dxa"/>
            <w:gridSpan w:val="2"/>
            <w:vAlign w:val="center"/>
          </w:tcPr>
          <w:p w14:paraId="107E089B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实际制作完成情况</w:t>
            </w:r>
          </w:p>
        </w:tc>
        <w:tc>
          <w:tcPr>
            <w:tcW w:w="865" w:type="dxa"/>
            <w:vAlign w:val="center"/>
          </w:tcPr>
          <w:p w14:paraId="4E1CD99B" w14:textId="77777777" w:rsidR="003C11DF" w:rsidRDefault="003C11DF" w:rsidP="000427CA">
            <w:pPr>
              <w:ind w:firstLineChars="100" w:firstLine="24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50</w:t>
            </w:r>
          </w:p>
        </w:tc>
      </w:tr>
      <w:tr w:rsidR="003C11DF" w14:paraId="7CE680C0" w14:textId="77777777" w:rsidTr="000427CA">
        <w:trPr>
          <w:cantSplit/>
          <w:jc w:val="center"/>
        </w:trPr>
        <w:tc>
          <w:tcPr>
            <w:tcW w:w="954" w:type="dxa"/>
            <w:vMerge w:val="restart"/>
            <w:vAlign w:val="center"/>
          </w:tcPr>
          <w:p w14:paraId="5A4BE51D" w14:textId="77777777" w:rsidR="003C11DF" w:rsidRDefault="003C11DF" w:rsidP="000427C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发挥</w:t>
            </w:r>
          </w:p>
          <w:p w14:paraId="2CA16ADE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部分</w:t>
            </w:r>
          </w:p>
        </w:tc>
        <w:tc>
          <w:tcPr>
            <w:tcW w:w="5919" w:type="dxa"/>
            <w:gridSpan w:val="2"/>
          </w:tcPr>
          <w:p w14:paraId="478D9E9D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完成第（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）项</w:t>
            </w:r>
          </w:p>
        </w:tc>
        <w:tc>
          <w:tcPr>
            <w:tcW w:w="865" w:type="dxa"/>
            <w:vAlign w:val="center"/>
          </w:tcPr>
          <w:p w14:paraId="1F0AD051" w14:textId="77777777" w:rsidR="003C11DF" w:rsidRDefault="003C11DF" w:rsidP="000427CA">
            <w:pPr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</w:t>
            </w:r>
          </w:p>
        </w:tc>
      </w:tr>
      <w:tr w:rsidR="003C11DF" w14:paraId="213DEA7C" w14:textId="77777777" w:rsidTr="000427CA">
        <w:trPr>
          <w:cantSplit/>
          <w:jc w:val="center"/>
        </w:trPr>
        <w:tc>
          <w:tcPr>
            <w:tcW w:w="954" w:type="dxa"/>
            <w:vMerge/>
            <w:vAlign w:val="center"/>
          </w:tcPr>
          <w:p w14:paraId="31E630F9" w14:textId="77777777" w:rsidR="003C11DF" w:rsidRDefault="003C11DF" w:rsidP="000427CA">
            <w:pPr>
              <w:rPr>
                <w:sz w:val="24"/>
              </w:rPr>
            </w:pPr>
          </w:p>
        </w:tc>
        <w:tc>
          <w:tcPr>
            <w:tcW w:w="5919" w:type="dxa"/>
            <w:gridSpan w:val="2"/>
          </w:tcPr>
          <w:p w14:paraId="66F19799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完成第（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）项</w:t>
            </w:r>
          </w:p>
        </w:tc>
        <w:tc>
          <w:tcPr>
            <w:tcW w:w="865" w:type="dxa"/>
            <w:vAlign w:val="center"/>
          </w:tcPr>
          <w:p w14:paraId="5D51ABEF" w14:textId="77777777" w:rsidR="003C11DF" w:rsidRDefault="003C11DF" w:rsidP="000427CA">
            <w:pPr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</w:t>
            </w:r>
          </w:p>
        </w:tc>
      </w:tr>
      <w:tr w:rsidR="003C11DF" w14:paraId="7159D41B" w14:textId="77777777" w:rsidTr="000427CA">
        <w:trPr>
          <w:cantSplit/>
          <w:jc w:val="center"/>
        </w:trPr>
        <w:tc>
          <w:tcPr>
            <w:tcW w:w="954" w:type="dxa"/>
            <w:vMerge/>
            <w:vAlign w:val="center"/>
          </w:tcPr>
          <w:p w14:paraId="5F5957C9" w14:textId="77777777" w:rsidR="003C11DF" w:rsidRDefault="003C11DF" w:rsidP="000427CA">
            <w:pPr>
              <w:rPr>
                <w:sz w:val="24"/>
              </w:rPr>
            </w:pPr>
          </w:p>
        </w:tc>
        <w:tc>
          <w:tcPr>
            <w:tcW w:w="5919" w:type="dxa"/>
            <w:gridSpan w:val="2"/>
          </w:tcPr>
          <w:p w14:paraId="01899177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完成第（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）项</w:t>
            </w:r>
          </w:p>
        </w:tc>
        <w:tc>
          <w:tcPr>
            <w:tcW w:w="865" w:type="dxa"/>
            <w:vAlign w:val="center"/>
          </w:tcPr>
          <w:p w14:paraId="159E34BC" w14:textId="77777777" w:rsidR="003C11DF" w:rsidRDefault="003C11DF" w:rsidP="000427CA">
            <w:pPr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12</w:t>
            </w:r>
          </w:p>
        </w:tc>
      </w:tr>
      <w:tr w:rsidR="003C11DF" w14:paraId="4A7E8002" w14:textId="77777777" w:rsidTr="000427CA">
        <w:trPr>
          <w:cantSplit/>
          <w:trHeight w:val="270"/>
          <w:jc w:val="center"/>
        </w:trPr>
        <w:tc>
          <w:tcPr>
            <w:tcW w:w="954" w:type="dxa"/>
            <w:vMerge/>
            <w:vAlign w:val="center"/>
          </w:tcPr>
          <w:p w14:paraId="1E2B03EA" w14:textId="77777777" w:rsidR="003C11DF" w:rsidRDefault="003C11DF" w:rsidP="000427CA">
            <w:pPr>
              <w:rPr>
                <w:sz w:val="24"/>
              </w:rPr>
            </w:pPr>
          </w:p>
        </w:tc>
        <w:tc>
          <w:tcPr>
            <w:tcW w:w="5919" w:type="dxa"/>
            <w:gridSpan w:val="2"/>
          </w:tcPr>
          <w:p w14:paraId="7341D9AF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完成第（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）项</w:t>
            </w:r>
          </w:p>
        </w:tc>
        <w:tc>
          <w:tcPr>
            <w:tcW w:w="865" w:type="dxa"/>
            <w:vAlign w:val="center"/>
          </w:tcPr>
          <w:p w14:paraId="4048F8D3" w14:textId="77777777" w:rsidR="003C11DF" w:rsidRDefault="003C11DF" w:rsidP="000427CA">
            <w:pPr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</w:t>
            </w:r>
          </w:p>
        </w:tc>
      </w:tr>
      <w:tr w:rsidR="003C11DF" w14:paraId="4A54C242" w14:textId="77777777" w:rsidTr="000427CA">
        <w:trPr>
          <w:cantSplit/>
          <w:trHeight w:val="301"/>
          <w:jc w:val="center"/>
        </w:trPr>
        <w:tc>
          <w:tcPr>
            <w:tcW w:w="954" w:type="dxa"/>
            <w:vMerge/>
            <w:vAlign w:val="center"/>
          </w:tcPr>
          <w:p w14:paraId="72019FE5" w14:textId="77777777" w:rsidR="003C11DF" w:rsidRDefault="003C11DF" w:rsidP="000427CA">
            <w:pPr>
              <w:rPr>
                <w:sz w:val="24"/>
              </w:rPr>
            </w:pPr>
          </w:p>
        </w:tc>
        <w:tc>
          <w:tcPr>
            <w:tcW w:w="5919" w:type="dxa"/>
            <w:gridSpan w:val="2"/>
          </w:tcPr>
          <w:p w14:paraId="436005DC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</w:p>
        </w:tc>
        <w:tc>
          <w:tcPr>
            <w:tcW w:w="865" w:type="dxa"/>
            <w:vAlign w:val="center"/>
          </w:tcPr>
          <w:p w14:paraId="55CD9187" w14:textId="77777777" w:rsidR="003C11DF" w:rsidRDefault="003C11DF" w:rsidP="000427CA">
            <w:pPr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</w:p>
        </w:tc>
      </w:tr>
      <w:tr w:rsidR="003C11DF" w14:paraId="67ECBB20" w14:textId="77777777" w:rsidTr="000427CA">
        <w:trPr>
          <w:cantSplit/>
          <w:trHeight w:val="263"/>
          <w:jc w:val="center"/>
        </w:trPr>
        <w:tc>
          <w:tcPr>
            <w:tcW w:w="954" w:type="dxa"/>
            <w:vMerge/>
            <w:vAlign w:val="center"/>
          </w:tcPr>
          <w:p w14:paraId="30AD2C21" w14:textId="77777777" w:rsidR="003C11DF" w:rsidRDefault="003C11DF" w:rsidP="000427CA">
            <w:pPr>
              <w:rPr>
                <w:sz w:val="24"/>
              </w:rPr>
            </w:pPr>
          </w:p>
        </w:tc>
        <w:tc>
          <w:tcPr>
            <w:tcW w:w="5919" w:type="dxa"/>
            <w:gridSpan w:val="2"/>
          </w:tcPr>
          <w:p w14:paraId="7E82B2C5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865" w:type="dxa"/>
            <w:vAlign w:val="center"/>
          </w:tcPr>
          <w:p w14:paraId="77112606" w14:textId="77777777" w:rsidR="003C11DF" w:rsidRDefault="003C11DF" w:rsidP="000427CA">
            <w:pPr>
              <w:ind w:firstLineChars="100" w:firstLine="241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50</w:t>
            </w:r>
          </w:p>
        </w:tc>
      </w:tr>
    </w:tbl>
    <w:p w14:paraId="7FD399B5" w14:textId="77777777" w:rsidR="003C11DF" w:rsidRPr="00C958D7" w:rsidRDefault="003C11DF" w:rsidP="003C11DF">
      <w:pPr>
        <w:pStyle w:val="a9"/>
        <w:ind w:firstLine="562"/>
        <w:rPr>
          <w:b/>
          <w:sz w:val="28"/>
          <w:szCs w:val="28"/>
        </w:rPr>
      </w:pPr>
    </w:p>
    <w:p w14:paraId="73BCA1D9" w14:textId="77777777" w:rsidR="003C11DF" w:rsidRPr="00643099" w:rsidRDefault="003C11DF" w:rsidP="003C11DF">
      <w:pPr>
        <w:pStyle w:val="a9"/>
        <w:spacing w:beforeLines="50" w:before="156"/>
        <w:ind w:firstLineChars="0"/>
        <w:rPr>
          <w:sz w:val="24"/>
          <w:szCs w:val="24"/>
        </w:rPr>
      </w:pPr>
    </w:p>
    <w:p w14:paraId="2699EDA8" w14:textId="77777777" w:rsidR="003C11DF" w:rsidRDefault="003C11DF"/>
    <w:p w14:paraId="7A3F0831" w14:textId="77777777" w:rsidR="003C11DF" w:rsidRDefault="003C11DF"/>
    <w:p w14:paraId="5F2A288D" w14:textId="77777777" w:rsidR="003C11DF" w:rsidRDefault="003C11DF"/>
    <w:p w14:paraId="6F6280A9" w14:textId="77777777" w:rsidR="003C11DF" w:rsidRDefault="003C11DF"/>
    <w:sectPr w:rsidR="003C11DF" w:rsidSect="00B87AA1">
      <w:footerReference w:type="default" r:id="rId12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1425D" w14:textId="77777777" w:rsidR="00195053" w:rsidRDefault="00195053" w:rsidP="002A62CB">
      <w:pPr>
        <w:spacing w:line="240" w:lineRule="auto"/>
      </w:pPr>
      <w:r>
        <w:separator/>
      </w:r>
    </w:p>
  </w:endnote>
  <w:endnote w:type="continuationSeparator" w:id="0">
    <w:p w14:paraId="2194DCBD" w14:textId="77777777" w:rsidR="00195053" w:rsidRDefault="00195053" w:rsidP="002A6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8B311" w14:textId="77777777" w:rsidR="00605781" w:rsidRPr="00605781" w:rsidRDefault="005E5A48">
    <w:pPr>
      <w:pStyle w:val="a5"/>
      <w:jc w:val="center"/>
      <w:rPr>
        <w:rFonts w:ascii="Times New Roman" w:hAnsi="Times New Roman"/>
      </w:rPr>
    </w:pPr>
    <w:r w:rsidRPr="00605781">
      <w:rPr>
        <w:rFonts w:ascii="Times New Roman" w:hAnsi="Times New Roman"/>
      </w:rPr>
      <w:t>A-</w:t>
    </w:r>
    <w:r w:rsidRPr="00605781">
      <w:rPr>
        <w:rFonts w:ascii="Times New Roman" w:hAnsi="Times New Roman"/>
      </w:rPr>
      <w:fldChar w:fldCharType="begin"/>
    </w:r>
    <w:r w:rsidRPr="00605781">
      <w:rPr>
        <w:rFonts w:ascii="Times New Roman" w:hAnsi="Times New Roman"/>
      </w:rPr>
      <w:instrText>PAGE   \* MERGEFORMAT</w:instrText>
    </w:r>
    <w:r w:rsidRPr="00605781">
      <w:rPr>
        <w:rFonts w:ascii="Times New Roman" w:hAnsi="Times New Roman"/>
      </w:rPr>
      <w:fldChar w:fldCharType="separate"/>
    </w:r>
    <w:r w:rsidR="00827B5A" w:rsidRPr="00827B5A">
      <w:rPr>
        <w:rFonts w:ascii="Times New Roman" w:hAnsi="Times New Roman"/>
        <w:noProof/>
        <w:lang w:val="zh-CN"/>
      </w:rPr>
      <w:t>22</w:t>
    </w:r>
    <w:r w:rsidRPr="00605781">
      <w:rPr>
        <w:rFonts w:ascii="Times New Roman" w:hAnsi="Times New Roman"/>
      </w:rPr>
      <w:fldChar w:fldCharType="end"/>
    </w:r>
  </w:p>
  <w:p w14:paraId="16BA5351" w14:textId="77777777" w:rsidR="00605781" w:rsidRDefault="001950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C3955" w14:textId="77777777" w:rsidR="00195053" w:rsidRDefault="00195053" w:rsidP="002A62CB">
      <w:pPr>
        <w:spacing w:line="240" w:lineRule="auto"/>
      </w:pPr>
      <w:r>
        <w:separator/>
      </w:r>
    </w:p>
  </w:footnote>
  <w:footnote w:type="continuationSeparator" w:id="0">
    <w:p w14:paraId="5B621BC1" w14:textId="77777777" w:rsidR="00195053" w:rsidRDefault="00195053" w:rsidP="002A62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CD8"/>
    <w:multiLevelType w:val="hybridMultilevel"/>
    <w:tmpl w:val="E33869EE"/>
    <w:lvl w:ilvl="0" w:tplc="D5DAA8B6">
      <w:start w:val="1"/>
      <w:numFmt w:val="decimal"/>
      <w:lvlText w:val="%1．"/>
      <w:lvlJc w:val="left"/>
      <w:pPr>
        <w:tabs>
          <w:tab w:val="num" w:pos="1439"/>
        </w:tabs>
        <w:ind w:left="1439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1" w15:restartNumberingAfterBreak="0">
    <w:nsid w:val="0A7321C4"/>
    <w:multiLevelType w:val="hybridMultilevel"/>
    <w:tmpl w:val="9926DC38"/>
    <w:lvl w:ilvl="0" w:tplc="1898DA1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EB68AD7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E6C98"/>
    <w:multiLevelType w:val="hybridMultilevel"/>
    <w:tmpl w:val="C9C8999E"/>
    <w:lvl w:ilvl="0" w:tplc="1898DA1E">
      <w:start w:val="1"/>
      <w:numFmt w:val="decimal"/>
      <w:lvlText w:val="（%1）"/>
      <w:lvlJc w:val="left"/>
      <w:pPr>
        <w:ind w:left="84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26D1C"/>
    <w:multiLevelType w:val="hybridMultilevel"/>
    <w:tmpl w:val="FC9A319E"/>
    <w:lvl w:ilvl="0" w:tplc="ED80F9F0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CCA6AC48">
      <w:start w:val="4"/>
      <w:numFmt w:val="japaneseCounting"/>
      <w:lvlText w:val="%2、"/>
      <w:lvlJc w:val="left"/>
      <w:pPr>
        <w:ind w:left="13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A0C7D90"/>
    <w:multiLevelType w:val="hybridMultilevel"/>
    <w:tmpl w:val="F2CE7EC4"/>
    <w:lvl w:ilvl="0" w:tplc="04090013">
      <w:start w:val="1"/>
      <w:numFmt w:val="chineseCountingThousand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B8475D"/>
    <w:multiLevelType w:val="hybridMultilevel"/>
    <w:tmpl w:val="E5BE314A"/>
    <w:lvl w:ilvl="0" w:tplc="EB68AD74">
      <w:start w:val="1"/>
      <w:numFmt w:val="decimal"/>
      <w:lvlText w:val="（%1）"/>
      <w:lvlJc w:val="left"/>
      <w:pPr>
        <w:tabs>
          <w:tab w:val="num" w:pos="959"/>
        </w:tabs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6" w15:restartNumberingAfterBreak="0">
    <w:nsid w:val="2F9065B3"/>
    <w:multiLevelType w:val="hybridMultilevel"/>
    <w:tmpl w:val="E0C09FF4"/>
    <w:lvl w:ilvl="0" w:tplc="1898DA1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1898DA1E">
      <w:start w:val="1"/>
      <w:numFmt w:val="decimal"/>
      <w:lvlText w:val="（%2）"/>
      <w:lvlJc w:val="left"/>
      <w:pPr>
        <w:ind w:left="1500" w:hanging="420"/>
      </w:pPr>
      <w:rPr>
        <w:rFonts w:hint="default"/>
        <w:color w:val="auto"/>
      </w:rPr>
    </w:lvl>
    <w:lvl w:ilvl="2" w:tplc="F64C6E34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E258B"/>
    <w:multiLevelType w:val="hybridMultilevel"/>
    <w:tmpl w:val="4CCEEF8A"/>
    <w:lvl w:ilvl="0" w:tplc="6B60BD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78348F"/>
    <w:multiLevelType w:val="hybridMultilevel"/>
    <w:tmpl w:val="1354D102"/>
    <w:lvl w:ilvl="0" w:tplc="64BE23EA">
      <w:start w:val="1"/>
      <w:numFmt w:val="decimal"/>
      <w:lvlText w:val="（%1）"/>
      <w:lvlJc w:val="left"/>
      <w:pPr>
        <w:tabs>
          <w:tab w:val="num" w:pos="1694"/>
        </w:tabs>
        <w:ind w:left="1694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9" w15:restartNumberingAfterBreak="0">
    <w:nsid w:val="470C6192"/>
    <w:multiLevelType w:val="hybridMultilevel"/>
    <w:tmpl w:val="D85E0732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497C6B5D"/>
    <w:multiLevelType w:val="hybridMultilevel"/>
    <w:tmpl w:val="FC18C786"/>
    <w:lvl w:ilvl="0" w:tplc="D8B06DC0">
      <w:start w:val="1"/>
      <w:numFmt w:val="decimal"/>
      <w:lvlText w:val="（%1）"/>
      <w:lvlJc w:val="left"/>
      <w:pPr>
        <w:tabs>
          <w:tab w:val="num" w:pos="959"/>
        </w:tabs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11" w15:restartNumberingAfterBreak="0">
    <w:nsid w:val="53257CFA"/>
    <w:multiLevelType w:val="hybridMultilevel"/>
    <w:tmpl w:val="A2C25EDA"/>
    <w:lvl w:ilvl="0" w:tplc="0409000F">
      <w:start w:val="1"/>
      <w:numFmt w:val="decimal"/>
      <w:lvlText w:val="%1."/>
      <w:lvlJc w:val="left"/>
      <w:pPr>
        <w:tabs>
          <w:tab w:val="num" w:pos="659"/>
        </w:tabs>
        <w:ind w:left="6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BF50138"/>
    <w:multiLevelType w:val="hybridMultilevel"/>
    <w:tmpl w:val="34667B78"/>
    <w:lvl w:ilvl="0" w:tplc="E4A2C6E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7A1477D"/>
    <w:multiLevelType w:val="hybridMultilevel"/>
    <w:tmpl w:val="4F0047F0"/>
    <w:lvl w:ilvl="0" w:tplc="459622E6">
      <w:start w:val="2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6223DE"/>
    <w:multiLevelType w:val="hybridMultilevel"/>
    <w:tmpl w:val="627C9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A61C02"/>
    <w:multiLevelType w:val="hybridMultilevel"/>
    <w:tmpl w:val="9EBC33D4"/>
    <w:lvl w:ilvl="0" w:tplc="231C3362">
      <w:start w:val="1"/>
      <w:numFmt w:val="decimal"/>
      <w:lvlText w:val="（%1）"/>
      <w:lvlJc w:val="left"/>
      <w:pPr>
        <w:tabs>
          <w:tab w:val="num" w:pos="1769"/>
        </w:tabs>
        <w:ind w:left="1769" w:hanging="12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num w:numId="1" w16cid:durableId="612790663">
    <w:abstractNumId w:val="9"/>
  </w:num>
  <w:num w:numId="2" w16cid:durableId="2076705288">
    <w:abstractNumId w:val="7"/>
  </w:num>
  <w:num w:numId="3" w16cid:durableId="680812228">
    <w:abstractNumId w:val="13"/>
  </w:num>
  <w:num w:numId="4" w16cid:durableId="673148392">
    <w:abstractNumId w:val="4"/>
  </w:num>
  <w:num w:numId="5" w16cid:durableId="935290580">
    <w:abstractNumId w:val="14"/>
  </w:num>
  <w:num w:numId="6" w16cid:durableId="956184537">
    <w:abstractNumId w:val="15"/>
  </w:num>
  <w:num w:numId="7" w16cid:durableId="900137356">
    <w:abstractNumId w:val="8"/>
  </w:num>
  <w:num w:numId="8" w16cid:durableId="342897415">
    <w:abstractNumId w:val="0"/>
  </w:num>
  <w:num w:numId="9" w16cid:durableId="1791363081">
    <w:abstractNumId w:val="5"/>
  </w:num>
  <w:num w:numId="10" w16cid:durableId="1813210654">
    <w:abstractNumId w:val="3"/>
  </w:num>
  <w:num w:numId="11" w16cid:durableId="1344742493">
    <w:abstractNumId w:val="10"/>
  </w:num>
  <w:num w:numId="12" w16cid:durableId="1105610006">
    <w:abstractNumId w:val="11"/>
  </w:num>
  <w:num w:numId="13" w16cid:durableId="923074760">
    <w:abstractNumId w:val="12"/>
  </w:num>
  <w:num w:numId="14" w16cid:durableId="1835340282">
    <w:abstractNumId w:val="6"/>
  </w:num>
  <w:num w:numId="15" w16cid:durableId="1609503376">
    <w:abstractNumId w:val="1"/>
  </w:num>
  <w:num w:numId="16" w16cid:durableId="1475947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2CB"/>
    <w:rsid w:val="00195053"/>
    <w:rsid w:val="002A62CB"/>
    <w:rsid w:val="003C11DF"/>
    <w:rsid w:val="005E5A48"/>
    <w:rsid w:val="00827B5A"/>
    <w:rsid w:val="00A93F03"/>
    <w:rsid w:val="00C13483"/>
    <w:rsid w:val="00E5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608B9379"/>
  <w15:docId w15:val="{F7ACA8F5-048D-4497-B1B4-D6D1FB59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2CB"/>
    <w:pPr>
      <w:spacing w:line="300" w:lineRule="auto"/>
      <w:jc w:val="left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6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A62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2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2CB"/>
    <w:rPr>
      <w:sz w:val="18"/>
      <w:szCs w:val="18"/>
    </w:rPr>
  </w:style>
  <w:style w:type="paragraph" w:styleId="a7">
    <w:name w:val="Body Text Indent"/>
    <w:basedOn w:val="a"/>
    <w:link w:val="a8"/>
    <w:rsid w:val="002A62CB"/>
    <w:pPr>
      <w:widowControl w:val="0"/>
      <w:spacing w:line="240" w:lineRule="auto"/>
      <w:ind w:firstLineChars="200" w:firstLine="480"/>
      <w:jc w:val="both"/>
    </w:pPr>
    <w:rPr>
      <w:rFonts w:ascii="Times New Roman" w:hAnsi="Times New Roman"/>
      <w:sz w:val="24"/>
      <w:szCs w:val="24"/>
    </w:rPr>
  </w:style>
  <w:style w:type="character" w:customStyle="1" w:styleId="a8">
    <w:name w:val="正文文本缩进 字符"/>
    <w:basedOn w:val="a0"/>
    <w:link w:val="a7"/>
    <w:rsid w:val="002A62CB"/>
    <w:rPr>
      <w:rFonts w:ascii="Times New Roman" w:eastAsia="宋体" w:hAnsi="Times New Roman" w:cs="Times New Roman"/>
      <w:sz w:val="24"/>
      <w:szCs w:val="24"/>
    </w:rPr>
  </w:style>
  <w:style w:type="paragraph" w:styleId="a9">
    <w:name w:val="List Paragraph"/>
    <w:basedOn w:val="a"/>
    <w:qFormat/>
    <w:rsid w:val="003C11DF"/>
    <w:pPr>
      <w:widowControl w:val="0"/>
      <w:spacing w:line="240" w:lineRule="auto"/>
      <w:ind w:firstLineChars="200" w:firstLine="42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3C11DF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C11D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226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彭 鹏</cp:lastModifiedBy>
  <cp:revision>3</cp:revision>
  <dcterms:created xsi:type="dcterms:W3CDTF">2012-08-07T09:58:00Z</dcterms:created>
  <dcterms:modified xsi:type="dcterms:W3CDTF">2022-05-07T05:41:00Z</dcterms:modified>
</cp:coreProperties>
</file>