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1AF3C" w14:textId="77777777" w:rsidR="003C11DF" w:rsidRPr="001D74C7" w:rsidRDefault="003C11DF" w:rsidP="003C11DF">
      <w:pPr>
        <w:spacing w:line="0" w:lineRule="atLeast"/>
        <w:ind w:firstLine="672"/>
        <w:jc w:val="center"/>
        <w:rPr>
          <w:rFonts w:eastAsia="黑体"/>
          <w:b/>
          <w:spacing w:val="-12"/>
          <w:kern w:val="40"/>
          <w:sz w:val="32"/>
          <w:szCs w:val="32"/>
        </w:rPr>
      </w:pPr>
      <w:r>
        <w:rPr>
          <w:rFonts w:eastAsia="黑体" w:hint="eastAsia"/>
          <w:spacing w:val="-12"/>
          <w:kern w:val="40"/>
          <w:sz w:val="36"/>
        </w:rPr>
        <w:t xml:space="preserve"> </w:t>
      </w:r>
      <w:r w:rsidRPr="001D74C7">
        <w:rPr>
          <w:rFonts w:eastAsia="黑体" w:hint="eastAsia"/>
          <w:spacing w:val="-12"/>
          <w:kern w:val="40"/>
          <w:sz w:val="32"/>
          <w:szCs w:val="32"/>
        </w:rPr>
        <w:t xml:space="preserve">    </w:t>
      </w:r>
      <w:r>
        <w:rPr>
          <w:rFonts w:eastAsia="黑体" w:hint="eastAsia"/>
          <w:spacing w:val="-12"/>
          <w:kern w:val="40"/>
          <w:sz w:val="32"/>
          <w:szCs w:val="32"/>
        </w:rPr>
        <w:t xml:space="preserve">    </w:t>
      </w:r>
      <w:r w:rsidRPr="001D74C7">
        <w:rPr>
          <w:rFonts w:eastAsia="黑体" w:hint="eastAsia"/>
          <w:b/>
          <w:spacing w:val="-12"/>
          <w:kern w:val="40"/>
          <w:sz w:val="32"/>
          <w:szCs w:val="32"/>
        </w:rPr>
        <w:t>2012</w:t>
      </w:r>
      <w:r w:rsidRPr="001D74C7">
        <w:rPr>
          <w:rFonts w:eastAsia="黑体" w:hint="eastAsia"/>
          <w:b/>
          <w:spacing w:val="-12"/>
          <w:kern w:val="40"/>
          <w:sz w:val="32"/>
          <w:szCs w:val="32"/>
        </w:rPr>
        <w:t>年</w:t>
      </w:r>
      <w:r w:rsidRPr="001D74C7">
        <w:rPr>
          <w:rFonts w:eastAsia="黑体" w:hint="eastAsia"/>
          <w:b/>
          <w:spacing w:val="-12"/>
          <w:kern w:val="40"/>
          <w:sz w:val="32"/>
          <w:szCs w:val="32"/>
        </w:rPr>
        <w:t>15</w:t>
      </w:r>
      <w:r w:rsidRPr="001D74C7">
        <w:rPr>
          <w:rFonts w:eastAsia="黑体" w:hint="eastAsia"/>
          <w:b/>
          <w:spacing w:val="-12"/>
          <w:kern w:val="40"/>
          <w:sz w:val="32"/>
          <w:szCs w:val="32"/>
        </w:rPr>
        <w:t>省赛区大学生电子设计</w:t>
      </w:r>
      <w:r w:rsidRPr="001D74C7">
        <w:rPr>
          <w:rFonts w:eastAsia="黑体" w:hint="eastAsia"/>
          <w:b/>
          <w:spacing w:val="-12"/>
          <w:kern w:val="40"/>
          <w:sz w:val="32"/>
          <w:szCs w:val="32"/>
        </w:rPr>
        <w:t>TI</w:t>
      </w:r>
      <w:r w:rsidRPr="001D74C7">
        <w:rPr>
          <w:rFonts w:eastAsia="黑体" w:hint="eastAsia"/>
          <w:b/>
          <w:spacing w:val="-12"/>
          <w:kern w:val="40"/>
          <w:sz w:val="32"/>
          <w:szCs w:val="32"/>
        </w:rPr>
        <w:t>杯竞赛试题</w:t>
      </w:r>
    </w:p>
    <w:tbl>
      <w:tblPr>
        <w:tblW w:w="9000" w:type="dxa"/>
        <w:tblInd w:w="108" w:type="dxa"/>
        <w:tblBorders>
          <w:bottom w:val="double" w:sz="4" w:space="0" w:color="auto"/>
        </w:tblBorders>
        <w:tblLayout w:type="fixed"/>
        <w:tblLook w:val="0000" w:firstRow="0" w:lastRow="0" w:firstColumn="0" w:lastColumn="0" w:noHBand="0" w:noVBand="0"/>
      </w:tblPr>
      <w:tblGrid>
        <w:gridCol w:w="9000"/>
      </w:tblGrid>
      <w:tr w:rsidR="003C11DF" w:rsidRPr="003B3BF9" w14:paraId="689F77EF" w14:textId="77777777" w:rsidTr="000427CA">
        <w:tc>
          <w:tcPr>
            <w:tcW w:w="9000" w:type="dxa"/>
          </w:tcPr>
          <w:p w14:paraId="4A2C7533" w14:textId="77777777" w:rsidR="003C11DF" w:rsidRDefault="003C11DF" w:rsidP="000427CA">
            <w:pPr>
              <w:spacing w:line="0" w:lineRule="atLeast"/>
              <w:ind w:firstLine="480"/>
              <w:rPr>
                <w:sz w:val="15"/>
              </w:rPr>
            </w:pPr>
            <w:r>
              <w:rPr>
                <w:rFonts w:hint="eastAsia"/>
              </w:rPr>
              <w:t xml:space="preserve">               </w:t>
            </w:r>
            <w:r>
              <w:rPr>
                <w:rFonts w:hint="eastAsia"/>
                <w:sz w:val="28"/>
              </w:rPr>
              <w:t xml:space="preserve">                </w:t>
            </w:r>
            <w:r>
              <w:rPr>
                <w:rFonts w:hint="eastAsia"/>
                <w:sz w:val="15"/>
              </w:rPr>
              <w:t xml:space="preserve"> </w:t>
            </w:r>
          </w:p>
          <w:p w14:paraId="26990EA7" w14:textId="77777777" w:rsidR="003C11DF" w:rsidRDefault="003C11DF" w:rsidP="000427CA">
            <w:pPr>
              <w:spacing w:line="0" w:lineRule="atLeast"/>
              <w:ind w:left="1442" w:firstLine="560"/>
              <w:jc w:val="center"/>
              <w:rPr>
                <w:rFonts w:eastAsia="黑体"/>
              </w:rPr>
            </w:pPr>
            <w:r>
              <w:rPr>
                <w:rFonts w:eastAsia="华文隶书" w:hint="eastAsia"/>
                <w:sz w:val="28"/>
              </w:rPr>
              <w:t>参赛注意事项</w:t>
            </w:r>
          </w:p>
          <w:p w14:paraId="58D3F070" w14:textId="77777777" w:rsidR="003C11DF" w:rsidRPr="0040375E" w:rsidRDefault="003C11DF" w:rsidP="000427CA">
            <w:pPr>
              <w:spacing w:line="0" w:lineRule="atLeast"/>
              <w:ind w:left="521" w:hangingChars="248" w:hanging="521"/>
            </w:pPr>
            <w:r w:rsidRPr="0040375E">
              <w:rPr>
                <w:rFonts w:hint="eastAsia"/>
              </w:rPr>
              <w:t>（</w:t>
            </w:r>
            <w:r w:rsidRPr="0040375E">
              <w:rPr>
                <w:rFonts w:hint="eastAsia"/>
              </w:rPr>
              <w:t>1</w:t>
            </w:r>
            <w:r w:rsidRPr="0040375E">
              <w:rPr>
                <w:rFonts w:hint="eastAsia"/>
              </w:rPr>
              <w:t>）</w:t>
            </w:r>
            <w:smartTag w:uri="urn:schemas-microsoft-com:office:smarttags" w:element="chsdate">
              <w:smartTagPr>
                <w:attr w:name="Year" w:val="2012"/>
                <w:attr w:name="Month" w:val="8"/>
                <w:attr w:name="Day" w:val="5"/>
                <w:attr w:name="IsLunarDate" w:val="False"/>
                <w:attr w:name="IsROCDate" w:val="False"/>
              </w:smartTagPr>
              <w:r w:rsidRPr="0040375E">
                <w:rPr>
                  <w:rFonts w:hint="eastAsia"/>
                </w:rPr>
                <w:t>2012</w:t>
              </w:r>
              <w:r w:rsidRPr="0040375E">
                <w:rPr>
                  <w:rFonts w:hint="eastAsia"/>
                </w:rPr>
                <w:t>年</w:t>
              </w:r>
              <w:r w:rsidRPr="0040375E">
                <w:rPr>
                  <w:rFonts w:hint="eastAsia"/>
                </w:rPr>
                <w:t>8</w:t>
              </w:r>
              <w:r w:rsidRPr="0040375E">
                <w:rPr>
                  <w:rFonts w:hint="eastAsia"/>
                </w:rPr>
                <w:t>月</w:t>
              </w:r>
              <w:r w:rsidRPr="0040375E">
                <w:rPr>
                  <w:rFonts w:hint="eastAsia"/>
                </w:rPr>
                <w:t>5</w:t>
              </w:r>
              <w:r w:rsidRPr="0040375E">
                <w:rPr>
                  <w:rFonts w:hint="eastAsia"/>
                </w:rPr>
                <w:t>日</w:t>
              </w:r>
            </w:smartTag>
            <w:r w:rsidRPr="0040375E">
              <w:t>8:00</w:t>
            </w:r>
            <w:r w:rsidRPr="0040375E">
              <w:rPr>
                <w:rFonts w:hint="eastAsia"/>
              </w:rPr>
              <w:t>竞赛正式开始。本科组参赛队只能在</w:t>
            </w:r>
            <w:r w:rsidRPr="0040375E">
              <w:t>A</w:t>
            </w:r>
            <w:r w:rsidRPr="0040375E">
              <w:rPr>
                <w:rFonts w:hint="eastAsia"/>
              </w:rPr>
              <w:t>、</w:t>
            </w:r>
            <w:r w:rsidRPr="0040375E">
              <w:t>B</w:t>
            </w:r>
            <w:r w:rsidRPr="0040375E">
              <w:rPr>
                <w:rFonts w:hint="eastAsia"/>
              </w:rPr>
              <w:t>、</w:t>
            </w:r>
            <w:r w:rsidRPr="0040375E">
              <w:t>C</w:t>
            </w:r>
            <w:r w:rsidRPr="0040375E">
              <w:rPr>
                <w:rFonts w:hint="eastAsia"/>
              </w:rPr>
              <w:t>、</w:t>
            </w:r>
            <w:r w:rsidRPr="0040375E">
              <w:t>D</w:t>
            </w:r>
            <w:r w:rsidRPr="0040375E">
              <w:rPr>
                <w:rFonts w:hint="eastAsia"/>
              </w:rPr>
              <w:t>、</w:t>
            </w:r>
            <w:r w:rsidRPr="0040375E">
              <w:t>E</w:t>
            </w:r>
            <w:r w:rsidRPr="0040375E">
              <w:rPr>
                <w:rFonts w:hint="eastAsia"/>
              </w:rPr>
              <w:t>题目中任选一题；高职高专组参赛队原则上在</w:t>
            </w:r>
            <w:r w:rsidRPr="0040375E">
              <w:rPr>
                <w:rFonts w:hint="eastAsia"/>
              </w:rPr>
              <w:t>F</w:t>
            </w:r>
            <w:r w:rsidRPr="0040375E">
              <w:rPr>
                <w:rFonts w:hint="eastAsia"/>
              </w:rPr>
              <w:t>、</w:t>
            </w:r>
            <w:r w:rsidRPr="0040375E">
              <w:rPr>
                <w:rFonts w:hint="eastAsia"/>
              </w:rPr>
              <w:t>G</w:t>
            </w:r>
            <w:r w:rsidRPr="0040375E">
              <w:rPr>
                <w:rFonts w:hint="eastAsia"/>
              </w:rPr>
              <w:t>、</w:t>
            </w:r>
            <w:r w:rsidRPr="0040375E">
              <w:rPr>
                <w:rFonts w:hint="eastAsia"/>
              </w:rPr>
              <w:t>H</w:t>
            </w:r>
            <w:r w:rsidRPr="0040375E">
              <w:rPr>
                <w:rFonts w:hint="eastAsia"/>
              </w:rPr>
              <w:t>题中任选一题，也可以选择其他题目。</w:t>
            </w:r>
          </w:p>
          <w:p w14:paraId="55BBD55F" w14:textId="77777777" w:rsidR="003C11DF" w:rsidRPr="0040375E" w:rsidRDefault="003C11DF" w:rsidP="000427CA">
            <w:pPr>
              <w:spacing w:line="0" w:lineRule="atLeast"/>
              <w:ind w:left="521" w:hangingChars="248" w:hanging="521"/>
            </w:pPr>
            <w:r w:rsidRPr="0040375E">
              <w:rPr>
                <w:rFonts w:hint="eastAsia"/>
              </w:rPr>
              <w:t>（</w:t>
            </w:r>
            <w:r w:rsidRPr="0040375E">
              <w:rPr>
                <w:rFonts w:hint="eastAsia"/>
              </w:rPr>
              <w:t>2</w:t>
            </w:r>
            <w:r w:rsidRPr="0040375E">
              <w:rPr>
                <w:rFonts w:hint="eastAsia"/>
              </w:rPr>
              <w:t>）参赛者必须是有正式学籍的全日制在校本、专科学生，应出示能够证明参赛者学生身份的有效证件（如学生证）随时备查。</w:t>
            </w:r>
          </w:p>
          <w:p w14:paraId="21F591CD" w14:textId="77777777" w:rsidR="003C11DF" w:rsidRPr="0040375E" w:rsidRDefault="003C11DF" w:rsidP="000427CA">
            <w:pPr>
              <w:spacing w:line="0" w:lineRule="atLeast"/>
              <w:ind w:left="521" w:hangingChars="248" w:hanging="521"/>
            </w:pPr>
            <w:r w:rsidRPr="0040375E">
              <w:rPr>
                <w:rFonts w:hint="eastAsia"/>
              </w:rPr>
              <w:t>（</w:t>
            </w:r>
            <w:r w:rsidRPr="0040375E">
              <w:rPr>
                <w:rFonts w:hint="eastAsia"/>
              </w:rPr>
              <w:t>3</w:t>
            </w:r>
            <w:r w:rsidRPr="0040375E">
              <w:rPr>
                <w:rFonts w:hint="eastAsia"/>
              </w:rPr>
              <w:t>）每队严格限制</w:t>
            </w:r>
            <w:r w:rsidRPr="0040375E">
              <w:rPr>
                <w:rFonts w:hint="eastAsia"/>
              </w:rPr>
              <w:t>3</w:t>
            </w:r>
            <w:r w:rsidRPr="0040375E">
              <w:rPr>
                <w:rFonts w:hint="eastAsia"/>
              </w:rPr>
              <w:t>人，开赛后不得中途更换队员。</w:t>
            </w:r>
          </w:p>
          <w:p w14:paraId="64E73BB7" w14:textId="77777777" w:rsidR="003C11DF" w:rsidRPr="0040375E" w:rsidRDefault="003C11DF" w:rsidP="000427CA">
            <w:pPr>
              <w:spacing w:line="0" w:lineRule="atLeast"/>
              <w:ind w:left="521" w:hangingChars="248" w:hanging="521"/>
            </w:pPr>
            <w:r w:rsidRPr="0040375E">
              <w:rPr>
                <w:rFonts w:hint="eastAsia"/>
              </w:rPr>
              <w:t>（</w:t>
            </w:r>
            <w:r w:rsidRPr="0040375E">
              <w:rPr>
                <w:rFonts w:hint="eastAsia"/>
              </w:rPr>
              <w:t>4</w:t>
            </w:r>
            <w:r w:rsidRPr="0040375E">
              <w:rPr>
                <w:rFonts w:hint="eastAsia"/>
              </w:rPr>
              <w:t>）竞赛期间，可使用各种图书资料和网络资源，但不得在学校指定竞赛场地外进行设计制作，不得以任何方式与他人交流，包括教师在内的非参赛队员必须迴避，对违纪参赛队取消评审资格。</w:t>
            </w:r>
          </w:p>
          <w:p w14:paraId="15EAB7F2" w14:textId="77777777" w:rsidR="003C11DF" w:rsidRDefault="003C11DF" w:rsidP="000427CA">
            <w:pPr>
              <w:spacing w:line="0" w:lineRule="atLeast"/>
              <w:ind w:left="521" w:hangingChars="248" w:hanging="521"/>
            </w:pPr>
            <w:r w:rsidRPr="0040375E">
              <w:rPr>
                <w:rFonts w:hint="eastAsia"/>
              </w:rPr>
              <w:t>（</w:t>
            </w:r>
            <w:r w:rsidRPr="0040375E">
              <w:rPr>
                <w:rFonts w:hint="eastAsia"/>
              </w:rPr>
              <w:t>5</w:t>
            </w:r>
            <w:r w:rsidRPr="0040375E">
              <w:rPr>
                <w:rFonts w:hint="eastAsia"/>
              </w:rPr>
              <w:t>）</w:t>
            </w:r>
            <w:smartTag w:uri="urn:schemas-microsoft-com:office:smarttags" w:element="chsdate">
              <w:smartTagPr>
                <w:attr w:name="IsROCDate" w:val="False"/>
                <w:attr w:name="IsLunarDate" w:val="False"/>
                <w:attr w:name="Day" w:val="7"/>
                <w:attr w:name="Month" w:val="8"/>
                <w:attr w:name="Year" w:val="2012"/>
              </w:smartTagPr>
              <w:r w:rsidRPr="0040375E">
                <w:rPr>
                  <w:rFonts w:hint="eastAsia"/>
                </w:rPr>
                <w:t>2012</w:t>
              </w:r>
              <w:r w:rsidRPr="0040375E">
                <w:rPr>
                  <w:rFonts w:hint="eastAsia"/>
                </w:rPr>
                <w:t>年</w:t>
              </w:r>
              <w:r w:rsidRPr="0040375E">
                <w:rPr>
                  <w:rFonts w:hint="eastAsia"/>
                </w:rPr>
                <w:t>8</w:t>
              </w:r>
              <w:r w:rsidRPr="0040375E">
                <w:rPr>
                  <w:rFonts w:hint="eastAsia"/>
                </w:rPr>
                <w:t>月</w:t>
              </w:r>
              <w:r w:rsidRPr="0040375E">
                <w:rPr>
                  <w:rFonts w:hint="eastAsia"/>
                </w:rPr>
                <w:t>7</w:t>
              </w:r>
              <w:r w:rsidRPr="0040375E">
                <w:rPr>
                  <w:rFonts w:hint="eastAsia"/>
                </w:rPr>
                <w:t>日</w:t>
              </w:r>
            </w:smartTag>
            <w:r w:rsidRPr="0040375E">
              <w:rPr>
                <w:rFonts w:hint="eastAsia"/>
              </w:rPr>
              <w:t>20</w:t>
            </w:r>
            <w:r w:rsidRPr="0040375E">
              <w:t>:00</w:t>
            </w:r>
            <w:r w:rsidRPr="0040375E">
              <w:rPr>
                <w:rFonts w:hint="eastAsia"/>
              </w:rPr>
              <w:t>竞赛结束，上交设计报告、制作实物及《登记表》，由专人封存。</w:t>
            </w:r>
          </w:p>
        </w:tc>
      </w:tr>
    </w:tbl>
    <w:p w14:paraId="48C8EE6E" w14:textId="77777777" w:rsidR="003C11DF" w:rsidRPr="00DB1BBB" w:rsidRDefault="003C11DF" w:rsidP="003C11DF">
      <w:pPr>
        <w:spacing w:line="240" w:lineRule="atLeast"/>
        <w:ind w:firstLine="601"/>
        <w:jc w:val="center"/>
        <w:rPr>
          <w:rFonts w:eastAsia="黑体"/>
          <w:spacing w:val="-20"/>
          <w:w w:val="150"/>
          <w:sz w:val="30"/>
          <w:szCs w:val="30"/>
        </w:rPr>
      </w:pPr>
      <w:r w:rsidRPr="00DB1BBB">
        <w:rPr>
          <w:rFonts w:ascii="华文中宋" w:eastAsia="华文中宋" w:hAnsi="华文中宋" w:hint="eastAsia"/>
          <w:b/>
          <w:sz w:val="30"/>
          <w:szCs w:val="30"/>
        </w:rPr>
        <w:t>声音定位系统（D题）</w:t>
      </w:r>
    </w:p>
    <w:p w14:paraId="5F6FCD4C" w14:textId="77777777" w:rsidR="003C11DF" w:rsidRPr="00CC76D8" w:rsidRDefault="003C11DF" w:rsidP="003C11DF">
      <w:pPr>
        <w:ind w:firstLine="561"/>
        <w:jc w:val="center"/>
        <w:outlineLvl w:val="0"/>
        <w:rPr>
          <w:rFonts w:ascii="华文中宋" w:eastAsia="华文中宋" w:hAnsi="华文中宋"/>
          <w:b/>
          <w:sz w:val="32"/>
          <w:szCs w:val="32"/>
        </w:rPr>
      </w:pPr>
      <w:r w:rsidRPr="00E036CF">
        <w:rPr>
          <w:rFonts w:ascii="华文中宋" w:eastAsia="华文中宋" w:hAnsi="华文中宋" w:hint="eastAsia"/>
          <w:b/>
          <w:sz w:val="28"/>
          <w:szCs w:val="28"/>
        </w:rPr>
        <w:t>【本科组】</w:t>
      </w:r>
    </w:p>
    <w:p w14:paraId="5F23C68E" w14:textId="77777777" w:rsidR="003C11DF" w:rsidRPr="00567977" w:rsidRDefault="003C11DF" w:rsidP="003C11DF">
      <w:pPr>
        <w:spacing w:line="360" w:lineRule="auto"/>
        <w:outlineLvl w:val="0"/>
        <w:rPr>
          <w:rFonts w:eastAsia="华文中宋"/>
          <w:sz w:val="28"/>
          <w:szCs w:val="28"/>
        </w:rPr>
      </w:pPr>
      <w:r>
        <w:rPr>
          <w:rFonts w:eastAsia="华文中宋" w:hint="eastAsia"/>
          <w:sz w:val="28"/>
          <w:szCs w:val="28"/>
        </w:rPr>
        <w:t>一、</w:t>
      </w:r>
      <w:r w:rsidRPr="00567977">
        <w:rPr>
          <w:rFonts w:eastAsia="华文中宋" w:hint="eastAsia"/>
          <w:sz w:val="28"/>
          <w:szCs w:val="28"/>
        </w:rPr>
        <w:t>任务</w:t>
      </w:r>
      <w:r w:rsidRPr="00567977">
        <w:rPr>
          <w:rFonts w:eastAsia="华文中宋"/>
          <w:sz w:val="28"/>
          <w:szCs w:val="28"/>
        </w:rPr>
        <w:t xml:space="preserve"> </w:t>
      </w:r>
    </w:p>
    <w:p w14:paraId="7A852FA4" w14:textId="77777777" w:rsidR="003C11DF" w:rsidRDefault="003C11DF" w:rsidP="003C11DF">
      <w:pPr>
        <w:snapToGrid w:val="0"/>
        <w:ind w:firstLine="480"/>
      </w:pPr>
      <w:bookmarkStart w:id="0" w:name="_MON_1150663464"/>
      <w:bookmarkStart w:id="1" w:name="_MON_1150663522"/>
      <w:bookmarkEnd w:id="0"/>
      <w:bookmarkEnd w:id="1"/>
      <w:r>
        <w:rPr>
          <w:rFonts w:hint="eastAsia"/>
        </w:rPr>
        <w:t>设计一套声音定位系统。在一块不大于</w:t>
      </w:r>
      <w:smartTag w:uri="urn:schemas-microsoft-com:office:smarttags" w:element="chmetcnv">
        <w:smartTagPr>
          <w:attr w:name="TCSC" w:val="0"/>
          <w:attr w:name="NumberType" w:val="1"/>
          <w:attr w:name="Negative" w:val="False"/>
          <w:attr w:name="HasSpace" w:val="False"/>
          <w:attr w:name="SourceValue" w:val="1"/>
          <w:attr w:name="UnitName" w:val="m2"/>
        </w:smartTagPr>
        <w:r>
          <w:t>1m</w:t>
        </w:r>
        <w:r w:rsidRPr="00F329AC">
          <w:rPr>
            <w:vertAlign w:val="superscript"/>
          </w:rPr>
          <w:t>2</w:t>
        </w:r>
      </w:smartTag>
      <w:r>
        <w:rPr>
          <w:rFonts w:hint="eastAsia"/>
        </w:rPr>
        <w:t>的平板上贴一张</w:t>
      </w:r>
      <w:smartTag w:uri="urn:schemas-microsoft-com:office:smarttags" w:element="chmetcnv">
        <w:smartTagPr>
          <w:attr w:name="TCSC" w:val="0"/>
          <w:attr w:name="NumberType" w:val="1"/>
          <w:attr w:name="Negative" w:val="False"/>
          <w:attr w:name="HasSpace" w:val="False"/>
          <w:attr w:name="SourceValue" w:val="500"/>
          <w:attr w:name="UnitName" w:val="mm"/>
        </w:smartTagPr>
        <w:r>
          <w:t>500mm</w:t>
        </w:r>
      </w:smartTag>
      <w:r w:rsidRPr="009E748E">
        <w:t>×</w:t>
      </w:r>
      <w:smartTag w:uri="urn:schemas-microsoft-com:office:smarttags" w:element="chmetcnv">
        <w:smartTagPr>
          <w:attr w:name="TCSC" w:val="0"/>
          <w:attr w:name="NumberType" w:val="1"/>
          <w:attr w:name="Negative" w:val="False"/>
          <w:attr w:name="HasSpace" w:val="False"/>
          <w:attr w:name="SourceValue" w:val="350"/>
          <w:attr w:name="UnitName" w:val="mm"/>
        </w:smartTagPr>
        <w:r>
          <w:t>350mm</w:t>
        </w:r>
      </w:smartTag>
      <w:r>
        <w:rPr>
          <w:rFonts w:hint="eastAsia"/>
        </w:rPr>
        <w:t>的坐标纸，在其四角外侧分别固定安装一个声音接收模块，声音接收模块通过导线将声音信号传输到信息处理模块，声音定位系统根据声响模块通过空气传播到各声音接收模块</w:t>
      </w:r>
      <w:r w:rsidRPr="001F5DA7">
        <w:rPr>
          <w:rFonts w:hint="eastAsia"/>
        </w:rPr>
        <w:t>的声</w:t>
      </w:r>
      <w:r>
        <w:rPr>
          <w:rFonts w:hint="eastAsia"/>
        </w:rPr>
        <w:t>音信号，判定声响模块所在的位置坐标。系统结构示意图如图</w:t>
      </w:r>
      <w:r>
        <w:rPr>
          <w:rFonts w:hint="eastAsia"/>
        </w:rPr>
        <w:t>1</w:t>
      </w:r>
      <w:r>
        <w:rPr>
          <w:rFonts w:hint="eastAsia"/>
        </w:rPr>
        <w:t>所示。</w:t>
      </w:r>
    </w:p>
    <w:p w14:paraId="6281A2A8" w14:textId="77777777" w:rsidR="003C11DF" w:rsidRDefault="003C11DF" w:rsidP="003C11DF">
      <w:pPr>
        <w:pStyle w:val="a7"/>
        <w:spacing w:line="360" w:lineRule="auto"/>
        <w:jc w:val="center"/>
      </w:pPr>
      <w:r>
        <w:rPr>
          <w:noProof/>
        </w:rPr>
        <w:drawing>
          <wp:inline distT="0" distB="0" distL="0" distR="0" wp14:anchorId="6631FF19" wp14:editId="271449C9">
            <wp:extent cx="5067300" cy="3200400"/>
            <wp:effectExtent l="19050" t="0" r="0" b="0"/>
            <wp:docPr id="119" name="图片 119" descr="声音定位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声音定位系统"/>
                    <pic:cNvPicPr>
                      <a:picLocks noChangeAspect="1" noChangeArrowheads="1"/>
                    </pic:cNvPicPr>
                  </pic:nvPicPr>
                  <pic:blipFill>
                    <a:blip r:embed="rId7" cstate="print"/>
                    <a:srcRect/>
                    <a:stretch>
                      <a:fillRect/>
                    </a:stretch>
                  </pic:blipFill>
                  <pic:spPr bwMode="auto">
                    <a:xfrm>
                      <a:off x="0" y="0"/>
                      <a:ext cx="5067300" cy="3200400"/>
                    </a:xfrm>
                    <a:prstGeom prst="rect">
                      <a:avLst/>
                    </a:prstGeom>
                    <a:noFill/>
                    <a:ln w="9525">
                      <a:noFill/>
                      <a:miter lim="800000"/>
                      <a:headEnd/>
                      <a:tailEnd/>
                    </a:ln>
                  </pic:spPr>
                </pic:pic>
              </a:graphicData>
            </a:graphic>
          </wp:inline>
        </w:drawing>
      </w:r>
    </w:p>
    <w:p w14:paraId="2249FF71" w14:textId="77777777" w:rsidR="003C11DF" w:rsidRPr="00AD117A" w:rsidRDefault="003C11DF" w:rsidP="003C11DF">
      <w:pPr>
        <w:pStyle w:val="a7"/>
        <w:spacing w:line="360" w:lineRule="auto"/>
        <w:ind w:firstLineChars="0" w:firstLine="0"/>
        <w:jc w:val="center"/>
        <w:rPr>
          <w:b/>
          <w:szCs w:val="21"/>
        </w:rPr>
      </w:pPr>
      <w:r w:rsidRPr="00AD117A">
        <w:rPr>
          <w:rFonts w:hint="eastAsia"/>
          <w:b/>
          <w:szCs w:val="21"/>
        </w:rPr>
        <w:t>图</w:t>
      </w:r>
      <w:r w:rsidRPr="00AD117A">
        <w:rPr>
          <w:b/>
          <w:szCs w:val="21"/>
        </w:rPr>
        <w:t xml:space="preserve">1 </w:t>
      </w:r>
      <w:r w:rsidRPr="00AD117A">
        <w:rPr>
          <w:rFonts w:hint="eastAsia"/>
          <w:b/>
        </w:rPr>
        <w:t>声音定位系统</w:t>
      </w:r>
      <w:r w:rsidRPr="00AD117A">
        <w:rPr>
          <w:rFonts w:hint="eastAsia"/>
          <w:b/>
          <w:szCs w:val="21"/>
        </w:rPr>
        <w:t>结构</w:t>
      </w:r>
      <w:r>
        <w:rPr>
          <w:rFonts w:hint="eastAsia"/>
          <w:b/>
          <w:szCs w:val="21"/>
        </w:rPr>
        <w:t>示意</w:t>
      </w:r>
      <w:r w:rsidRPr="00AD117A">
        <w:rPr>
          <w:rFonts w:hint="eastAsia"/>
          <w:b/>
          <w:szCs w:val="21"/>
        </w:rPr>
        <w:t>图</w:t>
      </w:r>
    </w:p>
    <w:p w14:paraId="0BD967EC" w14:textId="77777777" w:rsidR="003C11DF" w:rsidRPr="004B5B82" w:rsidRDefault="003C11DF" w:rsidP="003C11DF">
      <w:pPr>
        <w:spacing w:line="360" w:lineRule="auto"/>
        <w:ind w:firstLineChars="71" w:firstLine="199"/>
        <w:outlineLvl w:val="0"/>
        <w:rPr>
          <w:rFonts w:eastAsia="华文中宋"/>
          <w:sz w:val="28"/>
          <w:szCs w:val="28"/>
        </w:rPr>
      </w:pPr>
      <w:r w:rsidRPr="004B5B82">
        <w:rPr>
          <w:rFonts w:eastAsia="华文中宋" w:hint="eastAsia"/>
          <w:sz w:val="28"/>
          <w:szCs w:val="28"/>
        </w:rPr>
        <w:t>二、要求</w:t>
      </w:r>
    </w:p>
    <w:p w14:paraId="2E74825B" w14:textId="77777777" w:rsidR="003C11DF" w:rsidRDefault="003C11DF" w:rsidP="003C11DF">
      <w:pPr>
        <w:spacing w:line="360" w:lineRule="auto"/>
        <w:ind w:firstLineChars="82" w:firstLine="173"/>
        <w:outlineLvl w:val="0"/>
      </w:pPr>
      <w:r w:rsidRPr="004B5B82">
        <w:rPr>
          <w:b/>
        </w:rPr>
        <w:t xml:space="preserve">1. </w:t>
      </w:r>
      <w:r w:rsidRPr="004B5B82">
        <w:rPr>
          <w:rFonts w:hint="eastAsia"/>
          <w:b/>
        </w:rPr>
        <w:t>基本要求</w:t>
      </w:r>
    </w:p>
    <w:p w14:paraId="46B9AAAF" w14:textId="77777777" w:rsidR="003C11DF" w:rsidRDefault="003C11DF" w:rsidP="003C11DF">
      <w:pPr>
        <w:snapToGrid w:val="0"/>
        <w:ind w:firstLineChars="225" w:firstLine="473"/>
      </w:pPr>
      <w:r w:rsidRPr="001F5DA7">
        <w:lastRenderedPageBreak/>
        <w:t xml:space="preserve">(1) </w:t>
      </w:r>
      <w:r w:rsidRPr="001F5DA7">
        <w:rPr>
          <w:rFonts w:hint="eastAsia"/>
        </w:rPr>
        <w:t>设计制作一个声响模块</w:t>
      </w:r>
      <w:r>
        <w:rPr>
          <w:rFonts w:hint="eastAsia"/>
        </w:rPr>
        <w:t>，</w:t>
      </w:r>
      <w:r w:rsidRPr="001F5DA7">
        <w:rPr>
          <w:rFonts w:hint="eastAsia"/>
        </w:rPr>
        <w:t>含信号产生电路、放大电路和微型扬声器</w:t>
      </w:r>
      <w:r>
        <w:rPr>
          <w:rFonts w:hint="eastAsia"/>
        </w:rPr>
        <w:t>等，每按键一次发声一次，声音信号的基波频率为</w:t>
      </w:r>
      <w:r>
        <w:t>500Hz</w:t>
      </w:r>
      <w:r>
        <w:rPr>
          <w:rFonts w:hint="eastAsia"/>
        </w:rPr>
        <w:t>左右，声音持续时间约为</w:t>
      </w:r>
      <w:r>
        <w:t>1</w:t>
      </w:r>
      <w:r w:rsidRPr="0038617C">
        <w:t>s</w:t>
      </w:r>
      <w:r>
        <w:rPr>
          <w:rFonts w:hint="eastAsia"/>
        </w:rPr>
        <w:t>。要求声响模块采用</w:t>
      </w:r>
      <w:r>
        <w:rPr>
          <w:rFonts w:hint="eastAsia"/>
        </w:rPr>
        <w:t>3V</w:t>
      </w:r>
      <w:r>
        <w:rPr>
          <w:rFonts w:hint="eastAsia"/>
        </w:rPr>
        <w:t>以下电池供电，功耗不大于</w:t>
      </w:r>
      <w:r>
        <w:rPr>
          <w:rFonts w:hint="eastAsia"/>
        </w:rPr>
        <w:t>2</w:t>
      </w:r>
      <w:r>
        <w:t>00mW</w:t>
      </w:r>
      <w:r>
        <w:rPr>
          <w:rFonts w:hint="eastAsia"/>
        </w:rPr>
        <w:t>。</w:t>
      </w:r>
    </w:p>
    <w:p w14:paraId="5BD5DC4E" w14:textId="77777777" w:rsidR="003C11DF" w:rsidRDefault="003C11DF" w:rsidP="003C11DF">
      <w:pPr>
        <w:snapToGrid w:val="0"/>
        <w:ind w:firstLineChars="225" w:firstLine="473"/>
      </w:pPr>
      <w:r>
        <w:t>(</w:t>
      </w:r>
      <w:r w:rsidRPr="00E02F32">
        <w:t>2</w:t>
      </w:r>
      <w:r>
        <w:t xml:space="preserve">) </w:t>
      </w:r>
      <w:r>
        <w:rPr>
          <w:rFonts w:hint="eastAsia"/>
        </w:rPr>
        <w:t>设计制作四路声音接收模块，由麦克风、放大电路等组成，并分别与信息处理模块相连接，以便将频率为</w:t>
      </w:r>
      <w:r>
        <w:rPr>
          <w:rFonts w:hint="eastAsia"/>
        </w:rPr>
        <w:t>500Hz</w:t>
      </w:r>
      <w:r>
        <w:rPr>
          <w:rFonts w:hint="eastAsia"/>
        </w:rPr>
        <w:t>左右的信号传送至信息处理模块。</w:t>
      </w:r>
    </w:p>
    <w:p w14:paraId="36718948" w14:textId="77777777" w:rsidR="003C11DF" w:rsidRDefault="003C11DF" w:rsidP="003C11DF">
      <w:pPr>
        <w:snapToGrid w:val="0"/>
        <w:ind w:firstLineChars="225" w:firstLine="473"/>
      </w:pPr>
      <w:bookmarkStart w:id="2" w:name="_MON_1403177806"/>
      <w:bookmarkStart w:id="3" w:name="_MON_1403179848"/>
      <w:bookmarkEnd w:id="2"/>
      <w:bookmarkEnd w:id="3"/>
      <w:r>
        <w:t xml:space="preserve">(3) </w:t>
      </w:r>
      <w:r>
        <w:rPr>
          <w:rFonts w:hint="eastAsia"/>
        </w:rPr>
        <w:t>设计制作一个信息处理模块，要求该模块能根据从声音接收模块传来的信号判断声响模块所在位置的</w:t>
      </w:r>
      <w:r w:rsidRPr="003303FE">
        <w:t>x</w:t>
      </w:r>
      <w:r>
        <w:rPr>
          <w:rFonts w:hint="eastAsia"/>
        </w:rPr>
        <w:t>、</w:t>
      </w:r>
      <w:r w:rsidRPr="003303FE">
        <w:t>y</w:t>
      </w:r>
      <w:r>
        <w:rPr>
          <w:rFonts w:hint="eastAsia"/>
        </w:rPr>
        <w:t>坐标，并以数字形式显示</w:t>
      </w:r>
      <w:r w:rsidRPr="003303FE">
        <w:t>x</w:t>
      </w:r>
      <w:r>
        <w:rPr>
          <w:rFonts w:hint="eastAsia"/>
        </w:rPr>
        <w:t>、</w:t>
      </w:r>
      <w:r w:rsidRPr="003303FE">
        <w:t>y</w:t>
      </w:r>
      <w:r>
        <w:rPr>
          <w:rFonts w:hint="eastAsia"/>
        </w:rPr>
        <w:t>坐标值，位置坐标值误差的绝对值不大于</w:t>
      </w:r>
      <w:smartTag w:uri="urn:schemas-microsoft-com:office:smarttags" w:element="chmetcnv">
        <w:smartTagPr>
          <w:attr w:name="TCSC" w:val="0"/>
          <w:attr w:name="NumberType" w:val="1"/>
          <w:attr w:name="Negative" w:val="False"/>
          <w:attr w:name="HasSpace" w:val="False"/>
          <w:attr w:name="SourceValue" w:val="30"/>
          <w:attr w:name="UnitName" w:val="mm"/>
        </w:smartTagPr>
        <w:r>
          <w:t>30mm</w:t>
        </w:r>
      </w:smartTag>
      <w:r>
        <w:rPr>
          <w:rFonts w:hint="eastAsia"/>
        </w:rPr>
        <w:t>。</w:t>
      </w:r>
    </w:p>
    <w:p w14:paraId="3CAC6D0B" w14:textId="77777777" w:rsidR="003C11DF" w:rsidRPr="004B5B82" w:rsidRDefault="003C11DF" w:rsidP="003C11DF">
      <w:pPr>
        <w:spacing w:line="360" w:lineRule="auto"/>
        <w:outlineLvl w:val="0"/>
        <w:rPr>
          <w:b/>
        </w:rPr>
      </w:pPr>
      <w:r w:rsidRPr="004B5B82">
        <w:rPr>
          <w:b/>
        </w:rPr>
        <w:t xml:space="preserve">2. </w:t>
      </w:r>
      <w:r w:rsidRPr="004B5B82">
        <w:rPr>
          <w:rFonts w:hint="eastAsia"/>
          <w:b/>
        </w:rPr>
        <w:t>发挥部分</w:t>
      </w:r>
    </w:p>
    <w:p w14:paraId="3DE00953" w14:textId="77777777" w:rsidR="003C11DF" w:rsidRPr="00E02F32" w:rsidRDefault="003C11DF" w:rsidP="003C11DF">
      <w:pPr>
        <w:snapToGrid w:val="0"/>
        <w:ind w:firstLineChars="225" w:firstLine="473"/>
      </w:pPr>
      <w:r>
        <w:t xml:space="preserve">(1) </w:t>
      </w:r>
      <w:r>
        <w:rPr>
          <w:rFonts w:hint="eastAsia"/>
        </w:rPr>
        <w:t>改善接收信号的放大电路性能，改进算法，进一步</w:t>
      </w:r>
      <w:r w:rsidRPr="003303FE">
        <w:rPr>
          <w:rFonts w:hint="eastAsia"/>
        </w:rPr>
        <w:t>提高定位精度</w:t>
      </w:r>
      <w:r>
        <w:rPr>
          <w:rFonts w:hint="eastAsia"/>
        </w:rPr>
        <w:t>。</w:t>
      </w:r>
    </w:p>
    <w:p w14:paraId="56D2962F" w14:textId="77777777" w:rsidR="003C11DF" w:rsidRPr="003303FE" w:rsidRDefault="003C11DF" w:rsidP="003C11DF">
      <w:pPr>
        <w:snapToGrid w:val="0"/>
        <w:ind w:firstLineChars="225" w:firstLine="473"/>
      </w:pPr>
      <w:r>
        <w:t>(2)</w:t>
      </w:r>
      <w:r w:rsidRPr="009672B2">
        <w:t xml:space="preserve"> </w:t>
      </w:r>
      <w:r>
        <w:rPr>
          <w:rFonts w:hint="eastAsia"/>
        </w:rPr>
        <w:t>控制</w:t>
      </w:r>
      <w:r w:rsidRPr="003303FE">
        <w:rPr>
          <w:rFonts w:hint="eastAsia"/>
        </w:rPr>
        <w:t>声响模块</w:t>
      </w:r>
      <w:r>
        <w:rPr>
          <w:rFonts w:hint="eastAsia"/>
        </w:rPr>
        <w:t>以不间断的连续周期波的形式</w:t>
      </w:r>
      <w:r w:rsidRPr="003303FE">
        <w:rPr>
          <w:rFonts w:hint="eastAsia"/>
        </w:rPr>
        <w:t>发</w:t>
      </w:r>
      <w:r>
        <w:rPr>
          <w:rFonts w:hint="eastAsia"/>
        </w:rPr>
        <w:t>出声音信号，其基波频率为</w:t>
      </w:r>
      <w:r>
        <w:t>500Hz</w:t>
      </w:r>
      <w:r>
        <w:rPr>
          <w:rFonts w:hint="eastAsia"/>
        </w:rPr>
        <w:t>左右。</w:t>
      </w:r>
      <w:r w:rsidRPr="003303FE">
        <w:rPr>
          <w:rFonts w:hint="eastAsia"/>
        </w:rPr>
        <w:t>当声响模块</w:t>
      </w:r>
      <w:proofErr w:type="gramStart"/>
      <w:r w:rsidRPr="003303FE">
        <w:rPr>
          <w:rFonts w:hint="eastAsia"/>
        </w:rPr>
        <w:t>在坐</w:t>
      </w:r>
      <w:proofErr w:type="gramEnd"/>
      <w:r w:rsidRPr="003303FE">
        <w:rPr>
          <w:rFonts w:hint="eastAsia"/>
        </w:rPr>
        <w:t>标纸上移动时，声音定位系统能连续跟踪显示声响模块的</w:t>
      </w:r>
      <w:r w:rsidRPr="003303FE">
        <w:t>x</w:t>
      </w:r>
      <w:r>
        <w:rPr>
          <w:rFonts w:hint="eastAsia"/>
        </w:rPr>
        <w:t>、</w:t>
      </w:r>
      <w:r w:rsidRPr="003303FE">
        <w:t>y</w:t>
      </w:r>
      <w:r>
        <w:rPr>
          <w:rFonts w:hint="eastAsia"/>
        </w:rPr>
        <w:t>坐标值，随机停止声响模块的移动，能立即稳定地显示声响模块的</w:t>
      </w:r>
      <w:r w:rsidRPr="003303FE">
        <w:t>x</w:t>
      </w:r>
      <w:r>
        <w:rPr>
          <w:rFonts w:hint="eastAsia"/>
        </w:rPr>
        <w:t>、</w:t>
      </w:r>
      <w:r w:rsidRPr="003303FE">
        <w:t>y</w:t>
      </w:r>
      <w:r>
        <w:rPr>
          <w:rFonts w:hint="eastAsia"/>
        </w:rPr>
        <w:t>坐标值，误差的绝对值不大于</w:t>
      </w:r>
      <w:smartTag w:uri="urn:schemas-microsoft-com:office:smarttags" w:element="chmetcnv">
        <w:smartTagPr>
          <w:attr w:name="TCSC" w:val="0"/>
          <w:attr w:name="NumberType" w:val="1"/>
          <w:attr w:name="Negative" w:val="False"/>
          <w:attr w:name="HasSpace" w:val="False"/>
          <w:attr w:name="SourceValue" w:val="10"/>
          <w:attr w:name="UnitName" w:val="mm"/>
        </w:smartTagPr>
        <w:r>
          <w:t>1</w:t>
        </w:r>
        <w:r>
          <w:rPr>
            <w:rFonts w:hint="eastAsia"/>
          </w:rPr>
          <w:t>0</w:t>
        </w:r>
        <w:r>
          <w:t>mm</w:t>
        </w:r>
      </w:smartTag>
      <w:r>
        <w:rPr>
          <w:rFonts w:hint="eastAsia"/>
        </w:rPr>
        <w:t>。</w:t>
      </w:r>
    </w:p>
    <w:p w14:paraId="67D86B87" w14:textId="77777777" w:rsidR="003C11DF" w:rsidRPr="00E02F32" w:rsidRDefault="003C11DF" w:rsidP="003C11DF">
      <w:pPr>
        <w:snapToGrid w:val="0"/>
        <w:ind w:firstLineChars="225" w:firstLine="473"/>
      </w:pPr>
      <w:r>
        <w:t xml:space="preserve">(3) </w:t>
      </w:r>
      <w:r>
        <w:rPr>
          <w:rFonts w:hint="eastAsia"/>
        </w:rPr>
        <w:t>具有显示声响模块移动轨迹的功能。当声响模块</w:t>
      </w:r>
      <w:proofErr w:type="gramStart"/>
      <w:r>
        <w:rPr>
          <w:rFonts w:hint="eastAsia"/>
        </w:rPr>
        <w:t>在坐</w:t>
      </w:r>
      <w:proofErr w:type="gramEnd"/>
      <w:r>
        <w:rPr>
          <w:rFonts w:hint="eastAsia"/>
        </w:rPr>
        <w:t>标纸上按指定路径移动时，</w:t>
      </w:r>
      <w:proofErr w:type="gramStart"/>
      <w:r>
        <w:rPr>
          <w:rFonts w:hint="eastAsia"/>
        </w:rPr>
        <w:t>液晶显示屏能动态显示</w:t>
      </w:r>
      <w:proofErr w:type="gramEnd"/>
      <w:r w:rsidRPr="003303FE">
        <w:rPr>
          <w:rFonts w:hint="eastAsia"/>
        </w:rPr>
        <w:t>声响模块移动的轨迹，显示的轨迹与声响模块移动的路径一致</w:t>
      </w:r>
      <w:r>
        <w:rPr>
          <w:rFonts w:hint="eastAsia"/>
        </w:rPr>
        <w:t>。</w:t>
      </w:r>
    </w:p>
    <w:p w14:paraId="74A20DCE" w14:textId="77777777" w:rsidR="003C11DF" w:rsidRPr="00E02F32" w:rsidRDefault="003C11DF" w:rsidP="003C11DF">
      <w:pPr>
        <w:snapToGrid w:val="0"/>
        <w:ind w:firstLineChars="225" w:firstLine="473"/>
      </w:pPr>
      <w:r>
        <w:t xml:space="preserve">(4) </w:t>
      </w:r>
      <w:r w:rsidRPr="00E02F32">
        <w:rPr>
          <w:rFonts w:hint="eastAsia"/>
        </w:rPr>
        <w:t>其</w:t>
      </w:r>
      <w:r>
        <w:rPr>
          <w:rFonts w:hint="eastAsia"/>
        </w:rPr>
        <w:t>它</w:t>
      </w:r>
      <w:r w:rsidRPr="00E02F32">
        <w:rPr>
          <w:rFonts w:hint="eastAsia"/>
        </w:rPr>
        <w:t>。</w:t>
      </w:r>
    </w:p>
    <w:p w14:paraId="07F88A08" w14:textId="77777777" w:rsidR="003C11DF" w:rsidRDefault="003C11DF" w:rsidP="003C11DF">
      <w:pPr>
        <w:tabs>
          <w:tab w:val="center" w:pos="4535"/>
        </w:tabs>
        <w:spacing w:line="360" w:lineRule="auto"/>
        <w:outlineLvl w:val="0"/>
      </w:pPr>
      <w:r w:rsidRPr="007B7E89">
        <w:rPr>
          <w:rFonts w:eastAsia="华文中宋" w:hint="eastAsia"/>
          <w:sz w:val="28"/>
          <w:szCs w:val="28"/>
        </w:rPr>
        <w:t>三、说明</w:t>
      </w:r>
      <w:r>
        <w:rPr>
          <w:rFonts w:eastAsia="华文中宋"/>
          <w:sz w:val="28"/>
          <w:szCs w:val="28"/>
        </w:rPr>
        <w:tab/>
      </w:r>
      <w:r>
        <w:rPr>
          <w:rFonts w:hint="eastAsia"/>
        </w:rPr>
        <w:t xml:space="preserve"> </w:t>
      </w:r>
      <w:r>
        <w:rPr>
          <w:rFonts w:hint="eastAsia"/>
        </w:rPr>
        <w:t>号的测试点。</w:t>
      </w:r>
    </w:p>
    <w:p w14:paraId="64D4017D" w14:textId="77777777" w:rsidR="003C11DF" w:rsidRPr="001A7EAA" w:rsidRDefault="003C11DF" w:rsidP="003C11DF">
      <w:pPr>
        <w:snapToGrid w:val="0"/>
        <w:ind w:firstLineChars="225" w:firstLine="473"/>
      </w:pPr>
      <w:r>
        <w:rPr>
          <w:rFonts w:hint="eastAsia"/>
        </w:rPr>
        <w:t>2</w:t>
      </w:r>
      <w:r w:rsidRPr="001A7EAA">
        <w:t>.</w:t>
      </w:r>
      <w:r>
        <w:rPr>
          <w:rFonts w:hint="eastAsia"/>
        </w:rPr>
        <w:t xml:space="preserve"> </w:t>
      </w:r>
      <w:r>
        <w:rPr>
          <w:rFonts w:hint="eastAsia"/>
        </w:rPr>
        <w:t>采用三个声音接收模块即可实现定位，第四个模块可对定位作进一步校正。</w:t>
      </w:r>
    </w:p>
    <w:p w14:paraId="3449F52C" w14:textId="77777777" w:rsidR="003C11DF" w:rsidRDefault="003C11DF" w:rsidP="003C11DF">
      <w:pPr>
        <w:snapToGrid w:val="0"/>
        <w:ind w:firstLineChars="225" w:firstLine="473"/>
      </w:pPr>
      <w:r>
        <w:rPr>
          <w:rFonts w:hint="eastAsia"/>
        </w:rPr>
        <w:t>3</w:t>
      </w:r>
      <w:r w:rsidRPr="001A7EAA">
        <w:t>.</w:t>
      </w:r>
      <w:r>
        <w:rPr>
          <w:rFonts w:hint="eastAsia"/>
        </w:rPr>
        <w:t xml:space="preserve"> </w:t>
      </w:r>
      <w:r w:rsidRPr="001F5DA7">
        <w:rPr>
          <w:rFonts w:hint="eastAsia"/>
        </w:rPr>
        <w:t>不允许</w:t>
      </w:r>
      <w:r>
        <w:rPr>
          <w:rFonts w:hint="eastAsia"/>
        </w:rPr>
        <w:t>声响模块</w:t>
      </w:r>
      <w:r w:rsidRPr="001F5DA7">
        <w:rPr>
          <w:rFonts w:hint="eastAsia"/>
        </w:rPr>
        <w:t>与</w:t>
      </w:r>
      <w:r>
        <w:rPr>
          <w:rFonts w:hint="eastAsia"/>
        </w:rPr>
        <w:t>其他电路有任何连接，并要求在声响模块上做出明显标记，以便清晰判读模块所在坐标数值。</w:t>
      </w:r>
    </w:p>
    <w:p w14:paraId="144F6DE2" w14:textId="77777777" w:rsidR="003C11DF" w:rsidRPr="00594BFD" w:rsidRDefault="003C11DF" w:rsidP="003C11DF">
      <w:pPr>
        <w:snapToGrid w:val="0"/>
        <w:ind w:firstLineChars="225" w:firstLine="473"/>
      </w:pPr>
      <w:r>
        <w:rPr>
          <w:rFonts w:hint="eastAsia"/>
        </w:rPr>
        <w:t>4</w:t>
      </w:r>
      <w:r w:rsidRPr="001A7EAA">
        <w:t>.</w:t>
      </w:r>
      <w:r>
        <w:rPr>
          <w:rFonts w:hint="eastAsia"/>
        </w:rPr>
        <w:t xml:space="preserve"> </w:t>
      </w:r>
      <w:r>
        <w:rPr>
          <w:rFonts w:hint="eastAsia"/>
        </w:rPr>
        <w:t>声响模块移动轨迹</w:t>
      </w:r>
      <w:r w:rsidRPr="00594BFD">
        <w:rPr>
          <w:rFonts w:hint="eastAsia"/>
        </w:rPr>
        <w:t>的显示要求采用分辨率不低于</w:t>
      </w:r>
      <w:r w:rsidRPr="00594BFD">
        <w:t>128</w:t>
      </w:r>
      <w:r w:rsidRPr="00594BFD">
        <w:rPr>
          <w:rFonts w:hint="eastAsia"/>
        </w:rPr>
        <w:t>×</w:t>
      </w:r>
      <w:r w:rsidRPr="00594BFD">
        <w:t>64</w:t>
      </w:r>
      <w:r w:rsidRPr="00594BFD">
        <w:rPr>
          <w:rFonts w:hint="eastAsia"/>
        </w:rPr>
        <w:t>的液晶显示屏</w:t>
      </w:r>
      <w:r>
        <w:rPr>
          <w:rFonts w:hint="eastAsia"/>
        </w:rPr>
        <w:t>。</w:t>
      </w:r>
    </w:p>
    <w:p w14:paraId="463722DC" w14:textId="77777777" w:rsidR="003C11DF" w:rsidRDefault="003C11DF" w:rsidP="003C11DF">
      <w:pPr>
        <w:snapToGrid w:val="0"/>
        <w:ind w:firstLineChars="225" w:firstLine="473"/>
      </w:pPr>
      <w:r>
        <w:rPr>
          <w:rFonts w:hint="eastAsia"/>
        </w:rPr>
        <w:t>5</w:t>
      </w:r>
      <w:r w:rsidRPr="001A7EAA">
        <w:t>.</w:t>
      </w:r>
      <w:r>
        <w:rPr>
          <w:rFonts w:hint="eastAsia"/>
        </w:rPr>
        <w:t xml:space="preserve"> </w:t>
      </w:r>
      <w:r>
        <w:rPr>
          <w:rFonts w:hint="eastAsia"/>
        </w:rPr>
        <w:t>注意声音通过其它传播介质带来的影响。</w:t>
      </w:r>
    </w:p>
    <w:p w14:paraId="4C412EC2" w14:textId="77777777" w:rsidR="003C11DF" w:rsidRPr="00B96D64" w:rsidRDefault="003C11DF" w:rsidP="003C11DF">
      <w:pPr>
        <w:spacing w:line="360" w:lineRule="auto"/>
        <w:rPr>
          <w:rFonts w:ascii="宋体"/>
        </w:rPr>
      </w:pPr>
      <w:r>
        <w:rPr>
          <w:rFonts w:ascii="宋体"/>
        </w:rPr>
        <w:br w:type="page"/>
      </w:r>
      <w:r>
        <w:rPr>
          <w:rFonts w:eastAsia="华文中宋" w:hint="eastAsia"/>
          <w:sz w:val="28"/>
          <w:szCs w:val="28"/>
        </w:rPr>
        <w:lastRenderedPageBreak/>
        <w:t>四</w:t>
      </w:r>
      <w:r w:rsidRPr="007B7E89">
        <w:rPr>
          <w:rFonts w:eastAsia="华文中宋" w:hint="eastAsia"/>
          <w:sz w:val="28"/>
          <w:szCs w:val="28"/>
        </w:rPr>
        <w:t>、评分</w:t>
      </w:r>
      <w:r>
        <w:rPr>
          <w:rFonts w:eastAsia="华文中宋" w:hint="eastAsia"/>
          <w:sz w:val="28"/>
          <w:szCs w:val="28"/>
        </w:rPr>
        <w:t>标准</w:t>
      </w:r>
    </w:p>
    <w:tbl>
      <w:tblPr>
        <w:tblpPr w:leftFromText="180" w:rightFromText="180" w:vertAnchor="text" w:horzAnchor="margin" w:tblpXSpec="center" w:tblpY="15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869"/>
        <w:gridCol w:w="3600"/>
        <w:gridCol w:w="911"/>
      </w:tblGrid>
      <w:tr w:rsidR="003C11DF" w:rsidRPr="009611AE" w14:paraId="519FA1C2" w14:textId="77777777" w:rsidTr="000427CA">
        <w:trPr>
          <w:jc w:val="center"/>
        </w:trPr>
        <w:tc>
          <w:tcPr>
            <w:tcW w:w="828" w:type="dxa"/>
            <w:vMerge w:val="restart"/>
            <w:vAlign w:val="center"/>
          </w:tcPr>
          <w:p w14:paraId="7BABA456" w14:textId="77777777" w:rsidR="003C11DF" w:rsidRPr="009611AE" w:rsidRDefault="003C11DF" w:rsidP="000427CA">
            <w:pPr>
              <w:jc w:val="center"/>
              <w:rPr>
                <w:kern w:val="0"/>
              </w:rPr>
            </w:pPr>
            <w:r w:rsidRPr="009611AE">
              <w:rPr>
                <w:rFonts w:hint="eastAsia"/>
                <w:b/>
                <w:kern w:val="0"/>
              </w:rPr>
              <w:t>设计报告</w:t>
            </w:r>
          </w:p>
        </w:tc>
        <w:tc>
          <w:tcPr>
            <w:tcW w:w="2869" w:type="dxa"/>
            <w:vAlign w:val="center"/>
          </w:tcPr>
          <w:p w14:paraId="02CC6B9C" w14:textId="77777777" w:rsidR="003C11DF" w:rsidRPr="009611AE" w:rsidRDefault="003C11DF" w:rsidP="000427CA">
            <w:pPr>
              <w:jc w:val="center"/>
              <w:rPr>
                <w:b/>
                <w:kern w:val="0"/>
              </w:rPr>
            </w:pPr>
            <w:r w:rsidRPr="009611AE">
              <w:rPr>
                <w:rFonts w:hint="eastAsia"/>
                <w:b/>
                <w:kern w:val="0"/>
              </w:rPr>
              <w:t>项</w:t>
            </w:r>
            <w:r w:rsidRPr="009611AE">
              <w:rPr>
                <w:b/>
                <w:kern w:val="0"/>
              </w:rPr>
              <w:t xml:space="preserve">  </w:t>
            </w:r>
            <w:r w:rsidRPr="009611AE">
              <w:rPr>
                <w:rFonts w:hint="eastAsia"/>
                <w:b/>
                <w:kern w:val="0"/>
              </w:rPr>
              <w:t>目</w:t>
            </w:r>
          </w:p>
        </w:tc>
        <w:tc>
          <w:tcPr>
            <w:tcW w:w="3600" w:type="dxa"/>
            <w:vAlign w:val="center"/>
          </w:tcPr>
          <w:p w14:paraId="7748F697" w14:textId="77777777" w:rsidR="003C11DF" w:rsidRPr="009611AE" w:rsidRDefault="003C11DF" w:rsidP="000427CA">
            <w:pPr>
              <w:jc w:val="center"/>
              <w:rPr>
                <w:b/>
                <w:kern w:val="0"/>
              </w:rPr>
            </w:pPr>
            <w:r w:rsidRPr="009611AE">
              <w:rPr>
                <w:rFonts w:hint="eastAsia"/>
                <w:b/>
                <w:kern w:val="0"/>
              </w:rPr>
              <w:t>主要内容</w:t>
            </w:r>
          </w:p>
        </w:tc>
        <w:tc>
          <w:tcPr>
            <w:tcW w:w="911" w:type="dxa"/>
            <w:vAlign w:val="center"/>
          </w:tcPr>
          <w:p w14:paraId="45290488" w14:textId="77777777" w:rsidR="003C11DF" w:rsidRPr="009611AE" w:rsidRDefault="003C11DF" w:rsidP="000427CA">
            <w:pPr>
              <w:jc w:val="center"/>
              <w:rPr>
                <w:b/>
                <w:kern w:val="0"/>
              </w:rPr>
            </w:pPr>
            <w:r w:rsidRPr="009611AE">
              <w:rPr>
                <w:rFonts w:hint="eastAsia"/>
                <w:b/>
                <w:kern w:val="0"/>
              </w:rPr>
              <w:t>满分</w:t>
            </w:r>
          </w:p>
        </w:tc>
      </w:tr>
      <w:tr w:rsidR="003C11DF" w:rsidRPr="009611AE" w14:paraId="5514D50F" w14:textId="77777777" w:rsidTr="000427CA">
        <w:trPr>
          <w:trHeight w:val="180"/>
          <w:jc w:val="center"/>
        </w:trPr>
        <w:tc>
          <w:tcPr>
            <w:tcW w:w="0" w:type="auto"/>
            <w:vMerge/>
            <w:vAlign w:val="center"/>
          </w:tcPr>
          <w:p w14:paraId="740D6CD6" w14:textId="77777777" w:rsidR="003C11DF" w:rsidRPr="009611AE" w:rsidRDefault="003C11DF" w:rsidP="000427CA">
            <w:pPr>
              <w:rPr>
                <w:kern w:val="0"/>
              </w:rPr>
            </w:pPr>
          </w:p>
        </w:tc>
        <w:tc>
          <w:tcPr>
            <w:tcW w:w="2869" w:type="dxa"/>
            <w:vAlign w:val="center"/>
          </w:tcPr>
          <w:p w14:paraId="42153405" w14:textId="77777777" w:rsidR="003C11DF" w:rsidRPr="009611AE" w:rsidRDefault="003C11DF" w:rsidP="000427CA">
            <w:pPr>
              <w:rPr>
                <w:kern w:val="0"/>
              </w:rPr>
            </w:pPr>
            <w:r w:rsidRPr="009611AE">
              <w:rPr>
                <w:rFonts w:hint="eastAsia"/>
                <w:kern w:val="0"/>
              </w:rPr>
              <w:t>系统方案</w:t>
            </w:r>
          </w:p>
        </w:tc>
        <w:tc>
          <w:tcPr>
            <w:tcW w:w="3600" w:type="dxa"/>
            <w:vAlign w:val="center"/>
          </w:tcPr>
          <w:p w14:paraId="42797B68" w14:textId="77777777" w:rsidR="003C11DF" w:rsidRPr="009611AE" w:rsidRDefault="003C11DF" w:rsidP="000427CA">
            <w:pPr>
              <w:rPr>
                <w:kern w:val="0"/>
              </w:rPr>
            </w:pPr>
            <w:r>
              <w:rPr>
                <w:rFonts w:hint="eastAsia"/>
              </w:rPr>
              <w:t>声音定位系统</w:t>
            </w:r>
            <w:r w:rsidRPr="00550C08">
              <w:rPr>
                <w:rFonts w:hint="eastAsia"/>
                <w:kern w:val="0"/>
              </w:rPr>
              <w:t>总</w:t>
            </w:r>
            <w:r w:rsidRPr="009611AE">
              <w:rPr>
                <w:rFonts w:hint="eastAsia"/>
                <w:kern w:val="0"/>
              </w:rPr>
              <w:t>体方案设计</w:t>
            </w:r>
          </w:p>
        </w:tc>
        <w:tc>
          <w:tcPr>
            <w:tcW w:w="911" w:type="dxa"/>
            <w:vAlign w:val="center"/>
          </w:tcPr>
          <w:p w14:paraId="49802B95" w14:textId="77777777" w:rsidR="003C11DF" w:rsidRPr="009611AE" w:rsidRDefault="003C11DF" w:rsidP="000427CA">
            <w:pPr>
              <w:jc w:val="center"/>
              <w:rPr>
                <w:kern w:val="0"/>
              </w:rPr>
            </w:pPr>
            <w:r>
              <w:rPr>
                <w:rFonts w:hint="eastAsia"/>
                <w:kern w:val="0"/>
              </w:rPr>
              <w:t>2</w:t>
            </w:r>
          </w:p>
        </w:tc>
      </w:tr>
      <w:tr w:rsidR="003C11DF" w:rsidRPr="009611AE" w14:paraId="1E827972" w14:textId="77777777" w:rsidTr="000427CA">
        <w:trPr>
          <w:trHeight w:val="965"/>
          <w:jc w:val="center"/>
        </w:trPr>
        <w:tc>
          <w:tcPr>
            <w:tcW w:w="0" w:type="auto"/>
            <w:vMerge/>
            <w:vAlign w:val="center"/>
          </w:tcPr>
          <w:p w14:paraId="1B3E89CD" w14:textId="77777777" w:rsidR="003C11DF" w:rsidRPr="009611AE" w:rsidRDefault="003C11DF" w:rsidP="000427CA">
            <w:pPr>
              <w:rPr>
                <w:kern w:val="0"/>
              </w:rPr>
            </w:pPr>
          </w:p>
        </w:tc>
        <w:tc>
          <w:tcPr>
            <w:tcW w:w="2869" w:type="dxa"/>
            <w:vAlign w:val="center"/>
          </w:tcPr>
          <w:p w14:paraId="49393FC9" w14:textId="77777777" w:rsidR="003C11DF" w:rsidRPr="009611AE" w:rsidRDefault="003C11DF" w:rsidP="000427CA">
            <w:pPr>
              <w:rPr>
                <w:kern w:val="0"/>
              </w:rPr>
            </w:pPr>
            <w:r w:rsidRPr="009611AE">
              <w:rPr>
                <w:rFonts w:hint="eastAsia"/>
                <w:kern w:val="0"/>
              </w:rPr>
              <w:t>理论分析</w:t>
            </w:r>
            <w:r>
              <w:rPr>
                <w:rFonts w:hint="eastAsia"/>
                <w:kern w:val="0"/>
              </w:rPr>
              <w:t>与计算</w:t>
            </w:r>
          </w:p>
        </w:tc>
        <w:tc>
          <w:tcPr>
            <w:tcW w:w="3600" w:type="dxa"/>
            <w:vAlign w:val="center"/>
          </w:tcPr>
          <w:p w14:paraId="3450D258" w14:textId="77777777" w:rsidR="003C11DF" w:rsidRDefault="003C11DF" w:rsidP="000427CA">
            <w:pPr>
              <w:rPr>
                <w:kern w:val="0"/>
              </w:rPr>
            </w:pPr>
            <w:r>
              <w:rPr>
                <w:rFonts w:hint="eastAsia"/>
              </w:rPr>
              <w:t>声响模块</w:t>
            </w:r>
            <w:r w:rsidRPr="009611AE">
              <w:rPr>
                <w:rFonts w:hint="eastAsia"/>
                <w:kern w:val="0"/>
              </w:rPr>
              <w:t>分析</w:t>
            </w:r>
            <w:r>
              <w:rPr>
                <w:rFonts w:hint="eastAsia"/>
              </w:rPr>
              <w:t>、计算</w:t>
            </w:r>
          </w:p>
          <w:p w14:paraId="1BA24905" w14:textId="77777777" w:rsidR="003C11DF" w:rsidRPr="009611AE" w:rsidRDefault="003C11DF" w:rsidP="000427CA">
            <w:pPr>
              <w:rPr>
                <w:kern w:val="0"/>
              </w:rPr>
            </w:pPr>
            <w:r>
              <w:rPr>
                <w:rFonts w:hint="eastAsia"/>
              </w:rPr>
              <w:t>声音接收放大器</w:t>
            </w:r>
            <w:r w:rsidRPr="009611AE">
              <w:rPr>
                <w:rFonts w:hint="eastAsia"/>
                <w:kern w:val="0"/>
              </w:rPr>
              <w:t>分析</w:t>
            </w:r>
            <w:r>
              <w:rPr>
                <w:rFonts w:hint="eastAsia"/>
                <w:kern w:val="0"/>
              </w:rPr>
              <w:t>、</w:t>
            </w:r>
            <w:r w:rsidRPr="009611AE">
              <w:rPr>
                <w:rFonts w:hint="eastAsia"/>
                <w:kern w:val="0"/>
              </w:rPr>
              <w:t>计算</w:t>
            </w:r>
          </w:p>
          <w:p w14:paraId="3BD8107F" w14:textId="77777777" w:rsidR="003C11DF" w:rsidRPr="009611AE" w:rsidRDefault="003C11DF" w:rsidP="000427CA">
            <w:pPr>
              <w:rPr>
                <w:kern w:val="0"/>
              </w:rPr>
            </w:pPr>
            <w:r>
              <w:rPr>
                <w:rFonts w:hint="eastAsia"/>
                <w:kern w:val="0"/>
              </w:rPr>
              <w:t>数据处理原理分析、</w:t>
            </w:r>
            <w:r w:rsidRPr="009611AE">
              <w:rPr>
                <w:rFonts w:hint="eastAsia"/>
                <w:kern w:val="0"/>
              </w:rPr>
              <w:t>计算</w:t>
            </w:r>
          </w:p>
        </w:tc>
        <w:tc>
          <w:tcPr>
            <w:tcW w:w="911" w:type="dxa"/>
            <w:vAlign w:val="center"/>
          </w:tcPr>
          <w:p w14:paraId="6AFD9D25" w14:textId="77777777" w:rsidR="003C11DF" w:rsidRPr="009611AE" w:rsidRDefault="003C11DF" w:rsidP="000427CA">
            <w:pPr>
              <w:jc w:val="center"/>
              <w:rPr>
                <w:kern w:val="0"/>
              </w:rPr>
            </w:pPr>
            <w:r>
              <w:rPr>
                <w:rFonts w:hint="eastAsia"/>
                <w:kern w:val="0"/>
              </w:rPr>
              <w:t>5</w:t>
            </w:r>
          </w:p>
        </w:tc>
      </w:tr>
      <w:tr w:rsidR="003C11DF" w:rsidRPr="009611AE" w14:paraId="6ED976F3" w14:textId="77777777" w:rsidTr="000427CA">
        <w:trPr>
          <w:trHeight w:val="697"/>
          <w:jc w:val="center"/>
        </w:trPr>
        <w:tc>
          <w:tcPr>
            <w:tcW w:w="0" w:type="auto"/>
            <w:vMerge/>
            <w:vAlign w:val="center"/>
          </w:tcPr>
          <w:p w14:paraId="0E79DE90" w14:textId="77777777" w:rsidR="003C11DF" w:rsidRPr="009611AE" w:rsidRDefault="003C11DF" w:rsidP="000427CA">
            <w:pPr>
              <w:rPr>
                <w:kern w:val="0"/>
              </w:rPr>
            </w:pPr>
          </w:p>
        </w:tc>
        <w:tc>
          <w:tcPr>
            <w:tcW w:w="2869" w:type="dxa"/>
            <w:vAlign w:val="center"/>
          </w:tcPr>
          <w:p w14:paraId="745BED1C" w14:textId="77777777" w:rsidR="003C11DF" w:rsidRPr="009611AE" w:rsidRDefault="003C11DF" w:rsidP="000427CA">
            <w:pPr>
              <w:rPr>
                <w:kern w:val="0"/>
              </w:rPr>
            </w:pPr>
            <w:r w:rsidRPr="009611AE">
              <w:rPr>
                <w:rFonts w:hint="eastAsia"/>
                <w:kern w:val="0"/>
              </w:rPr>
              <w:t>电路</w:t>
            </w:r>
            <w:r>
              <w:rPr>
                <w:rFonts w:hint="eastAsia"/>
                <w:kern w:val="0"/>
              </w:rPr>
              <w:t>与程序</w:t>
            </w:r>
            <w:r w:rsidRPr="009611AE">
              <w:rPr>
                <w:rFonts w:hint="eastAsia"/>
                <w:kern w:val="0"/>
              </w:rPr>
              <w:t>设计</w:t>
            </w:r>
          </w:p>
        </w:tc>
        <w:tc>
          <w:tcPr>
            <w:tcW w:w="3600" w:type="dxa"/>
            <w:vAlign w:val="center"/>
          </w:tcPr>
          <w:p w14:paraId="05A45139" w14:textId="77777777" w:rsidR="003C11DF" w:rsidRPr="009611AE" w:rsidRDefault="003C11DF" w:rsidP="000427CA">
            <w:pPr>
              <w:rPr>
                <w:kern w:val="0"/>
              </w:rPr>
            </w:pPr>
            <w:r>
              <w:rPr>
                <w:rFonts w:hint="eastAsia"/>
              </w:rPr>
              <w:t>声响模块电路设计</w:t>
            </w:r>
          </w:p>
          <w:p w14:paraId="0BCCA98A" w14:textId="77777777" w:rsidR="003C11DF" w:rsidRPr="009611AE" w:rsidRDefault="003C11DF" w:rsidP="000427CA">
            <w:pPr>
              <w:rPr>
                <w:kern w:val="0"/>
              </w:rPr>
            </w:pPr>
            <w:r>
              <w:rPr>
                <w:rFonts w:hint="eastAsia"/>
              </w:rPr>
              <w:t>声音接收放大器</w:t>
            </w:r>
            <w:r w:rsidRPr="009611AE">
              <w:rPr>
                <w:rFonts w:hint="eastAsia"/>
                <w:kern w:val="0"/>
              </w:rPr>
              <w:t>电路</w:t>
            </w:r>
            <w:r>
              <w:rPr>
                <w:rFonts w:hint="eastAsia"/>
                <w:kern w:val="0"/>
              </w:rPr>
              <w:t>设计</w:t>
            </w:r>
          </w:p>
          <w:p w14:paraId="4590BE97" w14:textId="77777777" w:rsidR="003C11DF" w:rsidRDefault="003C11DF" w:rsidP="000427CA">
            <w:pPr>
              <w:rPr>
                <w:kern w:val="0"/>
              </w:rPr>
            </w:pPr>
            <w:r>
              <w:rPr>
                <w:rFonts w:hint="eastAsia"/>
                <w:kern w:val="0"/>
              </w:rPr>
              <w:t>测量、数据处理</w:t>
            </w:r>
            <w:r w:rsidRPr="009611AE">
              <w:rPr>
                <w:rFonts w:hint="eastAsia"/>
                <w:kern w:val="0"/>
              </w:rPr>
              <w:t>电路设计</w:t>
            </w:r>
          </w:p>
          <w:p w14:paraId="5CEC8E2E" w14:textId="77777777" w:rsidR="003C11DF" w:rsidRPr="009611AE" w:rsidRDefault="003C11DF" w:rsidP="000427CA">
            <w:pPr>
              <w:rPr>
                <w:kern w:val="0"/>
              </w:rPr>
            </w:pPr>
            <w:r>
              <w:rPr>
                <w:rFonts w:hint="eastAsia"/>
                <w:kern w:val="0"/>
              </w:rPr>
              <w:t>程序设计及其流程图</w:t>
            </w:r>
          </w:p>
        </w:tc>
        <w:tc>
          <w:tcPr>
            <w:tcW w:w="911" w:type="dxa"/>
            <w:vAlign w:val="center"/>
          </w:tcPr>
          <w:p w14:paraId="7A17670E" w14:textId="77777777" w:rsidR="003C11DF" w:rsidRPr="009611AE" w:rsidRDefault="003C11DF" w:rsidP="000427CA">
            <w:pPr>
              <w:jc w:val="center"/>
              <w:rPr>
                <w:kern w:val="0"/>
              </w:rPr>
            </w:pPr>
            <w:r>
              <w:rPr>
                <w:rFonts w:hint="eastAsia"/>
                <w:kern w:val="0"/>
              </w:rPr>
              <w:t>8</w:t>
            </w:r>
          </w:p>
        </w:tc>
      </w:tr>
      <w:tr w:rsidR="003C11DF" w:rsidRPr="009611AE" w14:paraId="232FA43A" w14:textId="77777777" w:rsidTr="000427CA">
        <w:trPr>
          <w:trHeight w:val="965"/>
          <w:jc w:val="center"/>
        </w:trPr>
        <w:tc>
          <w:tcPr>
            <w:tcW w:w="0" w:type="auto"/>
            <w:vMerge/>
            <w:vAlign w:val="center"/>
          </w:tcPr>
          <w:p w14:paraId="27B533A7" w14:textId="77777777" w:rsidR="003C11DF" w:rsidRPr="009611AE" w:rsidRDefault="003C11DF" w:rsidP="000427CA">
            <w:pPr>
              <w:rPr>
                <w:kern w:val="0"/>
              </w:rPr>
            </w:pPr>
          </w:p>
        </w:tc>
        <w:tc>
          <w:tcPr>
            <w:tcW w:w="2869" w:type="dxa"/>
            <w:vAlign w:val="center"/>
          </w:tcPr>
          <w:p w14:paraId="6D8B4C61" w14:textId="77777777" w:rsidR="003C11DF" w:rsidRPr="009611AE" w:rsidRDefault="003C11DF" w:rsidP="000427CA">
            <w:pPr>
              <w:rPr>
                <w:kern w:val="0"/>
              </w:rPr>
            </w:pPr>
            <w:r w:rsidRPr="009611AE">
              <w:rPr>
                <w:rFonts w:hint="eastAsia"/>
                <w:kern w:val="0"/>
              </w:rPr>
              <w:t>测试方案与测试结果</w:t>
            </w:r>
          </w:p>
        </w:tc>
        <w:tc>
          <w:tcPr>
            <w:tcW w:w="3600" w:type="dxa"/>
            <w:vAlign w:val="center"/>
          </w:tcPr>
          <w:p w14:paraId="13FE26B8" w14:textId="77777777" w:rsidR="003C11DF" w:rsidRPr="009611AE" w:rsidRDefault="003C11DF" w:rsidP="000427CA">
            <w:pPr>
              <w:rPr>
                <w:kern w:val="0"/>
              </w:rPr>
            </w:pPr>
            <w:r>
              <w:rPr>
                <w:rFonts w:hint="eastAsia"/>
                <w:kern w:val="0"/>
              </w:rPr>
              <w:t>测</w:t>
            </w:r>
            <w:r w:rsidRPr="009611AE">
              <w:rPr>
                <w:rFonts w:hint="eastAsia"/>
                <w:kern w:val="0"/>
              </w:rPr>
              <w:t>试方法与仪器</w:t>
            </w:r>
          </w:p>
          <w:p w14:paraId="18200F87" w14:textId="77777777" w:rsidR="003C11DF" w:rsidRPr="009611AE" w:rsidRDefault="003C11DF" w:rsidP="000427CA">
            <w:pPr>
              <w:rPr>
                <w:kern w:val="0"/>
              </w:rPr>
            </w:pPr>
            <w:r w:rsidRPr="009611AE">
              <w:rPr>
                <w:rFonts w:hint="eastAsia"/>
                <w:kern w:val="0"/>
              </w:rPr>
              <w:t>测试数据完整性</w:t>
            </w:r>
          </w:p>
          <w:p w14:paraId="210067BD" w14:textId="77777777" w:rsidR="003C11DF" w:rsidRPr="009611AE" w:rsidRDefault="003C11DF" w:rsidP="000427CA">
            <w:pPr>
              <w:rPr>
                <w:kern w:val="0"/>
              </w:rPr>
            </w:pPr>
            <w:r w:rsidRPr="009611AE">
              <w:rPr>
                <w:rFonts w:hint="eastAsia"/>
                <w:kern w:val="0"/>
              </w:rPr>
              <w:t>测试结果分析</w:t>
            </w:r>
          </w:p>
        </w:tc>
        <w:tc>
          <w:tcPr>
            <w:tcW w:w="911" w:type="dxa"/>
            <w:vAlign w:val="center"/>
          </w:tcPr>
          <w:p w14:paraId="27989242" w14:textId="77777777" w:rsidR="003C11DF" w:rsidRPr="009611AE" w:rsidRDefault="003C11DF" w:rsidP="000427CA">
            <w:pPr>
              <w:jc w:val="center"/>
              <w:rPr>
                <w:kern w:val="0"/>
              </w:rPr>
            </w:pPr>
            <w:r>
              <w:rPr>
                <w:rFonts w:hint="eastAsia"/>
                <w:kern w:val="0"/>
              </w:rPr>
              <w:t>3</w:t>
            </w:r>
          </w:p>
        </w:tc>
      </w:tr>
      <w:tr w:rsidR="003C11DF" w:rsidRPr="009611AE" w14:paraId="2430E4D1" w14:textId="77777777" w:rsidTr="000427CA">
        <w:trPr>
          <w:trHeight w:val="965"/>
          <w:jc w:val="center"/>
        </w:trPr>
        <w:tc>
          <w:tcPr>
            <w:tcW w:w="0" w:type="auto"/>
            <w:vMerge/>
            <w:vAlign w:val="center"/>
          </w:tcPr>
          <w:p w14:paraId="75BC0C06" w14:textId="77777777" w:rsidR="003C11DF" w:rsidRPr="009611AE" w:rsidRDefault="003C11DF" w:rsidP="000427CA">
            <w:pPr>
              <w:rPr>
                <w:kern w:val="0"/>
              </w:rPr>
            </w:pPr>
          </w:p>
        </w:tc>
        <w:tc>
          <w:tcPr>
            <w:tcW w:w="2869" w:type="dxa"/>
            <w:vAlign w:val="center"/>
          </w:tcPr>
          <w:p w14:paraId="4A2642E8" w14:textId="77777777" w:rsidR="003C11DF" w:rsidRPr="009611AE" w:rsidRDefault="003C11DF" w:rsidP="000427CA">
            <w:pPr>
              <w:rPr>
                <w:kern w:val="0"/>
              </w:rPr>
            </w:pPr>
            <w:r w:rsidRPr="009611AE">
              <w:rPr>
                <w:rFonts w:hint="eastAsia"/>
                <w:kern w:val="0"/>
              </w:rPr>
              <w:t>设计报告结构及规范性</w:t>
            </w:r>
          </w:p>
        </w:tc>
        <w:tc>
          <w:tcPr>
            <w:tcW w:w="3600" w:type="dxa"/>
            <w:vAlign w:val="center"/>
          </w:tcPr>
          <w:p w14:paraId="38E19A85" w14:textId="77777777" w:rsidR="003C11DF" w:rsidRPr="009611AE" w:rsidRDefault="003C11DF" w:rsidP="000427CA">
            <w:pPr>
              <w:rPr>
                <w:kern w:val="0"/>
              </w:rPr>
            </w:pPr>
            <w:r w:rsidRPr="009611AE">
              <w:rPr>
                <w:rFonts w:hint="eastAsia"/>
                <w:kern w:val="0"/>
              </w:rPr>
              <w:t>摘要</w:t>
            </w:r>
          </w:p>
          <w:p w14:paraId="41F1AACC" w14:textId="77777777" w:rsidR="003C11DF" w:rsidRPr="009611AE" w:rsidRDefault="003C11DF" w:rsidP="000427CA">
            <w:pPr>
              <w:rPr>
                <w:kern w:val="0"/>
              </w:rPr>
            </w:pPr>
            <w:r w:rsidRPr="009611AE">
              <w:rPr>
                <w:rFonts w:hint="eastAsia"/>
                <w:kern w:val="0"/>
              </w:rPr>
              <w:t>设计报告正文的结构</w:t>
            </w:r>
          </w:p>
          <w:p w14:paraId="6F321CB6" w14:textId="77777777" w:rsidR="003C11DF" w:rsidRPr="009611AE" w:rsidRDefault="003C11DF" w:rsidP="000427CA">
            <w:pPr>
              <w:rPr>
                <w:kern w:val="0"/>
              </w:rPr>
            </w:pPr>
            <w:r w:rsidRPr="009611AE">
              <w:rPr>
                <w:rFonts w:hint="eastAsia"/>
                <w:kern w:val="0"/>
              </w:rPr>
              <w:t>图表的规范性</w:t>
            </w:r>
          </w:p>
        </w:tc>
        <w:tc>
          <w:tcPr>
            <w:tcW w:w="911" w:type="dxa"/>
            <w:vAlign w:val="center"/>
          </w:tcPr>
          <w:p w14:paraId="708472B1" w14:textId="77777777" w:rsidR="003C11DF" w:rsidRPr="009611AE" w:rsidRDefault="003C11DF" w:rsidP="000427CA">
            <w:pPr>
              <w:jc w:val="center"/>
              <w:rPr>
                <w:kern w:val="0"/>
              </w:rPr>
            </w:pPr>
            <w:r>
              <w:rPr>
                <w:rFonts w:hint="eastAsia"/>
                <w:kern w:val="0"/>
              </w:rPr>
              <w:t>2</w:t>
            </w:r>
          </w:p>
        </w:tc>
      </w:tr>
      <w:tr w:rsidR="003C11DF" w:rsidRPr="009611AE" w14:paraId="3EF5B8A8" w14:textId="77777777" w:rsidTr="000427CA">
        <w:trPr>
          <w:trHeight w:val="411"/>
          <w:jc w:val="center"/>
        </w:trPr>
        <w:tc>
          <w:tcPr>
            <w:tcW w:w="0" w:type="auto"/>
            <w:vMerge/>
            <w:vAlign w:val="center"/>
          </w:tcPr>
          <w:p w14:paraId="02C6EACA" w14:textId="77777777" w:rsidR="003C11DF" w:rsidRPr="009611AE" w:rsidRDefault="003C11DF" w:rsidP="000427CA">
            <w:pPr>
              <w:rPr>
                <w:kern w:val="0"/>
              </w:rPr>
            </w:pPr>
          </w:p>
        </w:tc>
        <w:tc>
          <w:tcPr>
            <w:tcW w:w="6469" w:type="dxa"/>
            <w:gridSpan w:val="2"/>
            <w:vAlign w:val="center"/>
          </w:tcPr>
          <w:p w14:paraId="2429F817" w14:textId="77777777" w:rsidR="003C11DF" w:rsidRPr="009611AE" w:rsidRDefault="003C11DF" w:rsidP="000427CA">
            <w:pPr>
              <w:rPr>
                <w:b/>
                <w:kern w:val="0"/>
              </w:rPr>
            </w:pPr>
            <w:r w:rsidRPr="009611AE">
              <w:rPr>
                <w:rFonts w:hint="eastAsia"/>
                <w:b/>
                <w:kern w:val="0"/>
              </w:rPr>
              <w:t>总分</w:t>
            </w:r>
          </w:p>
        </w:tc>
        <w:tc>
          <w:tcPr>
            <w:tcW w:w="911" w:type="dxa"/>
            <w:vAlign w:val="center"/>
          </w:tcPr>
          <w:p w14:paraId="791F4061" w14:textId="77777777" w:rsidR="003C11DF" w:rsidRPr="009611AE" w:rsidRDefault="003C11DF" w:rsidP="000427CA">
            <w:pPr>
              <w:jc w:val="center"/>
              <w:rPr>
                <w:b/>
                <w:kern w:val="0"/>
              </w:rPr>
            </w:pPr>
            <w:r>
              <w:rPr>
                <w:rFonts w:hint="eastAsia"/>
                <w:b/>
                <w:kern w:val="0"/>
              </w:rPr>
              <w:t>2</w:t>
            </w:r>
            <w:r w:rsidRPr="009611AE">
              <w:rPr>
                <w:b/>
                <w:kern w:val="0"/>
              </w:rPr>
              <w:t>0</w:t>
            </w:r>
          </w:p>
        </w:tc>
      </w:tr>
      <w:tr w:rsidR="003C11DF" w:rsidRPr="009611AE" w14:paraId="203FD83E" w14:textId="77777777" w:rsidTr="000427CA">
        <w:trPr>
          <w:trHeight w:val="829"/>
          <w:jc w:val="center"/>
        </w:trPr>
        <w:tc>
          <w:tcPr>
            <w:tcW w:w="828" w:type="dxa"/>
            <w:vAlign w:val="center"/>
          </w:tcPr>
          <w:p w14:paraId="73B9E2C4" w14:textId="77777777" w:rsidR="003C11DF" w:rsidRPr="009611AE" w:rsidRDefault="003C11DF" w:rsidP="000427CA">
            <w:pPr>
              <w:jc w:val="center"/>
              <w:rPr>
                <w:b/>
                <w:kern w:val="0"/>
              </w:rPr>
            </w:pPr>
            <w:r w:rsidRPr="009611AE">
              <w:rPr>
                <w:rFonts w:hint="eastAsia"/>
                <w:b/>
                <w:kern w:val="0"/>
              </w:rPr>
              <w:t>基本要求</w:t>
            </w:r>
          </w:p>
        </w:tc>
        <w:tc>
          <w:tcPr>
            <w:tcW w:w="6469" w:type="dxa"/>
            <w:gridSpan w:val="2"/>
            <w:vAlign w:val="center"/>
          </w:tcPr>
          <w:p w14:paraId="3D3D5BF6" w14:textId="77777777" w:rsidR="003C11DF" w:rsidRPr="009611AE" w:rsidRDefault="003C11DF" w:rsidP="000427CA">
            <w:pPr>
              <w:rPr>
                <w:kern w:val="0"/>
              </w:rPr>
            </w:pPr>
            <w:r w:rsidRPr="009611AE">
              <w:rPr>
                <w:rFonts w:hint="eastAsia"/>
                <w:kern w:val="0"/>
              </w:rPr>
              <w:t>实际制作完成情况</w:t>
            </w:r>
          </w:p>
        </w:tc>
        <w:tc>
          <w:tcPr>
            <w:tcW w:w="911" w:type="dxa"/>
            <w:vAlign w:val="center"/>
          </w:tcPr>
          <w:p w14:paraId="75FDAF6D" w14:textId="77777777" w:rsidR="003C11DF" w:rsidRPr="009611AE" w:rsidRDefault="003C11DF" w:rsidP="000427CA">
            <w:pPr>
              <w:jc w:val="center"/>
              <w:rPr>
                <w:b/>
                <w:kern w:val="0"/>
              </w:rPr>
            </w:pPr>
            <w:r w:rsidRPr="009611AE">
              <w:rPr>
                <w:b/>
                <w:kern w:val="0"/>
              </w:rPr>
              <w:t>50</w:t>
            </w:r>
          </w:p>
        </w:tc>
      </w:tr>
      <w:tr w:rsidR="003C11DF" w:rsidRPr="009611AE" w14:paraId="310A8CEB" w14:textId="77777777" w:rsidTr="000427CA">
        <w:trPr>
          <w:jc w:val="center"/>
        </w:trPr>
        <w:tc>
          <w:tcPr>
            <w:tcW w:w="828" w:type="dxa"/>
            <w:vMerge w:val="restart"/>
            <w:vAlign w:val="center"/>
          </w:tcPr>
          <w:p w14:paraId="4C578EE0" w14:textId="77777777" w:rsidR="003C11DF" w:rsidRPr="009611AE" w:rsidRDefault="003C11DF" w:rsidP="000427CA">
            <w:pPr>
              <w:jc w:val="center"/>
              <w:rPr>
                <w:b/>
                <w:kern w:val="0"/>
              </w:rPr>
            </w:pPr>
            <w:r w:rsidRPr="009611AE">
              <w:rPr>
                <w:rFonts w:hint="eastAsia"/>
                <w:b/>
                <w:kern w:val="0"/>
              </w:rPr>
              <w:t>发挥部分</w:t>
            </w:r>
          </w:p>
        </w:tc>
        <w:tc>
          <w:tcPr>
            <w:tcW w:w="6469" w:type="dxa"/>
            <w:gridSpan w:val="2"/>
            <w:vAlign w:val="center"/>
          </w:tcPr>
          <w:p w14:paraId="561104BC" w14:textId="77777777" w:rsidR="003C11DF" w:rsidRPr="009611AE" w:rsidRDefault="003C11DF" w:rsidP="000427CA">
            <w:pPr>
              <w:rPr>
                <w:kern w:val="0"/>
              </w:rPr>
            </w:pPr>
            <w:r w:rsidRPr="009611AE">
              <w:rPr>
                <w:rFonts w:hint="eastAsia"/>
                <w:kern w:val="0"/>
              </w:rPr>
              <w:t>完成第（</w:t>
            </w:r>
            <w:r w:rsidRPr="009611AE">
              <w:rPr>
                <w:kern w:val="0"/>
              </w:rPr>
              <w:t>1</w:t>
            </w:r>
            <w:r w:rsidRPr="009611AE">
              <w:rPr>
                <w:rFonts w:hint="eastAsia"/>
                <w:kern w:val="0"/>
              </w:rPr>
              <w:t>）项</w:t>
            </w:r>
          </w:p>
        </w:tc>
        <w:tc>
          <w:tcPr>
            <w:tcW w:w="911" w:type="dxa"/>
            <w:vAlign w:val="center"/>
          </w:tcPr>
          <w:p w14:paraId="65EF8692" w14:textId="77777777" w:rsidR="003C11DF" w:rsidRPr="009611AE" w:rsidRDefault="003C11DF" w:rsidP="000427CA">
            <w:pPr>
              <w:jc w:val="center"/>
              <w:rPr>
                <w:kern w:val="0"/>
              </w:rPr>
            </w:pPr>
            <w:r>
              <w:rPr>
                <w:kern w:val="0"/>
              </w:rPr>
              <w:t>1</w:t>
            </w:r>
            <w:r>
              <w:rPr>
                <w:rFonts w:hint="eastAsia"/>
                <w:kern w:val="0"/>
              </w:rPr>
              <w:t>2</w:t>
            </w:r>
          </w:p>
        </w:tc>
      </w:tr>
      <w:tr w:rsidR="003C11DF" w:rsidRPr="009611AE" w14:paraId="72E0DD9D" w14:textId="77777777" w:rsidTr="000427CA">
        <w:trPr>
          <w:jc w:val="center"/>
        </w:trPr>
        <w:tc>
          <w:tcPr>
            <w:tcW w:w="0" w:type="auto"/>
            <w:vMerge/>
            <w:vAlign w:val="center"/>
          </w:tcPr>
          <w:p w14:paraId="7CCCF333" w14:textId="77777777" w:rsidR="003C11DF" w:rsidRPr="009611AE" w:rsidRDefault="003C11DF" w:rsidP="000427CA">
            <w:pPr>
              <w:rPr>
                <w:b/>
                <w:kern w:val="0"/>
              </w:rPr>
            </w:pPr>
          </w:p>
        </w:tc>
        <w:tc>
          <w:tcPr>
            <w:tcW w:w="6469" w:type="dxa"/>
            <w:gridSpan w:val="2"/>
            <w:vAlign w:val="center"/>
          </w:tcPr>
          <w:p w14:paraId="5D9AF7F1" w14:textId="77777777" w:rsidR="003C11DF" w:rsidRPr="009611AE" w:rsidRDefault="003C11DF" w:rsidP="000427CA">
            <w:pPr>
              <w:rPr>
                <w:kern w:val="0"/>
              </w:rPr>
            </w:pPr>
            <w:r w:rsidRPr="009611AE">
              <w:rPr>
                <w:rFonts w:hint="eastAsia"/>
                <w:kern w:val="0"/>
              </w:rPr>
              <w:t>完成第（</w:t>
            </w:r>
            <w:r w:rsidRPr="009611AE">
              <w:rPr>
                <w:kern w:val="0"/>
              </w:rPr>
              <w:t>2</w:t>
            </w:r>
            <w:r w:rsidRPr="009611AE">
              <w:rPr>
                <w:rFonts w:hint="eastAsia"/>
                <w:kern w:val="0"/>
              </w:rPr>
              <w:t>）项</w:t>
            </w:r>
          </w:p>
        </w:tc>
        <w:tc>
          <w:tcPr>
            <w:tcW w:w="911" w:type="dxa"/>
            <w:vAlign w:val="center"/>
          </w:tcPr>
          <w:p w14:paraId="1D26C1AD" w14:textId="77777777" w:rsidR="003C11DF" w:rsidRPr="00072CE4" w:rsidRDefault="003C11DF" w:rsidP="000427CA">
            <w:pPr>
              <w:jc w:val="center"/>
              <w:rPr>
                <w:color w:val="000000"/>
                <w:kern w:val="0"/>
              </w:rPr>
            </w:pPr>
            <w:r w:rsidRPr="00072CE4">
              <w:rPr>
                <w:rFonts w:hint="eastAsia"/>
                <w:color w:val="000000"/>
                <w:kern w:val="0"/>
              </w:rPr>
              <w:t>16</w:t>
            </w:r>
          </w:p>
        </w:tc>
      </w:tr>
      <w:tr w:rsidR="003C11DF" w:rsidRPr="009611AE" w14:paraId="08EC4664" w14:textId="77777777" w:rsidTr="000427CA">
        <w:trPr>
          <w:trHeight w:val="259"/>
          <w:jc w:val="center"/>
        </w:trPr>
        <w:tc>
          <w:tcPr>
            <w:tcW w:w="0" w:type="auto"/>
            <w:vMerge/>
            <w:vAlign w:val="center"/>
          </w:tcPr>
          <w:p w14:paraId="37A2D316" w14:textId="77777777" w:rsidR="003C11DF" w:rsidRPr="009611AE" w:rsidRDefault="003C11DF" w:rsidP="000427CA">
            <w:pPr>
              <w:rPr>
                <w:b/>
                <w:kern w:val="0"/>
              </w:rPr>
            </w:pPr>
          </w:p>
        </w:tc>
        <w:tc>
          <w:tcPr>
            <w:tcW w:w="6469" w:type="dxa"/>
            <w:gridSpan w:val="2"/>
            <w:vAlign w:val="center"/>
          </w:tcPr>
          <w:p w14:paraId="7C88C0FD" w14:textId="77777777" w:rsidR="003C11DF" w:rsidRPr="009611AE" w:rsidRDefault="003C11DF" w:rsidP="000427CA">
            <w:pPr>
              <w:rPr>
                <w:kern w:val="0"/>
              </w:rPr>
            </w:pPr>
            <w:r w:rsidRPr="009611AE">
              <w:rPr>
                <w:rFonts w:hint="eastAsia"/>
                <w:kern w:val="0"/>
              </w:rPr>
              <w:t>完成第（</w:t>
            </w:r>
            <w:r w:rsidRPr="009611AE">
              <w:rPr>
                <w:kern w:val="0"/>
              </w:rPr>
              <w:t>3</w:t>
            </w:r>
            <w:r w:rsidRPr="009611AE">
              <w:rPr>
                <w:rFonts w:hint="eastAsia"/>
                <w:kern w:val="0"/>
              </w:rPr>
              <w:t>）项</w:t>
            </w:r>
          </w:p>
        </w:tc>
        <w:tc>
          <w:tcPr>
            <w:tcW w:w="911" w:type="dxa"/>
            <w:vAlign w:val="center"/>
          </w:tcPr>
          <w:p w14:paraId="2560AD7C" w14:textId="77777777" w:rsidR="003C11DF" w:rsidRPr="00072CE4" w:rsidRDefault="003C11DF" w:rsidP="000427CA">
            <w:pPr>
              <w:jc w:val="center"/>
              <w:rPr>
                <w:color w:val="000000"/>
                <w:kern w:val="0"/>
              </w:rPr>
            </w:pPr>
            <w:r w:rsidRPr="00072CE4">
              <w:rPr>
                <w:rFonts w:hint="eastAsia"/>
                <w:color w:val="000000"/>
                <w:kern w:val="0"/>
              </w:rPr>
              <w:t>12</w:t>
            </w:r>
          </w:p>
        </w:tc>
      </w:tr>
      <w:tr w:rsidR="003C11DF" w:rsidRPr="009611AE" w14:paraId="2B796084" w14:textId="77777777" w:rsidTr="000427CA">
        <w:trPr>
          <w:trHeight w:val="259"/>
          <w:jc w:val="center"/>
        </w:trPr>
        <w:tc>
          <w:tcPr>
            <w:tcW w:w="0" w:type="auto"/>
            <w:vMerge/>
            <w:vAlign w:val="center"/>
          </w:tcPr>
          <w:p w14:paraId="6B5523B9" w14:textId="77777777" w:rsidR="003C11DF" w:rsidRPr="009611AE" w:rsidRDefault="003C11DF" w:rsidP="000427CA">
            <w:pPr>
              <w:rPr>
                <w:b/>
                <w:kern w:val="0"/>
              </w:rPr>
            </w:pPr>
          </w:p>
        </w:tc>
        <w:tc>
          <w:tcPr>
            <w:tcW w:w="6469" w:type="dxa"/>
            <w:gridSpan w:val="2"/>
            <w:vAlign w:val="center"/>
          </w:tcPr>
          <w:p w14:paraId="3C484F4B" w14:textId="77777777" w:rsidR="003C11DF" w:rsidRPr="009611AE" w:rsidRDefault="003C11DF" w:rsidP="000427CA">
            <w:pPr>
              <w:rPr>
                <w:kern w:val="0"/>
              </w:rPr>
            </w:pPr>
            <w:r w:rsidRPr="009611AE">
              <w:rPr>
                <w:rFonts w:hint="eastAsia"/>
                <w:kern w:val="0"/>
              </w:rPr>
              <w:t>其</w:t>
            </w:r>
            <w:r>
              <w:rPr>
                <w:rFonts w:hint="eastAsia"/>
                <w:kern w:val="0"/>
              </w:rPr>
              <w:t>它</w:t>
            </w:r>
          </w:p>
        </w:tc>
        <w:tc>
          <w:tcPr>
            <w:tcW w:w="911" w:type="dxa"/>
            <w:vAlign w:val="center"/>
          </w:tcPr>
          <w:p w14:paraId="3D16B70E" w14:textId="77777777" w:rsidR="003C11DF" w:rsidRPr="009611AE" w:rsidRDefault="003C11DF" w:rsidP="000427CA">
            <w:pPr>
              <w:jc w:val="center"/>
              <w:rPr>
                <w:kern w:val="0"/>
              </w:rPr>
            </w:pPr>
            <w:r>
              <w:rPr>
                <w:rFonts w:hint="eastAsia"/>
                <w:kern w:val="0"/>
              </w:rPr>
              <w:t>10</w:t>
            </w:r>
          </w:p>
        </w:tc>
      </w:tr>
      <w:tr w:rsidR="003C11DF" w:rsidRPr="009611AE" w14:paraId="435AD123" w14:textId="77777777" w:rsidTr="000427CA">
        <w:trPr>
          <w:trHeight w:val="259"/>
          <w:jc w:val="center"/>
        </w:trPr>
        <w:tc>
          <w:tcPr>
            <w:tcW w:w="0" w:type="auto"/>
            <w:vMerge/>
            <w:vAlign w:val="center"/>
          </w:tcPr>
          <w:p w14:paraId="6A7865EB" w14:textId="77777777" w:rsidR="003C11DF" w:rsidRPr="009611AE" w:rsidRDefault="003C11DF" w:rsidP="000427CA">
            <w:pPr>
              <w:rPr>
                <w:b/>
                <w:kern w:val="0"/>
              </w:rPr>
            </w:pPr>
          </w:p>
        </w:tc>
        <w:tc>
          <w:tcPr>
            <w:tcW w:w="6469" w:type="dxa"/>
            <w:gridSpan w:val="2"/>
            <w:vAlign w:val="center"/>
          </w:tcPr>
          <w:p w14:paraId="27EACA87" w14:textId="77777777" w:rsidR="003C11DF" w:rsidRPr="009611AE" w:rsidRDefault="003C11DF" w:rsidP="000427CA">
            <w:pPr>
              <w:rPr>
                <w:b/>
                <w:kern w:val="0"/>
              </w:rPr>
            </w:pPr>
            <w:r w:rsidRPr="009611AE">
              <w:rPr>
                <w:rFonts w:hint="eastAsia"/>
                <w:b/>
                <w:kern w:val="0"/>
              </w:rPr>
              <w:t>总分</w:t>
            </w:r>
          </w:p>
        </w:tc>
        <w:tc>
          <w:tcPr>
            <w:tcW w:w="911" w:type="dxa"/>
            <w:vAlign w:val="center"/>
          </w:tcPr>
          <w:p w14:paraId="756874EE" w14:textId="77777777" w:rsidR="003C11DF" w:rsidRPr="009611AE" w:rsidRDefault="003C11DF" w:rsidP="000427CA">
            <w:pPr>
              <w:jc w:val="center"/>
              <w:rPr>
                <w:b/>
                <w:kern w:val="0"/>
              </w:rPr>
            </w:pPr>
            <w:r w:rsidRPr="009611AE">
              <w:rPr>
                <w:b/>
                <w:kern w:val="0"/>
              </w:rPr>
              <w:t>50</w:t>
            </w:r>
          </w:p>
        </w:tc>
      </w:tr>
    </w:tbl>
    <w:p w14:paraId="0E15FD2A" w14:textId="77777777" w:rsidR="003C11DF" w:rsidRDefault="003C11DF" w:rsidP="003C11DF">
      <w:pPr>
        <w:snapToGrid w:val="0"/>
        <w:ind w:firstLine="480"/>
      </w:pPr>
    </w:p>
    <w:p w14:paraId="7C9DF8BD" w14:textId="77777777" w:rsidR="003C11DF" w:rsidRDefault="003C11DF" w:rsidP="003C11DF">
      <w:pPr>
        <w:snapToGrid w:val="0"/>
        <w:ind w:firstLine="480"/>
      </w:pPr>
    </w:p>
    <w:p w14:paraId="535C6B9C" w14:textId="77777777" w:rsidR="003C11DF" w:rsidRPr="0040765F" w:rsidRDefault="003C11DF" w:rsidP="003C11DF">
      <w:pPr>
        <w:tabs>
          <w:tab w:val="num" w:pos="720"/>
        </w:tabs>
        <w:snapToGrid w:val="0"/>
        <w:ind w:firstLine="480"/>
        <w:rPr>
          <w:color w:val="1F497D"/>
        </w:rPr>
      </w:pPr>
    </w:p>
    <w:p w14:paraId="1B9930BE" w14:textId="77777777" w:rsidR="003C11DF" w:rsidRDefault="003C11DF"/>
    <w:p w14:paraId="5EEFA02B" w14:textId="77777777" w:rsidR="003C11DF" w:rsidRDefault="003C11DF"/>
    <w:p w14:paraId="29E085D6" w14:textId="77777777" w:rsidR="003C11DF" w:rsidRDefault="003C11DF"/>
    <w:p w14:paraId="257B3205" w14:textId="77777777" w:rsidR="003C11DF" w:rsidRDefault="003C11DF"/>
    <w:p w14:paraId="023AA40A" w14:textId="77777777" w:rsidR="003C11DF" w:rsidRDefault="003C11DF"/>
    <w:p w14:paraId="1EB3CC48" w14:textId="77777777" w:rsidR="003C11DF" w:rsidRDefault="003C11DF"/>
    <w:p w14:paraId="72B0A5EB" w14:textId="77777777" w:rsidR="003C11DF" w:rsidRDefault="003C11DF"/>
    <w:p w14:paraId="7DDA2F50" w14:textId="77777777" w:rsidR="003C11DF" w:rsidRDefault="003C11DF"/>
    <w:sectPr w:rsidR="003C11DF" w:rsidSect="00B87AA1">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22B2" w14:textId="77777777" w:rsidR="000C4064" w:rsidRDefault="000C4064" w:rsidP="002A62CB">
      <w:pPr>
        <w:spacing w:line="240" w:lineRule="auto"/>
      </w:pPr>
      <w:r>
        <w:separator/>
      </w:r>
    </w:p>
  </w:endnote>
  <w:endnote w:type="continuationSeparator" w:id="0">
    <w:p w14:paraId="0750C0A5" w14:textId="77777777" w:rsidR="000C4064" w:rsidRDefault="000C4064" w:rsidP="002A6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2132" w14:textId="77777777" w:rsidR="00605781" w:rsidRPr="00605781" w:rsidRDefault="005E5A48">
    <w:pPr>
      <w:pStyle w:val="a5"/>
      <w:jc w:val="center"/>
      <w:rPr>
        <w:rFonts w:ascii="Times New Roman" w:hAnsi="Times New Roman"/>
      </w:rPr>
    </w:pPr>
    <w:r w:rsidRPr="00605781">
      <w:rPr>
        <w:rFonts w:ascii="Times New Roman" w:hAnsi="Times New Roman"/>
      </w:rPr>
      <w:t>A-</w:t>
    </w:r>
    <w:r w:rsidRPr="00605781">
      <w:rPr>
        <w:rFonts w:ascii="Times New Roman" w:hAnsi="Times New Roman"/>
      </w:rPr>
      <w:fldChar w:fldCharType="begin"/>
    </w:r>
    <w:r w:rsidRPr="00605781">
      <w:rPr>
        <w:rFonts w:ascii="Times New Roman" w:hAnsi="Times New Roman"/>
      </w:rPr>
      <w:instrText>PAGE   \* MERGEFORMAT</w:instrText>
    </w:r>
    <w:r w:rsidRPr="00605781">
      <w:rPr>
        <w:rFonts w:ascii="Times New Roman" w:hAnsi="Times New Roman"/>
      </w:rPr>
      <w:fldChar w:fldCharType="separate"/>
    </w:r>
    <w:r w:rsidR="00827B5A" w:rsidRPr="00827B5A">
      <w:rPr>
        <w:rFonts w:ascii="Times New Roman" w:hAnsi="Times New Roman"/>
        <w:noProof/>
        <w:lang w:val="zh-CN"/>
      </w:rPr>
      <w:t>22</w:t>
    </w:r>
    <w:r w:rsidRPr="00605781">
      <w:rPr>
        <w:rFonts w:ascii="Times New Roman" w:hAnsi="Times New Roman"/>
      </w:rPr>
      <w:fldChar w:fldCharType="end"/>
    </w:r>
  </w:p>
  <w:p w14:paraId="1825530F" w14:textId="77777777" w:rsidR="00605781" w:rsidRDefault="000C40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B44D" w14:textId="77777777" w:rsidR="000C4064" w:rsidRDefault="000C4064" w:rsidP="002A62CB">
      <w:pPr>
        <w:spacing w:line="240" w:lineRule="auto"/>
      </w:pPr>
      <w:r>
        <w:separator/>
      </w:r>
    </w:p>
  </w:footnote>
  <w:footnote w:type="continuationSeparator" w:id="0">
    <w:p w14:paraId="3A03F858" w14:textId="77777777" w:rsidR="000C4064" w:rsidRDefault="000C4064" w:rsidP="002A62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CD8"/>
    <w:multiLevelType w:val="hybridMultilevel"/>
    <w:tmpl w:val="E33869EE"/>
    <w:lvl w:ilvl="0" w:tplc="D5DAA8B6">
      <w:start w:val="1"/>
      <w:numFmt w:val="decimal"/>
      <w:lvlText w:val="%1．"/>
      <w:lvlJc w:val="left"/>
      <w:pPr>
        <w:tabs>
          <w:tab w:val="num" w:pos="1439"/>
        </w:tabs>
        <w:ind w:left="1439" w:hanging="900"/>
      </w:pPr>
      <w:rPr>
        <w:rFonts w:hint="default"/>
      </w:rPr>
    </w:lvl>
    <w:lvl w:ilvl="1" w:tplc="04090019" w:tentative="1">
      <w:start w:val="1"/>
      <w:numFmt w:val="lowerLetter"/>
      <w:lvlText w:val="%2)"/>
      <w:lvlJc w:val="left"/>
      <w:pPr>
        <w:tabs>
          <w:tab w:val="num" w:pos="1379"/>
        </w:tabs>
        <w:ind w:left="1379" w:hanging="420"/>
      </w:pPr>
    </w:lvl>
    <w:lvl w:ilvl="2" w:tplc="0409001B" w:tentative="1">
      <w:start w:val="1"/>
      <w:numFmt w:val="lowerRoman"/>
      <w:lvlText w:val="%3."/>
      <w:lvlJc w:val="right"/>
      <w:pPr>
        <w:tabs>
          <w:tab w:val="num" w:pos="1799"/>
        </w:tabs>
        <w:ind w:left="1799" w:hanging="420"/>
      </w:pPr>
    </w:lvl>
    <w:lvl w:ilvl="3" w:tplc="0409000F" w:tentative="1">
      <w:start w:val="1"/>
      <w:numFmt w:val="decimal"/>
      <w:lvlText w:val="%4."/>
      <w:lvlJc w:val="left"/>
      <w:pPr>
        <w:tabs>
          <w:tab w:val="num" w:pos="2219"/>
        </w:tabs>
        <w:ind w:left="2219" w:hanging="420"/>
      </w:pPr>
    </w:lvl>
    <w:lvl w:ilvl="4" w:tplc="04090019" w:tentative="1">
      <w:start w:val="1"/>
      <w:numFmt w:val="lowerLetter"/>
      <w:lvlText w:val="%5)"/>
      <w:lvlJc w:val="left"/>
      <w:pPr>
        <w:tabs>
          <w:tab w:val="num" w:pos="2639"/>
        </w:tabs>
        <w:ind w:left="2639" w:hanging="420"/>
      </w:pPr>
    </w:lvl>
    <w:lvl w:ilvl="5" w:tplc="0409001B" w:tentative="1">
      <w:start w:val="1"/>
      <w:numFmt w:val="lowerRoman"/>
      <w:lvlText w:val="%6."/>
      <w:lvlJc w:val="right"/>
      <w:pPr>
        <w:tabs>
          <w:tab w:val="num" w:pos="3059"/>
        </w:tabs>
        <w:ind w:left="3059" w:hanging="420"/>
      </w:pPr>
    </w:lvl>
    <w:lvl w:ilvl="6" w:tplc="0409000F" w:tentative="1">
      <w:start w:val="1"/>
      <w:numFmt w:val="decimal"/>
      <w:lvlText w:val="%7."/>
      <w:lvlJc w:val="left"/>
      <w:pPr>
        <w:tabs>
          <w:tab w:val="num" w:pos="3479"/>
        </w:tabs>
        <w:ind w:left="3479" w:hanging="420"/>
      </w:pPr>
    </w:lvl>
    <w:lvl w:ilvl="7" w:tplc="04090019" w:tentative="1">
      <w:start w:val="1"/>
      <w:numFmt w:val="lowerLetter"/>
      <w:lvlText w:val="%8)"/>
      <w:lvlJc w:val="left"/>
      <w:pPr>
        <w:tabs>
          <w:tab w:val="num" w:pos="3899"/>
        </w:tabs>
        <w:ind w:left="3899" w:hanging="420"/>
      </w:pPr>
    </w:lvl>
    <w:lvl w:ilvl="8" w:tplc="0409001B" w:tentative="1">
      <w:start w:val="1"/>
      <w:numFmt w:val="lowerRoman"/>
      <w:lvlText w:val="%9."/>
      <w:lvlJc w:val="right"/>
      <w:pPr>
        <w:tabs>
          <w:tab w:val="num" w:pos="4319"/>
        </w:tabs>
        <w:ind w:left="4319" w:hanging="420"/>
      </w:pPr>
    </w:lvl>
  </w:abstractNum>
  <w:abstractNum w:abstractNumId="1" w15:restartNumberingAfterBreak="0">
    <w:nsid w:val="0A7321C4"/>
    <w:multiLevelType w:val="hybridMultilevel"/>
    <w:tmpl w:val="9926DC38"/>
    <w:lvl w:ilvl="0" w:tplc="1898DA1E">
      <w:start w:val="1"/>
      <w:numFmt w:val="decimal"/>
      <w:lvlText w:val="（%1）"/>
      <w:lvlJc w:val="left"/>
      <w:pPr>
        <w:ind w:left="420" w:hanging="420"/>
      </w:pPr>
      <w:rPr>
        <w:rFonts w:hint="default"/>
        <w:color w:val="auto"/>
      </w:rPr>
    </w:lvl>
    <w:lvl w:ilvl="1" w:tplc="EB68AD74">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E6C98"/>
    <w:multiLevelType w:val="hybridMultilevel"/>
    <w:tmpl w:val="C9C8999E"/>
    <w:lvl w:ilvl="0" w:tplc="1898DA1E">
      <w:start w:val="1"/>
      <w:numFmt w:val="decimal"/>
      <w:lvlText w:val="（%1）"/>
      <w:lvlJc w:val="left"/>
      <w:pPr>
        <w:ind w:left="840" w:hanging="42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626D1C"/>
    <w:multiLevelType w:val="hybridMultilevel"/>
    <w:tmpl w:val="FC9A319E"/>
    <w:lvl w:ilvl="0" w:tplc="ED80F9F0">
      <w:start w:val="1"/>
      <w:numFmt w:val="decimal"/>
      <w:lvlText w:val="%1、"/>
      <w:lvlJc w:val="left"/>
      <w:pPr>
        <w:tabs>
          <w:tab w:val="num" w:pos="600"/>
        </w:tabs>
        <w:ind w:left="600" w:hanging="360"/>
      </w:pPr>
      <w:rPr>
        <w:rFonts w:hint="default"/>
      </w:rPr>
    </w:lvl>
    <w:lvl w:ilvl="1" w:tplc="CCA6AC48">
      <w:start w:val="4"/>
      <w:numFmt w:val="japaneseCounting"/>
      <w:lvlText w:val="%2、"/>
      <w:lvlJc w:val="left"/>
      <w:pPr>
        <w:ind w:left="1380" w:hanging="720"/>
      </w:pPr>
      <w:rPr>
        <w:rFonts w:hint="default"/>
      </w:r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4" w15:restartNumberingAfterBreak="0">
    <w:nsid w:val="1A0C7D90"/>
    <w:multiLevelType w:val="hybridMultilevel"/>
    <w:tmpl w:val="F2CE7EC4"/>
    <w:lvl w:ilvl="0" w:tplc="04090013">
      <w:start w:val="1"/>
      <w:numFmt w:val="chineseCountingThousand"/>
      <w:lvlText w:val="%1、"/>
      <w:lvlJc w:val="left"/>
      <w:pPr>
        <w:ind w:left="792" w:hanging="4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8B8475D"/>
    <w:multiLevelType w:val="hybridMultilevel"/>
    <w:tmpl w:val="E5BE314A"/>
    <w:lvl w:ilvl="0" w:tplc="EB68AD74">
      <w:start w:val="1"/>
      <w:numFmt w:val="decimal"/>
      <w:lvlText w:val="（%1）"/>
      <w:lvlJc w:val="left"/>
      <w:pPr>
        <w:tabs>
          <w:tab w:val="num" w:pos="959"/>
        </w:tabs>
        <w:ind w:left="959" w:hanging="720"/>
      </w:pPr>
      <w:rPr>
        <w:rFonts w:hint="default"/>
      </w:rPr>
    </w:lvl>
    <w:lvl w:ilvl="1" w:tplc="04090019" w:tentative="1">
      <w:start w:val="1"/>
      <w:numFmt w:val="lowerLetter"/>
      <w:lvlText w:val="%2)"/>
      <w:lvlJc w:val="left"/>
      <w:pPr>
        <w:tabs>
          <w:tab w:val="num" w:pos="1079"/>
        </w:tabs>
        <w:ind w:left="1079" w:hanging="420"/>
      </w:pPr>
    </w:lvl>
    <w:lvl w:ilvl="2" w:tplc="0409001B" w:tentative="1">
      <w:start w:val="1"/>
      <w:numFmt w:val="lowerRoman"/>
      <w:lvlText w:val="%3."/>
      <w:lvlJc w:val="right"/>
      <w:pPr>
        <w:tabs>
          <w:tab w:val="num" w:pos="1499"/>
        </w:tabs>
        <w:ind w:left="1499" w:hanging="420"/>
      </w:pPr>
    </w:lvl>
    <w:lvl w:ilvl="3" w:tplc="0409000F" w:tentative="1">
      <w:start w:val="1"/>
      <w:numFmt w:val="decimal"/>
      <w:lvlText w:val="%4."/>
      <w:lvlJc w:val="left"/>
      <w:pPr>
        <w:tabs>
          <w:tab w:val="num" w:pos="1919"/>
        </w:tabs>
        <w:ind w:left="1919" w:hanging="420"/>
      </w:pPr>
    </w:lvl>
    <w:lvl w:ilvl="4" w:tplc="04090019" w:tentative="1">
      <w:start w:val="1"/>
      <w:numFmt w:val="lowerLetter"/>
      <w:lvlText w:val="%5)"/>
      <w:lvlJc w:val="left"/>
      <w:pPr>
        <w:tabs>
          <w:tab w:val="num" w:pos="2339"/>
        </w:tabs>
        <w:ind w:left="2339" w:hanging="420"/>
      </w:pPr>
    </w:lvl>
    <w:lvl w:ilvl="5" w:tplc="0409001B" w:tentative="1">
      <w:start w:val="1"/>
      <w:numFmt w:val="lowerRoman"/>
      <w:lvlText w:val="%6."/>
      <w:lvlJc w:val="right"/>
      <w:pPr>
        <w:tabs>
          <w:tab w:val="num" w:pos="2759"/>
        </w:tabs>
        <w:ind w:left="2759" w:hanging="420"/>
      </w:pPr>
    </w:lvl>
    <w:lvl w:ilvl="6" w:tplc="0409000F" w:tentative="1">
      <w:start w:val="1"/>
      <w:numFmt w:val="decimal"/>
      <w:lvlText w:val="%7."/>
      <w:lvlJc w:val="left"/>
      <w:pPr>
        <w:tabs>
          <w:tab w:val="num" w:pos="3179"/>
        </w:tabs>
        <w:ind w:left="3179" w:hanging="420"/>
      </w:pPr>
    </w:lvl>
    <w:lvl w:ilvl="7" w:tplc="04090019" w:tentative="1">
      <w:start w:val="1"/>
      <w:numFmt w:val="lowerLetter"/>
      <w:lvlText w:val="%8)"/>
      <w:lvlJc w:val="left"/>
      <w:pPr>
        <w:tabs>
          <w:tab w:val="num" w:pos="3599"/>
        </w:tabs>
        <w:ind w:left="3599" w:hanging="420"/>
      </w:pPr>
    </w:lvl>
    <w:lvl w:ilvl="8" w:tplc="0409001B" w:tentative="1">
      <w:start w:val="1"/>
      <w:numFmt w:val="lowerRoman"/>
      <w:lvlText w:val="%9."/>
      <w:lvlJc w:val="right"/>
      <w:pPr>
        <w:tabs>
          <w:tab w:val="num" w:pos="4019"/>
        </w:tabs>
        <w:ind w:left="4019" w:hanging="420"/>
      </w:pPr>
    </w:lvl>
  </w:abstractNum>
  <w:abstractNum w:abstractNumId="6" w15:restartNumberingAfterBreak="0">
    <w:nsid w:val="2F9065B3"/>
    <w:multiLevelType w:val="hybridMultilevel"/>
    <w:tmpl w:val="E0C09FF4"/>
    <w:lvl w:ilvl="0" w:tplc="1898DA1E">
      <w:start w:val="1"/>
      <w:numFmt w:val="decimal"/>
      <w:lvlText w:val="（%1）"/>
      <w:lvlJc w:val="left"/>
      <w:pPr>
        <w:ind w:left="420" w:hanging="420"/>
      </w:pPr>
      <w:rPr>
        <w:rFonts w:hint="default"/>
        <w:color w:val="auto"/>
      </w:rPr>
    </w:lvl>
    <w:lvl w:ilvl="1" w:tplc="1898DA1E">
      <w:start w:val="1"/>
      <w:numFmt w:val="decimal"/>
      <w:lvlText w:val="（%2）"/>
      <w:lvlJc w:val="left"/>
      <w:pPr>
        <w:ind w:left="1500" w:hanging="420"/>
      </w:pPr>
      <w:rPr>
        <w:rFonts w:hint="default"/>
        <w:color w:val="auto"/>
      </w:rPr>
    </w:lvl>
    <w:lvl w:ilvl="2" w:tplc="F64C6E3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2E258B"/>
    <w:multiLevelType w:val="hybridMultilevel"/>
    <w:tmpl w:val="4CCEEF8A"/>
    <w:lvl w:ilvl="0" w:tplc="6B60BD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B78348F"/>
    <w:multiLevelType w:val="hybridMultilevel"/>
    <w:tmpl w:val="1354D102"/>
    <w:lvl w:ilvl="0" w:tplc="64BE23EA">
      <w:start w:val="1"/>
      <w:numFmt w:val="decimal"/>
      <w:lvlText w:val="（%1）"/>
      <w:lvlJc w:val="left"/>
      <w:pPr>
        <w:tabs>
          <w:tab w:val="num" w:pos="1694"/>
        </w:tabs>
        <w:ind w:left="1694" w:hanging="1155"/>
      </w:pPr>
      <w:rPr>
        <w:rFonts w:hint="default"/>
      </w:rPr>
    </w:lvl>
    <w:lvl w:ilvl="1" w:tplc="04090019" w:tentative="1">
      <w:start w:val="1"/>
      <w:numFmt w:val="lowerLetter"/>
      <w:lvlText w:val="%2)"/>
      <w:lvlJc w:val="left"/>
      <w:pPr>
        <w:tabs>
          <w:tab w:val="num" w:pos="1379"/>
        </w:tabs>
        <w:ind w:left="1379" w:hanging="420"/>
      </w:pPr>
    </w:lvl>
    <w:lvl w:ilvl="2" w:tplc="0409001B" w:tentative="1">
      <w:start w:val="1"/>
      <w:numFmt w:val="lowerRoman"/>
      <w:lvlText w:val="%3."/>
      <w:lvlJc w:val="right"/>
      <w:pPr>
        <w:tabs>
          <w:tab w:val="num" w:pos="1799"/>
        </w:tabs>
        <w:ind w:left="1799" w:hanging="420"/>
      </w:pPr>
    </w:lvl>
    <w:lvl w:ilvl="3" w:tplc="0409000F" w:tentative="1">
      <w:start w:val="1"/>
      <w:numFmt w:val="decimal"/>
      <w:lvlText w:val="%4."/>
      <w:lvlJc w:val="left"/>
      <w:pPr>
        <w:tabs>
          <w:tab w:val="num" w:pos="2219"/>
        </w:tabs>
        <w:ind w:left="2219" w:hanging="420"/>
      </w:pPr>
    </w:lvl>
    <w:lvl w:ilvl="4" w:tplc="04090019" w:tentative="1">
      <w:start w:val="1"/>
      <w:numFmt w:val="lowerLetter"/>
      <w:lvlText w:val="%5)"/>
      <w:lvlJc w:val="left"/>
      <w:pPr>
        <w:tabs>
          <w:tab w:val="num" w:pos="2639"/>
        </w:tabs>
        <w:ind w:left="2639" w:hanging="420"/>
      </w:pPr>
    </w:lvl>
    <w:lvl w:ilvl="5" w:tplc="0409001B" w:tentative="1">
      <w:start w:val="1"/>
      <w:numFmt w:val="lowerRoman"/>
      <w:lvlText w:val="%6."/>
      <w:lvlJc w:val="right"/>
      <w:pPr>
        <w:tabs>
          <w:tab w:val="num" w:pos="3059"/>
        </w:tabs>
        <w:ind w:left="3059" w:hanging="420"/>
      </w:pPr>
    </w:lvl>
    <w:lvl w:ilvl="6" w:tplc="0409000F" w:tentative="1">
      <w:start w:val="1"/>
      <w:numFmt w:val="decimal"/>
      <w:lvlText w:val="%7."/>
      <w:lvlJc w:val="left"/>
      <w:pPr>
        <w:tabs>
          <w:tab w:val="num" w:pos="3479"/>
        </w:tabs>
        <w:ind w:left="3479" w:hanging="420"/>
      </w:pPr>
    </w:lvl>
    <w:lvl w:ilvl="7" w:tplc="04090019" w:tentative="1">
      <w:start w:val="1"/>
      <w:numFmt w:val="lowerLetter"/>
      <w:lvlText w:val="%8)"/>
      <w:lvlJc w:val="left"/>
      <w:pPr>
        <w:tabs>
          <w:tab w:val="num" w:pos="3899"/>
        </w:tabs>
        <w:ind w:left="3899" w:hanging="420"/>
      </w:pPr>
    </w:lvl>
    <w:lvl w:ilvl="8" w:tplc="0409001B" w:tentative="1">
      <w:start w:val="1"/>
      <w:numFmt w:val="lowerRoman"/>
      <w:lvlText w:val="%9."/>
      <w:lvlJc w:val="right"/>
      <w:pPr>
        <w:tabs>
          <w:tab w:val="num" w:pos="4319"/>
        </w:tabs>
        <w:ind w:left="4319" w:hanging="420"/>
      </w:pPr>
    </w:lvl>
  </w:abstractNum>
  <w:abstractNum w:abstractNumId="9" w15:restartNumberingAfterBreak="0">
    <w:nsid w:val="470C6192"/>
    <w:multiLevelType w:val="hybridMultilevel"/>
    <w:tmpl w:val="D85E0732"/>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0" w15:restartNumberingAfterBreak="0">
    <w:nsid w:val="497C6B5D"/>
    <w:multiLevelType w:val="hybridMultilevel"/>
    <w:tmpl w:val="FC18C786"/>
    <w:lvl w:ilvl="0" w:tplc="D8B06DC0">
      <w:start w:val="1"/>
      <w:numFmt w:val="decimal"/>
      <w:lvlText w:val="（%1）"/>
      <w:lvlJc w:val="left"/>
      <w:pPr>
        <w:tabs>
          <w:tab w:val="num" w:pos="959"/>
        </w:tabs>
        <w:ind w:left="959" w:hanging="720"/>
      </w:pPr>
      <w:rPr>
        <w:rFonts w:hint="default"/>
      </w:rPr>
    </w:lvl>
    <w:lvl w:ilvl="1" w:tplc="04090019" w:tentative="1">
      <w:start w:val="1"/>
      <w:numFmt w:val="lowerLetter"/>
      <w:lvlText w:val="%2)"/>
      <w:lvlJc w:val="left"/>
      <w:pPr>
        <w:tabs>
          <w:tab w:val="num" w:pos="1079"/>
        </w:tabs>
        <w:ind w:left="1079" w:hanging="420"/>
      </w:pPr>
    </w:lvl>
    <w:lvl w:ilvl="2" w:tplc="0409001B" w:tentative="1">
      <w:start w:val="1"/>
      <w:numFmt w:val="lowerRoman"/>
      <w:lvlText w:val="%3."/>
      <w:lvlJc w:val="right"/>
      <w:pPr>
        <w:tabs>
          <w:tab w:val="num" w:pos="1499"/>
        </w:tabs>
        <w:ind w:left="1499" w:hanging="420"/>
      </w:pPr>
    </w:lvl>
    <w:lvl w:ilvl="3" w:tplc="0409000F" w:tentative="1">
      <w:start w:val="1"/>
      <w:numFmt w:val="decimal"/>
      <w:lvlText w:val="%4."/>
      <w:lvlJc w:val="left"/>
      <w:pPr>
        <w:tabs>
          <w:tab w:val="num" w:pos="1919"/>
        </w:tabs>
        <w:ind w:left="1919" w:hanging="420"/>
      </w:pPr>
    </w:lvl>
    <w:lvl w:ilvl="4" w:tplc="04090019" w:tentative="1">
      <w:start w:val="1"/>
      <w:numFmt w:val="lowerLetter"/>
      <w:lvlText w:val="%5)"/>
      <w:lvlJc w:val="left"/>
      <w:pPr>
        <w:tabs>
          <w:tab w:val="num" w:pos="2339"/>
        </w:tabs>
        <w:ind w:left="2339" w:hanging="420"/>
      </w:pPr>
    </w:lvl>
    <w:lvl w:ilvl="5" w:tplc="0409001B" w:tentative="1">
      <w:start w:val="1"/>
      <w:numFmt w:val="lowerRoman"/>
      <w:lvlText w:val="%6."/>
      <w:lvlJc w:val="right"/>
      <w:pPr>
        <w:tabs>
          <w:tab w:val="num" w:pos="2759"/>
        </w:tabs>
        <w:ind w:left="2759" w:hanging="420"/>
      </w:pPr>
    </w:lvl>
    <w:lvl w:ilvl="6" w:tplc="0409000F" w:tentative="1">
      <w:start w:val="1"/>
      <w:numFmt w:val="decimal"/>
      <w:lvlText w:val="%7."/>
      <w:lvlJc w:val="left"/>
      <w:pPr>
        <w:tabs>
          <w:tab w:val="num" w:pos="3179"/>
        </w:tabs>
        <w:ind w:left="3179" w:hanging="420"/>
      </w:pPr>
    </w:lvl>
    <w:lvl w:ilvl="7" w:tplc="04090019" w:tentative="1">
      <w:start w:val="1"/>
      <w:numFmt w:val="lowerLetter"/>
      <w:lvlText w:val="%8)"/>
      <w:lvlJc w:val="left"/>
      <w:pPr>
        <w:tabs>
          <w:tab w:val="num" w:pos="3599"/>
        </w:tabs>
        <w:ind w:left="3599" w:hanging="420"/>
      </w:pPr>
    </w:lvl>
    <w:lvl w:ilvl="8" w:tplc="0409001B" w:tentative="1">
      <w:start w:val="1"/>
      <w:numFmt w:val="lowerRoman"/>
      <w:lvlText w:val="%9."/>
      <w:lvlJc w:val="right"/>
      <w:pPr>
        <w:tabs>
          <w:tab w:val="num" w:pos="4019"/>
        </w:tabs>
        <w:ind w:left="4019" w:hanging="420"/>
      </w:pPr>
    </w:lvl>
  </w:abstractNum>
  <w:abstractNum w:abstractNumId="11" w15:restartNumberingAfterBreak="0">
    <w:nsid w:val="53257CFA"/>
    <w:multiLevelType w:val="hybridMultilevel"/>
    <w:tmpl w:val="A2C25EDA"/>
    <w:lvl w:ilvl="0" w:tplc="0409000F">
      <w:start w:val="1"/>
      <w:numFmt w:val="decimal"/>
      <w:lvlText w:val="%1."/>
      <w:lvlJc w:val="left"/>
      <w:pPr>
        <w:tabs>
          <w:tab w:val="num" w:pos="659"/>
        </w:tabs>
        <w:ind w:left="659"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BF50138"/>
    <w:multiLevelType w:val="hybridMultilevel"/>
    <w:tmpl w:val="34667B78"/>
    <w:lvl w:ilvl="0" w:tplc="E4A2C6E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7A1477D"/>
    <w:multiLevelType w:val="hybridMultilevel"/>
    <w:tmpl w:val="4F0047F0"/>
    <w:lvl w:ilvl="0" w:tplc="459622E6">
      <w:start w:val="2"/>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46223DE"/>
    <w:multiLevelType w:val="hybridMultilevel"/>
    <w:tmpl w:val="627C9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A61C02"/>
    <w:multiLevelType w:val="hybridMultilevel"/>
    <w:tmpl w:val="9EBC33D4"/>
    <w:lvl w:ilvl="0" w:tplc="231C3362">
      <w:start w:val="1"/>
      <w:numFmt w:val="decimal"/>
      <w:lvlText w:val="（%1）"/>
      <w:lvlJc w:val="left"/>
      <w:pPr>
        <w:tabs>
          <w:tab w:val="num" w:pos="1769"/>
        </w:tabs>
        <w:ind w:left="1769" w:hanging="1230"/>
      </w:pPr>
      <w:rPr>
        <w:rFonts w:hint="default"/>
      </w:rPr>
    </w:lvl>
    <w:lvl w:ilvl="1" w:tplc="04090019" w:tentative="1">
      <w:start w:val="1"/>
      <w:numFmt w:val="lowerLetter"/>
      <w:lvlText w:val="%2)"/>
      <w:lvlJc w:val="left"/>
      <w:pPr>
        <w:tabs>
          <w:tab w:val="num" w:pos="1379"/>
        </w:tabs>
        <w:ind w:left="1379" w:hanging="420"/>
      </w:pPr>
    </w:lvl>
    <w:lvl w:ilvl="2" w:tplc="0409001B" w:tentative="1">
      <w:start w:val="1"/>
      <w:numFmt w:val="lowerRoman"/>
      <w:lvlText w:val="%3."/>
      <w:lvlJc w:val="right"/>
      <w:pPr>
        <w:tabs>
          <w:tab w:val="num" w:pos="1799"/>
        </w:tabs>
        <w:ind w:left="1799" w:hanging="420"/>
      </w:pPr>
    </w:lvl>
    <w:lvl w:ilvl="3" w:tplc="0409000F" w:tentative="1">
      <w:start w:val="1"/>
      <w:numFmt w:val="decimal"/>
      <w:lvlText w:val="%4."/>
      <w:lvlJc w:val="left"/>
      <w:pPr>
        <w:tabs>
          <w:tab w:val="num" w:pos="2219"/>
        </w:tabs>
        <w:ind w:left="2219" w:hanging="420"/>
      </w:pPr>
    </w:lvl>
    <w:lvl w:ilvl="4" w:tplc="04090019" w:tentative="1">
      <w:start w:val="1"/>
      <w:numFmt w:val="lowerLetter"/>
      <w:lvlText w:val="%5)"/>
      <w:lvlJc w:val="left"/>
      <w:pPr>
        <w:tabs>
          <w:tab w:val="num" w:pos="2639"/>
        </w:tabs>
        <w:ind w:left="2639" w:hanging="420"/>
      </w:pPr>
    </w:lvl>
    <w:lvl w:ilvl="5" w:tplc="0409001B" w:tentative="1">
      <w:start w:val="1"/>
      <w:numFmt w:val="lowerRoman"/>
      <w:lvlText w:val="%6."/>
      <w:lvlJc w:val="right"/>
      <w:pPr>
        <w:tabs>
          <w:tab w:val="num" w:pos="3059"/>
        </w:tabs>
        <w:ind w:left="3059" w:hanging="420"/>
      </w:pPr>
    </w:lvl>
    <w:lvl w:ilvl="6" w:tplc="0409000F" w:tentative="1">
      <w:start w:val="1"/>
      <w:numFmt w:val="decimal"/>
      <w:lvlText w:val="%7."/>
      <w:lvlJc w:val="left"/>
      <w:pPr>
        <w:tabs>
          <w:tab w:val="num" w:pos="3479"/>
        </w:tabs>
        <w:ind w:left="3479" w:hanging="420"/>
      </w:pPr>
    </w:lvl>
    <w:lvl w:ilvl="7" w:tplc="04090019" w:tentative="1">
      <w:start w:val="1"/>
      <w:numFmt w:val="lowerLetter"/>
      <w:lvlText w:val="%8)"/>
      <w:lvlJc w:val="left"/>
      <w:pPr>
        <w:tabs>
          <w:tab w:val="num" w:pos="3899"/>
        </w:tabs>
        <w:ind w:left="3899" w:hanging="420"/>
      </w:pPr>
    </w:lvl>
    <w:lvl w:ilvl="8" w:tplc="0409001B" w:tentative="1">
      <w:start w:val="1"/>
      <w:numFmt w:val="lowerRoman"/>
      <w:lvlText w:val="%9."/>
      <w:lvlJc w:val="right"/>
      <w:pPr>
        <w:tabs>
          <w:tab w:val="num" w:pos="4319"/>
        </w:tabs>
        <w:ind w:left="4319" w:hanging="420"/>
      </w:pPr>
    </w:lvl>
  </w:abstractNum>
  <w:num w:numId="1" w16cid:durableId="883366128">
    <w:abstractNumId w:val="9"/>
  </w:num>
  <w:num w:numId="2" w16cid:durableId="235870297">
    <w:abstractNumId w:val="7"/>
  </w:num>
  <w:num w:numId="3" w16cid:durableId="23680112">
    <w:abstractNumId w:val="13"/>
  </w:num>
  <w:num w:numId="4" w16cid:durableId="187185133">
    <w:abstractNumId w:val="4"/>
  </w:num>
  <w:num w:numId="5" w16cid:durableId="364674522">
    <w:abstractNumId w:val="14"/>
  </w:num>
  <w:num w:numId="6" w16cid:durableId="259529097">
    <w:abstractNumId w:val="15"/>
  </w:num>
  <w:num w:numId="7" w16cid:durableId="282617692">
    <w:abstractNumId w:val="8"/>
  </w:num>
  <w:num w:numId="8" w16cid:durableId="1969818482">
    <w:abstractNumId w:val="0"/>
  </w:num>
  <w:num w:numId="9" w16cid:durableId="938023053">
    <w:abstractNumId w:val="5"/>
  </w:num>
  <w:num w:numId="10" w16cid:durableId="1218666189">
    <w:abstractNumId w:val="3"/>
  </w:num>
  <w:num w:numId="11" w16cid:durableId="717821573">
    <w:abstractNumId w:val="10"/>
  </w:num>
  <w:num w:numId="12" w16cid:durableId="82578195">
    <w:abstractNumId w:val="11"/>
  </w:num>
  <w:num w:numId="13" w16cid:durableId="1766226478">
    <w:abstractNumId w:val="12"/>
  </w:num>
  <w:num w:numId="14" w16cid:durableId="98794922">
    <w:abstractNumId w:val="6"/>
  </w:num>
  <w:num w:numId="15" w16cid:durableId="942615806">
    <w:abstractNumId w:val="1"/>
  </w:num>
  <w:num w:numId="16" w16cid:durableId="325287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A62CB"/>
    <w:rsid w:val="000C4064"/>
    <w:rsid w:val="002A62CB"/>
    <w:rsid w:val="003C11DF"/>
    <w:rsid w:val="005E5A48"/>
    <w:rsid w:val="00827B5A"/>
    <w:rsid w:val="00A93F03"/>
    <w:rsid w:val="00B044F2"/>
    <w:rsid w:val="00C1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60A3478F"/>
  <w15:docId w15:val="{F400EAF0-2C64-485A-AEBC-B43E49A8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2CB"/>
    <w:pPr>
      <w:spacing w:line="300" w:lineRule="auto"/>
      <w:jc w:val="left"/>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A62C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2A62CB"/>
    <w:rPr>
      <w:sz w:val="18"/>
      <w:szCs w:val="18"/>
    </w:rPr>
  </w:style>
  <w:style w:type="paragraph" w:styleId="a5">
    <w:name w:val="footer"/>
    <w:basedOn w:val="a"/>
    <w:link w:val="a6"/>
    <w:uiPriority w:val="99"/>
    <w:unhideWhenUsed/>
    <w:rsid w:val="002A62C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62CB"/>
    <w:rPr>
      <w:sz w:val="18"/>
      <w:szCs w:val="18"/>
    </w:rPr>
  </w:style>
  <w:style w:type="paragraph" w:styleId="a7">
    <w:name w:val="Body Text Indent"/>
    <w:basedOn w:val="a"/>
    <w:link w:val="a8"/>
    <w:rsid w:val="002A62CB"/>
    <w:pPr>
      <w:widowControl w:val="0"/>
      <w:spacing w:line="240" w:lineRule="auto"/>
      <w:ind w:firstLineChars="200" w:firstLine="480"/>
      <w:jc w:val="both"/>
    </w:pPr>
    <w:rPr>
      <w:rFonts w:ascii="Times New Roman" w:hAnsi="Times New Roman"/>
      <w:sz w:val="24"/>
      <w:szCs w:val="24"/>
    </w:rPr>
  </w:style>
  <w:style w:type="character" w:customStyle="1" w:styleId="a8">
    <w:name w:val="正文文本缩进 字符"/>
    <w:basedOn w:val="a0"/>
    <w:link w:val="a7"/>
    <w:rsid w:val="002A62CB"/>
    <w:rPr>
      <w:rFonts w:ascii="Times New Roman" w:eastAsia="宋体" w:hAnsi="Times New Roman" w:cs="Times New Roman"/>
      <w:sz w:val="24"/>
      <w:szCs w:val="24"/>
    </w:rPr>
  </w:style>
  <w:style w:type="paragraph" w:styleId="a9">
    <w:name w:val="List Paragraph"/>
    <w:basedOn w:val="a"/>
    <w:qFormat/>
    <w:rsid w:val="003C11DF"/>
    <w:pPr>
      <w:widowControl w:val="0"/>
      <w:spacing w:line="240" w:lineRule="auto"/>
      <w:ind w:firstLineChars="200" w:firstLine="420"/>
      <w:jc w:val="both"/>
    </w:pPr>
  </w:style>
  <w:style w:type="paragraph" w:styleId="aa">
    <w:name w:val="Balloon Text"/>
    <w:basedOn w:val="a"/>
    <w:link w:val="ab"/>
    <w:uiPriority w:val="99"/>
    <w:semiHidden/>
    <w:unhideWhenUsed/>
    <w:rsid w:val="003C11DF"/>
    <w:pPr>
      <w:spacing w:line="240" w:lineRule="auto"/>
    </w:pPr>
    <w:rPr>
      <w:sz w:val="18"/>
      <w:szCs w:val="18"/>
    </w:rPr>
  </w:style>
  <w:style w:type="character" w:customStyle="1" w:styleId="ab">
    <w:name w:val="批注框文本 字符"/>
    <w:basedOn w:val="a0"/>
    <w:link w:val="aa"/>
    <w:uiPriority w:val="99"/>
    <w:semiHidden/>
    <w:rsid w:val="003C11D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235</Words>
  <Characters>1346</Characters>
  <Application>Microsoft Office Word</Application>
  <DocSecurity>0</DocSecurity>
  <Lines>11</Lines>
  <Paragraphs>3</Paragraphs>
  <ScaleCrop>false</ScaleCrop>
  <Company>Microsoft</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彭 鹏</cp:lastModifiedBy>
  <cp:revision>3</cp:revision>
  <dcterms:created xsi:type="dcterms:W3CDTF">2012-08-07T09:58:00Z</dcterms:created>
  <dcterms:modified xsi:type="dcterms:W3CDTF">2022-05-07T05:38:00Z</dcterms:modified>
</cp:coreProperties>
</file>